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0E531F" w:rsidRDefault="003A50E8" w:rsidP="003A50E8">
      <w:pPr>
        <w:ind w:firstLine="720"/>
        <w:jc w:val="center"/>
        <w:rPr>
          <w:b/>
          <w:bCs/>
          <w:sz w:val="28"/>
          <w:szCs w:val="28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F112E5" w:rsidRDefault="003A50E8" w:rsidP="003A50E8">
      <w:pPr>
        <w:rPr>
          <w:sz w:val="28"/>
          <w:szCs w:val="28"/>
        </w:rPr>
      </w:pPr>
    </w:p>
    <w:p w:rsidR="003A50E8" w:rsidRPr="00F112E5" w:rsidRDefault="008D05B8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3A50E8">
        <w:rPr>
          <w:sz w:val="28"/>
          <w:szCs w:val="28"/>
        </w:rPr>
        <w:t xml:space="preserve"> июня 2019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 w:rsidR="003A50E8">
        <w:rPr>
          <w:sz w:val="28"/>
          <w:szCs w:val="28"/>
        </w:rPr>
        <w:t xml:space="preserve">                        № 17</w:t>
      </w:r>
      <w:r w:rsidR="00263803">
        <w:rPr>
          <w:sz w:val="28"/>
          <w:szCs w:val="28"/>
        </w:rPr>
        <w:t>4</w:t>
      </w:r>
      <w:r w:rsidR="003A50E8">
        <w:rPr>
          <w:sz w:val="28"/>
          <w:szCs w:val="28"/>
        </w:rPr>
        <w:t>/6</w:t>
      </w:r>
      <w:r w:rsidR="00AA4BA2">
        <w:rPr>
          <w:sz w:val="28"/>
          <w:szCs w:val="28"/>
        </w:rPr>
        <w:t>90</w:t>
      </w:r>
      <w:r w:rsidR="003A50E8">
        <w:rPr>
          <w:sz w:val="28"/>
          <w:szCs w:val="28"/>
        </w:rPr>
        <w:t>-4</w:t>
      </w: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Default="003A50E8" w:rsidP="003D480B">
      <w:pPr>
        <w:pStyle w:val="22"/>
        <w:tabs>
          <w:tab w:val="left" w:pos="7920"/>
        </w:tabs>
        <w:spacing w:after="0" w:line="240" w:lineRule="auto"/>
        <w:ind w:right="3685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 xml:space="preserve">О результатах </w:t>
      </w:r>
      <w:proofErr w:type="gramStart"/>
      <w:r w:rsidRPr="001E24A6">
        <w:rPr>
          <w:color w:val="000000"/>
          <w:sz w:val="28"/>
          <w:szCs w:val="28"/>
        </w:rPr>
        <w:t>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</w:t>
      </w:r>
      <w:r w:rsidR="003D480B">
        <w:rPr>
          <w:bCs/>
          <w:sz w:val="28"/>
          <w:szCs w:val="28"/>
        </w:rPr>
        <w:t xml:space="preserve">Никольского </w:t>
      </w:r>
      <w:r w:rsidR="001E24A6">
        <w:rPr>
          <w:bCs/>
          <w:sz w:val="28"/>
          <w:szCs w:val="28"/>
        </w:rPr>
        <w:t>сельского поселения</w:t>
      </w:r>
      <w:proofErr w:type="gramEnd"/>
      <w:r w:rsidR="001E24A6">
        <w:rPr>
          <w:bCs/>
          <w:sz w:val="28"/>
          <w:szCs w:val="28"/>
        </w:rPr>
        <w:t xml:space="preserve"> Гагаринского района Смоленской области первого созыва по пятимандатному избирательному округу № </w:t>
      </w:r>
      <w:r w:rsidR="009457C2">
        <w:rPr>
          <w:bCs/>
          <w:sz w:val="28"/>
          <w:szCs w:val="28"/>
        </w:rPr>
        <w:t>2</w:t>
      </w:r>
    </w:p>
    <w:p w:rsidR="001E24A6" w:rsidRPr="001E24A6" w:rsidRDefault="001E24A6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Pr="001E24A6" w:rsidRDefault="003A50E8" w:rsidP="00290F37">
      <w:pPr>
        <w:ind w:firstLine="600"/>
        <w:jc w:val="both"/>
        <w:rPr>
          <w:bCs/>
          <w:sz w:val="28"/>
          <w:szCs w:val="28"/>
        </w:rPr>
      </w:pPr>
      <w:proofErr w:type="gramStart"/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290F37" w:rsidRPr="00285FF6">
        <w:rPr>
          <w:sz w:val="28"/>
          <w:szCs w:val="28"/>
        </w:rPr>
        <w:t xml:space="preserve">на основании постановления избирательной комиссии Смоленской области от 24 января 2019 года  </w:t>
      </w:r>
      <w:r w:rsidR="00290F37" w:rsidRPr="00285FF6">
        <w:rPr>
          <w:color w:val="000000"/>
          <w:sz w:val="28"/>
          <w:szCs w:val="28"/>
        </w:rPr>
        <w:t xml:space="preserve">№ 93/686-6 «О возложении полномочий избирательных комиссий вновь образованных муниципальных образований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</w:t>
      </w:r>
      <w:r w:rsidR="00AD7B59" w:rsidRPr="001E24A6">
        <w:rPr>
          <w:color w:val="000000"/>
          <w:sz w:val="28"/>
          <w:szCs w:val="28"/>
        </w:rPr>
        <w:t>на</w:t>
      </w:r>
      <w:proofErr w:type="gramEnd"/>
      <w:r w:rsidR="00AD7B59" w:rsidRPr="001E24A6">
        <w:rPr>
          <w:color w:val="000000"/>
          <w:sz w:val="28"/>
          <w:szCs w:val="28"/>
        </w:rPr>
        <w:t xml:space="preserve"> </w:t>
      </w:r>
      <w:proofErr w:type="gramStart"/>
      <w:r w:rsidR="00AD7B59" w:rsidRPr="001E24A6">
        <w:rPr>
          <w:color w:val="000000"/>
          <w:sz w:val="28"/>
          <w:szCs w:val="28"/>
        </w:rPr>
        <w:t xml:space="preserve">основании </w:t>
      </w:r>
      <w:r w:rsidR="00AD7B59">
        <w:rPr>
          <w:color w:val="000000"/>
          <w:sz w:val="28"/>
          <w:szCs w:val="28"/>
        </w:rPr>
        <w:t xml:space="preserve">постановления территориальной избирательной комиссии муниципального образования «Гагаринский район» Смоленской области от 03 июня 2019 года  № </w:t>
      </w:r>
      <w:r w:rsidR="00AD7B59">
        <w:rPr>
          <w:sz w:val="28"/>
          <w:szCs w:val="28"/>
        </w:rPr>
        <w:t>174/688-4 «</w:t>
      </w:r>
      <w:r w:rsidR="00AD7B59" w:rsidRPr="00C36381">
        <w:rPr>
          <w:bCs/>
          <w:sz w:val="28"/>
          <w:szCs w:val="28"/>
        </w:rPr>
        <w:t>Об утверждении протокола  территориальной избирательной комиссии муниципального образования «</w:t>
      </w:r>
      <w:r w:rsidR="00AD7B59">
        <w:rPr>
          <w:bCs/>
          <w:sz w:val="28"/>
          <w:szCs w:val="28"/>
        </w:rPr>
        <w:t xml:space="preserve">Гагаринский </w:t>
      </w:r>
      <w:r w:rsidR="00AD7B59" w:rsidRPr="00C36381">
        <w:rPr>
          <w:bCs/>
          <w:sz w:val="28"/>
          <w:szCs w:val="28"/>
        </w:rPr>
        <w:t xml:space="preserve"> район» Смоленской области </w:t>
      </w:r>
      <w:r w:rsidR="00AD7B59">
        <w:rPr>
          <w:bCs/>
          <w:sz w:val="28"/>
          <w:szCs w:val="28"/>
        </w:rPr>
        <w:t xml:space="preserve"> о результатах выборов по пятимандатному избирательному округу № 2 на выборах депутатов Совета депутатов Никольского сельского поселения Гагаринского района Смоленской области первого созыва»  территориальная </w:t>
      </w:r>
      <w:r w:rsidRPr="001E24A6">
        <w:rPr>
          <w:bCs/>
          <w:iCs/>
          <w:sz w:val="28"/>
          <w:szCs w:val="28"/>
        </w:rPr>
        <w:t>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  <w:proofErr w:type="gramEnd"/>
    </w:p>
    <w:p w:rsidR="003A50E8" w:rsidRPr="00290F37" w:rsidRDefault="003A50E8" w:rsidP="00290F37">
      <w:pPr>
        <w:ind w:firstLine="709"/>
        <w:rPr>
          <w:bCs/>
          <w:iCs/>
          <w:sz w:val="28"/>
          <w:szCs w:val="28"/>
          <w:vertAlign w:val="superscript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                           </w:t>
      </w: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t>ПОСТАНОВИЛА:</w:t>
      </w:r>
    </w:p>
    <w:p w:rsidR="003A50E8" w:rsidRPr="001E24A6" w:rsidRDefault="003A50E8" w:rsidP="003A50E8">
      <w:pPr>
        <w:ind w:firstLine="600"/>
        <w:jc w:val="both"/>
        <w:rPr>
          <w:bCs/>
          <w:color w:val="000000"/>
          <w:sz w:val="28"/>
          <w:szCs w:val="28"/>
        </w:rPr>
      </w:pPr>
    </w:p>
    <w:p w:rsidR="003A50E8" w:rsidRPr="00290F37" w:rsidRDefault="003A50E8" w:rsidP="00290F37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 w:rsidRPr="001E24A6">
        <w:rPr>
          <w:sz w:val="28"/>
          <w:szCs w:val="28"/>
        </w:rPr>
        <w:t xml:space="preserve">1. Признать выборы </w:t>
      </w:r>
      <w:r w:rsidRPr="001E24A6">
        <w:rPr>
          <w:color w:val="000000"/>
          <w:sz w:val="28"/>
          <w:szCs w:val="28"/>
        </w:rPr>
        <w:t xml:space="preserve">депутатов </w:t>
      </w:r>
      <w:r w:rsidR="00290F37">
        <w:rPr>
          <w:bCs/>
          <w:sz w:val="28"/>
          <w:szCs w:val="28"/>
        </w:rPr>
        <w:t xml:space="preserve">Совета депутатов </w:t>
      </w:r>
      <w:r w:rsidR="00C2072B">
        <w:rPr>
          <w:bCs/>
          <w:sz w:val="28"/>
          <w:szCs w:val="28"/>
        </w:rPr>
        <w:t>Никольского</w:t>
      </w:r>
      <w:r w:rsidR="00290F37">
        <w:rPr>
          <w:bCs/>
          <w:sz w:val="28"/>
          <w:szCs w:val="28"/>
        </w:rPr>
        <w:t xml:space="preserve"> сельского поселения Гагаринского района Смоленской области первого созыва по пятимандатному избирательному округу № </w:t>
      </w:r>
      <w:r w:rsidR="00BB2312">
        <w:rPr>
          <w:bCs/>
          <w:sz w:val="28"/>
          <w:szCs w:val="28"/>
        </w:rPr>
        <w:t>2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sz w:val="28"/>
          <w:szCs w:val="28"/>
        </w:rPr>
        <w:t>состоявшимися и действительными.</w:t>
      </w:r>
    </w:p>
    <w:p w:rsidR="003A50E8" w:rsidRDefault="003A50E8" w:rsidP="003E34EC">
      <w:pPr>
        <w:jc w:val="both"/>
        <w:rPr>
          <w:color w:val="000000"/>
          <w:sz w:val="28"/>
          <w:szCs w:val="28"/>
        </w:rPr>
      </w:pPr>
      <w:r w:rsidRPr="001E24A6">
        <w:rPr>
          <w:color w:val="000000"/>
          <w:sz w:val="28"/>
          <w:szCs w:val="28"/>
        </w:rPr>
        <w:t xml:space="preserve">2. Считать избранными депутатами </w:t>
      </w:r>
      <w:r w:rsidR="00290F37">
        <w:rPr>
          <w:bCs/>
          <w:sz w:val="28"/>
          <w:szCs w:val="28"/>
        </w:rPr>
        <w:t xml:space="preserve">Совета депутатов </w:t>
      </w:r>
      <w:r w:rsidR="00C2072B">
        <w:rPr>
          <w:bCs/>
          <w:sz w:val="28"/>
          <w:szCs w:val="28"/>
        </w:rPr>
        <w:t>Никольского</w:t>
      </w:r>
      <w:r w:rsidR="00290F37">
        <w:rPr>
          <w:bCs/>
          <w:sz w:val="28"/>
          <w:szCs w:val="28"/>
        </w:rPr>
        <w:t xml:space="preserve"> сельского поселения Гагаринского района Смоленской области первого созыва по пятимандатному избирательному округу № </w:t>
      </w:r>
      <w:r w:rsidR="00BB2312">
        <w:rPr>
          <w:bCs/>
          <w:sz w:val="28"/>
          <w:szCs w:val="28"/>
        </w:rPr>
        <w:t>2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950B82" w:rsidRDefault="00950B82" w:rsidP="00950B82">
      <w:pPr>
        <w:jc w:val="both"/>
        <w:rPr>
          <w:b/>
          <w:sz w:val="28"/>
          <w:szCs w:val="28"/>
        </w:rPr>
      </w:pPr>
      <w:r w:rsidRPr="00950B82">
        <w:rPr>
          <w:bCs/>
          <w:iCs/>
          <w:sz w:val="28"/>
          <w:szCs w:val="28"/>
        </w:rPr>
        <w:t>1. Воробьёва Олеся Александровна -</w:t>
      </w:r>
      <w:r w:rsidRPr="00950B82">
        <w:rPr>
          <w:b/>
          <w:bCs/>
          <w:i/>
          <w:iCs/>
          <w:sz w:val="28"/>
          <w:szCs w:val="28"/>
        </w:rPr>
        <w:t xml:space="preserve"> </w:t>
      </w:r>
      <w:r w:rsidRPr="00950B82">
        <w:rPr>
          <w:sz w:val="28"/>
          <w:szCs w:val="28"/>
        </w:rPr>
        <w:t>1982 года рождения; образование высшее профессионально</w:t>
      </w:r>
      <w:r>
        <w:rPr>
          <w:sz w:val="28"/>
          <w:szCs w:val="28"/>
        </w:rPr>
        <w:t>е</w:t>
      </w:r>
      <w:r w:rsidRPr="00950B82">
        <w:rPr>
          <w:sz w:val="28"/>
          <w:szCs w:val="28"/>
        </w:rPr>
        <w:t xml:space="preserve">;  Смоленская область, Гагаринский район, село </w:t>
      </w:r>
      <w:proofErr w:type="spellStart"/>
      <w:r w:rsidRPr="00950B82">
        <w:rPr>
          <w:sz w:val="28"/>
          <w:szCs w:val="28"/>
        </w:rPr>
        <w:t>Токарево</w:t>
      </w:r>
      <w:proofErr w:type="spellEnd"/>
      <w:r w:rsidRPr="00950B82">
        <w:rPr>
          <w:sz w:val="28"/>
          <w:szCs w:val="28"/>
        </w:rPr>
        <w:t xml:space="preserve">; Администрация Токаревского сельского поселения Гагаринского </w:t>
      </w:r>
      <w:r w:rsidRPr="00950B82">
        <w:rPr>
          <w:sz w:val="28"/>
          <w:szCs w:val="28"/>
        </w:rPr>
        <w:lastRenderedPageBreak/>
        <w:t xml:space="preserve">района Смоленской области, Глава муниципального образования; выдвинута: Всероссийская политическая партия </w:t>
      </w:r>
      <w:r w:rsidRPr="00950B8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;</w:t>
      </w:r>
    </w:p>
    <w:p w:rsidR="00950B82" w:rsidRDefault="00950B82" w:rsidP="00950B82">
      <w:pPr>
        <w:jc w:val="both"/>
        <w:rPr>
          <w:b/>
          <w:sz w:val="28"/>
          <w:szCs w:val="28"/>
        </w:rPr>
      </w:pPr>
      <w:r w:rsidRPr="00950B82">
        <w:rPr>
          <w:sz w:val="28"/>
          <w:szCs w:val="28"/>
        </w:rPr>
        <w:t xml:space="preserve">2. </w:t>
      </w:r>
      <w:r w:rsidRPr="00950B82">
        <w:rPr>
          <w:bCs/>
          <w:iCs/>
          <w:sz w:val="28"/>
          <w:szCs w:val="28"/>
        </w:rPr>
        <w:t>Дубровская Ольга Анатольевна</w:t>
      </w:r>
      <w:r w:rsidRPr="00950B82">
        <w:rPr>
          <w:b/>
          <w:bCs/>
          <w:i/>
          <w:iCs/>
          <w:sz w:val="28"/>
          <w:szCs w:val="28"/>
        </w:rPr>
        <w:t xml:space="preserve"> - </w:t>
      </w:r>
      <w:r w:rsidRPr="00950B82">
        <w:rPr>
          <w:sz w:val="28"/>
          <w:szCs w:val="28"/>
        </w:rPr>
        <w:t>1961 года рождения; образование высшее профессионально</w:t>
      </w:r>
      <w:r>
        <w:rPr>
          <w:sz w:val="28"/>
          <w:szCs w:val="28"/>
        </w:rPr>
        <w:t>е</w:t>
      </w:r>
      <w:r w:rsidRPr="00950B8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50B82">
        <w:rPr>
          <w:sz w:val="28"/>
          <w:szCs w:val="28"/>
        </w:rPr>
        <w:t xml:space="preserve">Смоленская область, Гагаринский район, село </w:t>
      </w:r>
      <w:proofErr w:type="spellStart"/>
      <w:r w:rsidRPr="00950B82">
        <w:rPr>
          <w:sz w:val="28"/>
          <w:szCs w:val="28"/>
        </w:rPr>
        <w:t>Токарево</w:t>
      </w:r>
      <w:proofErr w:type="spellEnd"/>
      <w:r w:rsidRPr="00950B82">
        <w:rPr>
          <w:sz w:val="28"/>
          <w:szCs w:val="28"/>
        </w:rPr>
        <w:t xml:space="preserve">; МБОУ «Токаревская средняя школа», директор; выдвинута: Всероссийская политическая партия </w:t>
      </w:r>
      <w:r w:rsidRPr="00950B8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;</w:t>
      </w:r>
    </w:p>
    <w:p w:rsidR="0042102C" w:rsidRDefault="00950B82" w:rsidP="0042102C">
      <w:pPr>
        <w:jc w:val="both"/>
        <w:rPr>
          <w:b/>
          <w:sz w:val="28"/>
          <w:szCs w:val="28"/>
        </w:rPr>
      </w:pPr>
      <w:r w:rsidRPr="0042102C">
        <w:rPr>
          <w:sz w:val="28"/>
          <w:szCs w:val="28"/>
        </w:rPr>
        <w:t>3.</w:t>
      </w:r>
      <w:r w:rsidRPr="0042102C">
        <w:rPr>
          <w:b/>
          <w:sz w:val="28"/>
          <w:szCs w:val="28"/>
        </w:rPr>
        <w:t xml:space="preserve"> </w:t>
      </w:r>
      <w:proofErr w:type="gramStart"/>
      <w:r w:rsidR="0042102C" w:rsidRPr="0042102C">
        <w:rPr>
          <w:bCs/>
          <w:iCs/>
          <w:sz w:val="28"/>
          <w:szCs w:val="28"/>
        </w:rPr>
        <w:t>Зыкова Анна Викторовна</w:t>
      </w:r>
      <w:r w:rsidR="0042102C" w:rsidRPr="0042102C">
        <w:rPr>
          <w:sz w:val="28"/>
          <w:szCs w:val="28"/>
        </w:rPr>
        <w:t xml:space="preserve">  -   1981 года рождения; образование высшее профессионально;</w:t>
      </w:r>
      <w:r w:rsidR="0042102C" w:rsidRPr="0042102C">
        <w:rPr>
          <w:b/>
          <w:bCs/>
          <w:i/>
          <w:iCs/>
          <w:sz w:val="28"/>
          <w:szCs w:val="28"/>
        </w:rPr>
        <w:t xml:space="preserve"> </w:t>
      </w:r>
      <w:r w:rsidR="0042102C" w:rsidRPr="0042102C">
        <w:rPr>
          <w:sz w:val="28"/>
          <w:szCs w:val="28"/>
        </w:rPr>
        <w:t xml:space="preserve"> Московская область, Можайский район, село Борисово; ООО «Колос», директор; выдвинута:</w:t>
      </w:r>
      <w:proofErr w:type="gramEnd"/>
      <w:r w:rsidR="0042102C" w:rsidRPr="0042102C">
        <w:rPr>
          <w:sz w:val="28"/>
          <w:szCs w:val="28"/>
        </w:rPr>
        <w:t xml:space="preserve"> Всероссийская политическая партия </w:t>
      </w:r>
      <w:r w:rsidR="0042102C" w:rsidRPr="0042102C">
        <w:rPr>
          <w:b/>
          <w:sz w:val="28"/>
          <w:szCs w:val="28"/>
        </w:rPr>
        <w:t>«ЕДИНАЯ РОССИЯ»</w:t>
      </w:r>
      <w:r w:rsidR="0042102C">
        <w:rPr>
          <w:b/>
          <w:sz w:val="28"/>
          <w:szCs w:val="28"/>
        </w:rPr>
        <w:t>;</w:t>
      </w:r>
    </w:p>
    <w:p w:rsidR="000C1484" w:rsidRDefault="0042102C" w:rsidP="001767BB">
      <w:pPr>
        <w:jc w:val="both"/>
        <w:rPr>
          <w:sz w:val="28"/>
          <w:szCs w:val="28"/>
        </w:rPr>
      </w:pPr>
      <w:r w:rsidRPr="000C1484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1767BB">
        <w:rPr>
          <w:sz w:val="28"/>
          <w:szCs w:val="28"/>
        </w:rPr>
        <w:t xml:space="preserve"> </w:t>
      </w:r>
      <w:proofErr w:type="spellStart"/>
      <w:r w:rsidRPr="001767BB">
        <w:rPr>
          <w:bCs/>
          <w:iCs/>
          <w:sz w:val="28"/>
          <w:szCs w:val="28"/>
        </w:rPr>
        <w:t>Купцова</w:t>
      </w:r>
      <w:proofErr w:type="spellEnd"/>
      <w:r w:rsidRPr="001767BB">
        <w:rPr>
          <w:bCs/>
          <w:iCs/>
          <w:sz w:val="28"/>
          <w:szCs w:val="28"/>
        </w:rPr>
        <w:t xml:space="preserve"> Лариса Евгеньевна</w:t>
      </w:r>
      <w:r w:rsidRPr="001767BB">
        <w:rPr>
          <w:sz w:val="28"/>
          <w:szCs w:val="28"/>
        </w:rPr>
        <w:t xml:space="preserve"> </w:t>
      </w:r>
      <w:r w:rsidR="001767BB" w:rsidRPr="001767BB">
        <w:rPr>
          <w:sz w:val="28"/>
          <w:szCs w:val="28"/>
        </w:rPr>
        <w:t xml:space="preserve">- </w:t>
      </w:r>
      <w:r w:rsidRPr="001767BB">
        <w:rPr>
          <w:sz w:val="28"/>
          <w:szCs w:val="28"/>
        </w:rPr>
        <w:t xml:space="preserve">  </w:t>
      </w:r>
      <w:r w:rsidR="001767BB" w:rsidRPr="001767BB">
        <w:rPr>
          <w:sz w:val="28"/>
          <w:szCs w:val="28"/>
        </w:rPr>
        <w:t xml:space="preserve">1974 года рождения; </w:t>
      </w:r>
      <w:r w:rsidR="001767BB" w:rsidRPr="0042102C">
        <w:rPr>
          <w:sz w:val="28"/>
          <w:szCs w:val="28"/>
        </w:rPr>
        <w:t xml:space="preserve">образование </w:t>
      </w:r>
      <w:r w:rsidR="001767BB">
        <w:rPr>
          <w:sz w:val="28"/>
          <w:szCs w:val="28"/>
        </w:rPr>
        <w:t xml:space="preserve">среднее </w:t>
      </w:r>
      <w:r w:rsidR="001767BB" w:rsidRPr="0042102C">
        <w:rPr>
          <w:sz w:val="28"/>
          <w:szCs w:val="28"/>
        </w:rPr>
        <w:t>профессионально</w:t>
      </w:r>
      <w:r w:rsidR="001767BB">
        <w:rPr>
          <w:sz w:val="28"/>
          <w:szCs w:val="28"/>
        </w:rPr>
        <w:t>е</w:t>
      </w:r>
      <w:r w:rsidR="001767BB" w:rsidRPr="0042102C">
        <w:rPr>
          <w:sz w:val="28"/>
          <w:szCs w:val="28"/>
        </w:rPr>
        <w:t>;</w:t>
      </w:r>
      <w:r w:rsidR="001767BB">
        <w:rPr>
          <w:sz w:val="28"/>
          <w:szCs w:val="28"/>
        </w:rPr>
        <w:t xml:space="preserve"> </w:t>
      </w:r>
      <w:r w:rsidR="001767BB" w:rsidRPr="001767BB">
        <w:rPr>
          <w:sz w:val="28"/>
          <w:szCs w:val="28"/>
        </w:rPr>
        <w:t xml:space="preserve">Смоленская область, Гагаринский район, село </w:t>
      </w:r>
      <w:proofErr w:type="spellStart"/>
      <w:r w:rsidR="001767BB" w:rsidRPr="001767BB">
        <w:rPr>
          <w:sz w:val="28"/>
          <w:szCs w:val="28"/>
        </w:rPr>
        <w:t>Токарево</w:t>
      </w:r>
      <w:proofErr w:type="spellEnd"/>
      <w:r w:rsidR="001767BB" w:rsidRPr="001767BB">
        <w:rPr>
          <w:sz w:val="28"/>
          <w:szCs w:val="28"/>
        </w:rPr>
        <w:t xml:space="preserve">; Администрация Токаревского сельского поселения Гагаринского района Смоленской области, старший менеджер; выдвинута: Всероссийская политическая партия </w:t>
      </w:r>
      <w:r w:rsidR="001767BB" w:rsidRPr="001767BB">
        <w:rPr>
          <w:b/>
          <w:sz w:val="28"/>
          <w:szCs w:val="28"/>
        </w:rPr>
        <w:t>«ЕДИНАЯ РОССИЯ»</w:t>
      </w:r>
      <w:r w:rsidR="001767BB" w:rsidRPr="001767BB">
        <w:rPr>
          <w:sz w:val="28"/>
          <w:szCs w:val="28"/>
        </w:rPr>
        <w:t xml:space="preserve">; член Всероссийской политической партии </w:t>
      </w:r>
      <w:r w:rsidR="001767BB" w:rsidRPr="001767BB">
        <w:rPr>
          <w:b/>
          <w:sz w:val="28"/>
          <w:szCs w:val="28"/>
        </w:rPr>
        <w:t>«ЕДИНАЯ РОССИЯ»</w:t>
      </w:r>
      <w:r w:rsidR="000C1484">
        <w:rPr>
          <w:b/>
          <w:sz w:val="28"/>
          <w:szCs w:val="28"/>
        </w:rPr>
        <w:t>;</w:t>
      </w:r>
      <w:r w:rsidRPr="0042102C">
        <w:rPr>
          <w:sz w:val="28"/>
          <w:szCs w:val="28"/>
        </w:rPr>
        <w:t xml:space="preserve">   </w:t>
      </w:r>
    </w:p>
    <w:p w:rsidR="00B60663" w:rsidRPr="00927596" w:rsidRDefault="000C1484" w:rsidP="003A50E8">
      <w:pPr>
        <w:jc w:val="both"/>
        <w:rPr>
          <w:bCs/>
          <w:iCs/>
          <w:sz w:val="28"/>
          <w:szCs w:val="28"/>
        </w:rPr>
      </w:pPr>
      <w:r w:rsidRPr="000C1484">
        <w:rPr>
          <w:sz w:val="28"/>
          <w:szCs w:val="28"/>
        </w:rPr>
        <w:t xml:space="preserve">5. </w:t>
      </w:r>
      <w:r w:rsidR="00950B82" w:rsidRPr="000C1484">
        <w:rPr>
          <w:sz w:val="28"/>
          <w:szCs w:val="28"/>
        </w:rPr>
        <w:t xml:space="preserve"> </w:t>
      </w:r>
      <w:proofErr w:type="spellStart"/>
      <w:r w:rsidRPr="000C1484">
        <w:rPr>
          <w:bCs/>
          <w:iCs/>
          <w:sz w:val="28"/>
          <w:szCs w:val="28"/>
        </w:rPr>
        <w:t>Темиргереев</w:t>
      </w:r>
      <w:proofErr w:type="spellEnd"/>
      <w:r w:rsidRPr="000C1484">
        <w:rPr>
          <w:bCs/>
          <w:iCs/>
          <w:sz w:val="28"/>
          <w:szCs w:val="28"/>
        </w:rPr>
        <w:t xml:space="preserve"> </w:t>
      </w:r>
      <w:proofErr w:type="spellStart"/>
      <w:r w:rsidRPr="000C1484">
        <w:rPr>
          <w:bCs/>
          <w:iCs/>
          <w:sz w:val="28"/>
          <w:szCs w:val="28"/>
        </w:rPr>
        <w:t>Шагродин</w:t>
      </w:r>
      <w:proofErr w:type="spellEnd"/>
      <w:r w:rsidRPr="000C1484">
        <w:rPr>
          <w:bCs/>
          <w:iCs/>
          <w:sz w:val="28"/>
          <w:szCs w:val="28"/>
        </w:rPr>
        <w:t xml:space="preserve"> </w:t>
      </w:r>
      <w:proofErr w:type="spellStart"/>
      <w:r w:rsidRPr="000C1484">
        <w:rPr>
          <w:bCs/>
          <w:iCs/>
          <w:sz w:val="28"/>
          <w:szCs w:val="28"/>
        </w:rPr>
        <w:t>Пашаевич</w:t>
      </w:r>
      <w:proofErr w:type="spellEnd"/>
      <w:r w:rsidRPr="000C1484">
        <w:rPr>
          <w:bCs/>
          <w:iCs/>
          <w:sz w:val="28"/>
          <w:szCs w:val="28"/>
        </w:rPr>
        <w:t xml:space="preserve"> - </w:t>
      </w:r>
      <w:r w:rsidRPr="000C1484">
        <w:rPr>
          <w:sz w:val="28"/>
          <w:szCs w:val="28"/>
        </w:rPr>
        <w:t>1966 года рождения; образование высшее профессиональное;</w:t>
      </w:r>
      <w:r>
        <w:rPr>
          <w:sz w:val="28"/>
          <w:szCs w:val="28"/>
        </w:rPr>
        <w:t xml:space="preserve"> </w:t>
      </w:r>
      <w:r w:rsidRPr="000C1484">
        <w:rPr>
          <w:sz w:val="28"/>
          <w:szCs w:val="28"/>
        </w:rPr>
        <w:t xml:space="preserve">Смоленская область, Гагаринский район, село </w:t>
      </w:r>
      <w:proofErr w:type="spellStart"/>
      <w:r w:rsidRPr="000C1484">
        <w:rPr>
          <w:sz w:val="28"/>
          <w:szCs w:val="28"/>
        </w:rPr>
        <w:t>Токарево</w:t>
      </w:r>
      <w:proofErr w:type="spellEnd"/>
      <w:r w:rsidRPr="000C1484">
        <w:rPr>
          <w:sz w:val="28"/>
          <w:szCs w:val="28"/>
        </w:rPr>
        <w:t xml:space="preserve">; индивидуальный предприниматель </w:t>
      </w:r>
      <w:proofErr w:type="spellStart"/>
      <w:r w:rsidRPr="000C1484">
        <w:rPr>
          <w:sz w:val="28"/>
          <w:szCs w:val="28"/>
        </w:rPr>
        <w:t>Темиргереев</w:t>
      </w:r>
      <w:proofErr w:type="spellEnd"/>
      <w:r w:rsidRPr="000C1484">
        <w:rPr>
          <w:sz w:val="28"/>
          <w:szCs w:val="28"/>
        </w:rPr>
        <w:t xml:space="preserve"> </w:t>
      </w:r>
      <w:proofErr w:type="spellStart"/>
      <w:r w:rsidRPr="000C1484">
        <w:rPr>
          <w:sz w:val="28"/>
          <w:szCs w:val="28"/>
        </w:rPr>
        <w:t>Шагродин</w:t>
      </w:r>
      <w:proofErr w:type="spellEnd"/>
      <w:r w:rsidRPr="000C1484">
        <w:rPr>
          <w:sz w:val="28"/>
          <w:szCs w:val="28"/>
        </w:rPr>
        <w:t xml:space="preserve"> </w:t>
      </w:r>
      <w:proofErr w:type="spellStart"/>
      <w:r w:rsidRPr="000C1484">
        <w:rPr>
          <w:sz w:val="28"/>
          <w:szCs w:val="28"/>
        </w:rPr>
        <w:t>Пашаевич</w:t>
      </w:r>
      <w:proofErr w:type="spellEnd"/>
      <w:r w:rsidRPr="000C1484">
        <w:rPr>
          <w:sz w:val="28"/>
          <w:szCs w:val="28"/>
        </w:rPr>
        <w:t xml:space="preserve">, глава фермерского хозяйства; выдвинут: Всероссийская политическая партия </w:t>
      </w:r>
      <w:r w:rsidRPr="000C1484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B60663" w:rsidRPr="00397813" w:rsidRDefault="003A50E8" w:rsidP="004F39D7">
      <w:pPr>
        <w:pStyle w:val="2"/>
        <w:spacing w:line="240" w:lineRule="auto"/>
        <w:ind w:firstLine="0"/>
        <w:rPr>
          <w:sz w:val="28"/>
          <w:szCs w:val="28"/>
        </w:rPr>
      </w:pPr>
      <w:r w:rsidRPr="001E24A6">
        <w:rPr>
          <w:sz w:val="28"/>
          <w:szCs w:val="28"/>
        </w:rPr>
        <w:t>3</w:t>
      </w:r>
      <w:r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B60663" w:rsidRDefault="003A50E8" w:rsidP="00B60663">
      <w:pPr>
        <w:pStyle w:val="2"/>
        <w:spacing w:line="240" w:lineRule="auto"/>
        <w:ind w:firstLine="601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p w:rsidR="003A50E8" w:rsidRDefault="003A50E8" w:rsidP="003A50E8">
      <w:pPr>
        <w:pStyle w:val="ConsPlusNonformat"/>
        <w:widowControl/>
        <w:jc w:val="center"/>
        <w:rPr>
          <w:rFonts w:ascii="Arial" w:hAnsi="Arial" w:cs="Arial"/>
          <w:b/>
          <w:bCs/>
          <w:color w:val="000000"/>
        </w:rPr>
      </w:pPr>
    </w:p>
    <w:sectPr w:rsidR="003A50E8" w:rsidSect="001F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E8"/>
    <w:rsid w:val="000C1484"/>
    <w:rsid w:val="001767BB"/>
    <w:rsid w:val="001E24A6"/>
    <w:rsid w:val="001F52F3"/>
    <w:rsid w:val="00221F8A"/>
    <w:rsid w:val="00263803"/>
    <w:rsid w:val="00290F37"/>
    <w:rsid w:val="002B116B"/>
    <w:rsid w:val="002C72A2"/>
    <w:rsid w:val="0037324B"/>
    <w:rsid w:val="003A50E8"/>
    <w:rsid w:val="003D480B"/>
    <w:rsid w:val="003E34EC"/>
    <w:rsid w:val="004169D0"/>
    <w:rsid w:val="0042102C"/>
    <w:rsid w:val="004F39D7"/>
    <w:rsid w:val="0068525A"/>
    <w:rsid w:val="00721C4E"/>
    <w:rsid w:val="008D05B8"/>
    <w:rsid w:val="00927596"/>
    <w:rsid w:val="009457C2"/>
    <w:rsid w:val="00950B82"/>
    <w:rsid w:val="00AA4BA2"/>
    <w:rsid w:val="00AD7B59"/>
    <w:rsid w:val="00B160BE"/>
    <w:rsid w:val="00B60663"/>
    <w:rsid w:val="00BB2312"/>
    <w:rsid w:val="00BB6ABA"/>
    <w:rsid w:val="00C2072B"/>
    <w:rsid w:val="00C318EE"/>
    <w:rsid w:val="00C56541"/>
    <w:rsid w:val="00CD5720"/>
    <w:rsid w:val="00CE6CA6"/>
    <w:rsid w:val="00CF09BD"/>
    <w:rsid w:val="00D8539B"/>
    <w:rsid w:val="00DA1363"/>
    <w:rsid w:val="00DB6EC6"/>
    <w:rsid w:val="00E6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dcterms:created xsi:type="dcterms:W3CDTF">2019-06-01T14:43:00Z</dcterms:created>
  <dcterms:modified xsi:type="dcterms:W3CDTF">2019-06-03T13:36:00Z</dcterms:modified>
</cp:coreProperties>
</file>