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Default="00817BBE" w:rsidP="00817BBE">
      <w:pPr>
        <w:tabs>
          <w:tab w:val="left" w:pos="2977"/>
          <w:tab w:val="left" w:pos="4395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4DC4E1" wp14:editId="7186EE1C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BBE" w:rsidRDefault="00817BBE" w:rsidP="00817BBE">
      <w:pPr>
        <w:jc w:val="center"/>
        <w:rPr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МУНИЦИПАЛЬНОГО ОБРАЗОВАНИЯ  «ГАГАРИНСКИЙ РАЙОН»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A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0A9F">
        <w:rPr>
          <w:rFonts w:ascii="Times New Roman" w:hAnsi="Times New Roman" w:cs="Times New Roman"/>
          <w:b/>
          <w:sz w:val="28"/>
          <w:szCs w:val="28"/>
        </w:rPr>
        <w:t xml:space="preserve"> Р И К А З  № </w:t>
      </w:r>
      <w:r w:rsidR="004B7B97">
        <w:rPr>
          <w:rFonts w:ascii="Times New Roman" w:hAnsi="Times New Roman" w:cs="Times New Roman"/>
          <w:b/>
          <w:sz w:val="28"/>
          <w:szCs w:val="28"/>
        </w:rPr>
        <w:t>90</w:t>
      </w:r>
    </w:p>
    <w:p w:rsidR="00817BBE" w:rsidRPr="000D063E" w:rsidRDefault="00817BBE" w:rsidP="00817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2"/>
        <w:tblW w:w="0" w:type="auto"/>
        <w:tblLook w:val="01E0" w:firstRow="1" w:lastRow="1" w:firstColumn="1" w:lastColumn="1" w:noHBand="0" w:noVBand="0"/>
      </w:tblPr>
      <w:tblGrid>
        <w:gridCol w:w="5947"/>
      </w:tblGrid>
      <w:tr w:rsidR="00817BBE" w:rsidRPr="000D063E" w:rsidTr="007073F7">
        <w:trPr>
          <w:trHeight w:val="489"/>
        </w:trPr>
        <w:tc>
          <w:tcPr>
            <w:tcW w:w="5947" w:type="dxa"/>
            <w:hideMark/>
          </w:tcPr>
          <w:p w:rsidR="00817BBE" w:rsidRPr="000D063E" w:rsidRDefault="00817BBE" w:rsidP="007073F7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7BBE" w:rsidRPr="000D063E" w:rsidRDefault="00817BBE" w:rsidP="00817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6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B97">
        <w:rPr>
          <w:rFonts w:ascii="Times New Roman" w:hAnsi="Times New Roman" w:cs="Times New Roman"/>
          <w:sz w:val="28"/>
          <w:szCs w:val="28"/>
        </w:rPr>
        <w:t>30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4B7B97">
        <w:rPr>
          <w:rFonts w:ascii="Times New Roman" w:hAnsi="Times New Roman" w:cs="Times New Roman"/>
          <w:sz w:val="28"/>
          <w:szCs w:val="28"/>
        </w:rPr>
        <w:t>декабря</w:t>
      </w:r>
      <w:r w:rsidRPr="000D063E">
        <w:rPr>
          <w:rFonts w:ascii="Times New Roman" w:hAnsi="Times New Roman" w:cs="Times New Roman"/>
          <w:sz w:val="28"/>
          <w:szCs w:val="28"/>
        </w:rPr>
        <w:t xml:space="preserve"> 20</w:t>
      </w:r>
      <w:r w:rsidR="004B7B97">
        <w:rPr>
          <w:rFonts w:ascii="Times New Roman" w:hAnsi="Times New Roman" w:cs="Times New Roman"/>
          <w:sz w:val="28"/>
          <w:szCs w:val="28"/>
        </w:rPr>
        <w:t>19</w:t>
      </w:r>
      <w:r w:rsidRPr="000D06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7BBE" w:rsidRPr="000D063E" w:rsidRDefault="00817BBE" w:rsidP="00817B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817BBE" w:rsidRPr="00817BBE" w:rsidTr="00E22F1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17BBE" w:rsidRPr="00817BBE" w:rsidRDefault="00E22F12" w:rsidP="00E2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Порядок исполнения бюджета муниципального образования «Гагаринский район» Смоленской области и бюджета Гагаринского городского поселения Гагаринского района Смоленской области по расходам и источникам финансирования дефицита бюджета</w:t>
            </w:r>
          </w:p>
        </w:tc>
      </w:tr>
    </w:tbl>
    <w:p w:rsidR="00817BBE" w:rsidRPr="00817BBE" w:rsidRDefault="00E22F12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Default="00E22F12" w:rsidP="00E22F12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</w:t>
      </w:r>
      <w:r w:rsidRPr="00E22F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исполнения бюджета муниципального образования «Гагаринский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бюджета Гагаринского городского поселения Гагаринского района Смоленской области </w:t>
      </w:r>
      <w:r w:rsidRPr="00E22F1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расходам и источникам финансирования дефицита бюджета, утвержденный приказом Финансового управления Администрации муниципального образования «Гагаринский район» Смоленской области от 06.04.2015 № 26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приказов Финансового управления Администрации муниципального образования «Гагаринский район»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Смоленской области от 30.12.2015 № 87, от 14.09.2016 № 49</w:t>
      </w:r>
      <w:r w:rsidR="00264FD5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28.12.2018 № 114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22F12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следующие изменения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B635A0" w:rsidRDefault="00E22F12" w:rsidP="00E22F12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B635A0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абзаце шестом пункта 4.4 раздела 4 после слов «судебных решений»  дополнить словами «, р</w:t>
      </w:r>
      <w:r w:rsidR="00B635A0" w:rsidRPr="00B635A0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 w:rsidR="00B635A0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B635A0" w:rsidRPr="00B635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налогового органа о взыскании налога, сбора, страхового взноса, пеней и штрафов</w:t>
      </w:r>
      <w:r w:rsidR="00B635A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635A0" w:rsidRPr="00B635A0">
        <w:t xml:space="preserve"> </w:t>
      </w:r>
      <w:r w:rsidR="00B635A0" w:rsidRPr="00B635A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предусматривающ</w:t>
      </w:r>
      <w:r w:rsidR="00B635A0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="00B635A0" w:rsidRPr="00B635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обращение взыскания на средства </w:t>
      </w:r>
      <w:r w:rsidR="00B635A0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местного бюджета»;</w:t>
      </w:r>
    </w:p>
    <w:p w:rsidR="007F78D7" w:rsidRDefault="007F78D7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9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изложить в следующей редакции:</w:t>
      </w:r>
    </w:p>
    <w:p w:rsidR="008B384C" w:rsidRDefault="007F78D7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«5.6. Учет денежных обязательств осуществляется в соответствии с порядком, утвержденным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656F42" w:rsidRDefault="009D446C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5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16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6</w:t>
      </w:r>
      <w:r w:rsidR="00656F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6ECA" w:rsidRDefault="00916ECA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6.7:</w:t>
      </w:r>
    </w:p>
    <w:p w:rsidR="00DB59C9" w:rsidRDefault="00DB59C9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656F42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третий после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«законодательством» дополнить словами                 «, нормативными правовыми актами органов местного самоуправления Гагаринского района Смоленской области»;</w:t>
      </w:r>
    </w:p>
    <w:p w:rsidR="00656F42" w:rsidRDefault="00656F42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 следующего содержания:</w:t>
      </w:r>
    </w:p>
    <w:p w:rsidR="00656F42" w:rsidRDefault="00656F42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социальными выплатами населению;</w:t>
      </w:r>
    </w:p>
    <w:p w:rsidR="00656F42" w:rsidRDefault="00656F42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предоставлением бюджетных инвестиций юридическим лицам по договорам в соответствии со статьей 80  Бюджетного кодекса Российской Федерации;</w:t>
      </w:r>
    </w:p>
    <w:p w:rsidR="00656F42" w:rsidRDefault="00656F42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предоставлением субсидий юридическим лицам, индивидуальным предпринимателям, физическим лицам – производителям товаров, работ, услуг;</w:t>
      </w:r>
    </w:p>
    <w:p w:rsidR="00656F42" w:rsidRDefault="00656F42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предоставлением межбюджетных трансфертов;</w:t>
      </w:r>
    </w:p>
    <w:p w:rsidR="00656F42" w:rsidRDefault="00656F42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исполнением судебных актов</w:t>
      </w:r>
      <w:r w:rsidR="007F78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решений налогового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8D7" w:rsidRPr="007F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взыскании налога, сбора, страхового взноса, пеней и штрафов, </w:t>
      </w:r>
      <w:r w:rsidR="007F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7F78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средства местного бюджета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9D44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16ECA" w:rsidRDefault="00916ECA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6.8:</w:t>
      </w:r>
    </w:p>
    <w:p w:rsidR="009D446C" w:rsidRDefault="00916ECA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 слова «</w:t>
      </w:r>
      <w:r w:rsidRPr="00916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в установленном порядке Министерством финансов Российской Федерации указаниями о порядке применения бюджетной классификации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«порядком формирования и применения кодов бюджетной классификации </w:t>
      </w:r>
      <w:r w:rsidRPr="00916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структуре и принципах назначения, утвержденным Министерством финансов Российской Федерации»;</w:t>
      </w:r>
    </w:p>
    <w:p w:rsidR="007540B7" w:rsidRDefault="005C6534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пункт </w:t>
      </w:r>
      <w:r w:rsidR="007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 следующего содержания:</w:t>
      </w:r>
    </w:p>
    <w:p w:rsidR="008A3A84" w:rsidRDefault="007540B7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</w:t>
      </w:r>
      <w:r w:rsidR="008A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санкционировании оплаты денежного обязательства, возникающему по муниципальному контракту (договору), осуществляется проверка в соответствии с положениями настоящего пункта, а также проверка соответствия информации, указанной в платежном поручении, информации о денежном обязательстве, а именно: </w:t>
      </w:r>
    </w:p>
    <w:p w:rsidR="008A3A84" w:rsidRDefault="008A3A84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идентичность кода (кодов) классификации расходов местного бюджета по денежному обязательству и платежу;</w:t>
      </w:r>
    </w:p>
    <w:p w:rsidR="007540B7" w:rsidRDefault="008A3A84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соответствие содержания операции, исходя из денежного обязательства, содержанию текста назначения платежа, указанному в платежном поручении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16ECA" w:rsidRDefault="00916ECA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E2" w:rsidRDefault="005411E2" w:rsidP="00681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C03" w:rsidRPr="00ED3DC2" w:rsidRDefault="00681C03" w:rsidP="00681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1" w:rsidRDefault="00CF2DB1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муниципального образования – </w:t>
      </w:r>
    </w:p>
    <w:p w:rsidR="00817BBE" w:rsidRPr="00817BBE" w:rsidRDefault="00CF2DB1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Финансового управления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  <w:r w:rsidR="00817BBE"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</w:t>
      </w:r>
      <w:r w:rsidR="00C91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bookmarkStart w:id="0" w:name="_GoBack"/>
      <w:bookmarkEnd w:id="0"/>
      <w:r w:rsid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 Кудрина</w:t>
      </w:r>
    </w:p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17BBE" w:rsidRPr="00817BBE" w:rsidSect="00F27384">
      <w:headerReference w:type="even" r:id="rId10"/>
      <w:pgSz w:w="11906" w:h="16838"/>
      <w:pgMar w:top="993" w:right="74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97" w:rsidRDefault="004D7E97">
      <w:pPr>
        <w:spacing w:after="0" w:line="240" w:lineRule="auto"/>
      </w:pPr>
      <w:r>
        <w:separator/>
      </w:r>
    </w:p>
  </w:endnote>
  <w:endnote w:type="continuationSeparator" w:id="0">
    <w:p w:rsidR="004D7E97" w:rsidRDefault="004D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97" w:rsidRDefault="004D7E97">
      <w:pPr>
        <w:spacing w:after="0" w:line="240" w:lineRule="auto"/>
      </w:pPr>
      <w:r>
        <w:separator/>
      </w:r>
    </w:p>
  </w:footnote>
  <w:footnote w:type="continuationSeparator" w:id="0">
    <w:p w:rsidR="004D7E97" w:rsidRDefault="004D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5" w:rsidRDefault="007A7091" w:rsidP="00876E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9C5" w:rsidRDefault="004D7E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E0B"/>
    <w:multiLevelType w:val="hybridMultilevel"/>
    <w:tmpl w:val="3D80E930"/>
    <w:lvl w:ilvl="0" w:tplc="DE9CA6F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94"/>
    <w:rsid w:val="00006554"/>
    <w:rsid w:val="00093067"/>
    <w:rsid w:val="000A0D51"/>
    <w:rsid w:val="000B53B4"/>
    <w:rsid w:val="000E24DB"/>
    <w:rsid w:val="001060BF"/>
    <w:rsid w:val="001122F3"/>
    <w:rsid w:val="0013171B"/>
    <w:rsid w:val="0024574E"/>
    <w:rsid w:val="00253643"/>
    <w:rsid w:val="00264FD5"/>
    <w:rsid w:val="0027538B"/>
    <w:rsid w:val="002B07D2"/>
    <w:rsid w:val="00321CAF"/>
    <w:rsid w:val="00347913"/>
    <w:rsid w:val="003718AC"/>
    <w:rsid w:val="00374A49"/>
    <w:rsid w:val="0039636B"/>
    <w:rsid w:val="00443F73"/>
    <w:rsid w:val="004A4C79"/>
    <w:rsid w:val="004B7B97"/>
    <w:rsid w:val="004D7E97"/>
    <w:rsid w:val="005344C0"/>
    <w:rsid w:val="005411E2"/>
    <w:rsid w:val="00570884"/>
    <w:rsid w:val="00582359"/>
    <w:rsid w:val="005B7C24"/>
    <w:rsid w:val="005C342D"/>
    <w:rsid w:val="005C6534"/>
    <w:rsid w:val="00626F39"/>
    <w:rsid w:val="00656F42"/>
    <w:rsid w:val="00681C03"/>
    <w:rsid w:val="006A4640"/>
    <w:rsid w:val="006F09FF"/>
    <w:rsid w:val="007540B7"/>
    <w:rsid w:val="007A4C41"/>
    <w:rsid w:val="007A7091"/>
    <w:rsid w:val="007C3615"/>
    <w:rsid w:val="007D0C51"/>
    <w:rsid w:val="007F78D7"/>
    <w:rsid w:val="0080075D"/>
    <w:rsid w:val="00817BBE"/>
    <w:rsid w:val="008A18A7"/>
    <w:rsid w:val="008A3A84"/>
    <w:rsid w:val="008B384C"/>
    <w:rsid w:val="009040FC"/>
    <w:rsid w:val="00916ECA"/>
    <w:rsid w:val="009A29A6"/>
    <w:rsid w:val="009A515B"/>
    <w:rsid w:val="009D446C"/>
    <w:rsid w:val="00A7451B"/>
    <w:rsid w:val="00A86094"/>
    <w:rsid w:val="00A970B2"/>
    <w:rsid w:val="00B34C0E"/>
    <w:rsid w:val="00B635A0"/>
    <w:rsid w:val="00C910F3"/>
    <w:rsid w:val="00CB1542"/>
    <w:rsid w:val="00CF2DB1"/>
    <w:rsid w:val="00D01282"/>
    <w:rsid w:val="00D724DA"/>
    <w:rsid w:val="00D9126C"/>
    <w:rsid w:val="00DB59C9"/>
    <w:rsid w:val="00E05999"/>
    <w:rsid w:val="00E22F12"/>
    <w:rsid w:val="00E41D6E"/>
    <w:rsid w:val="00E87EFE"/>
    <w:rsid w:val="00F97E81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AF8A-CC9E-4A03-A171-AE039EDC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Admin</cp:lastModifiedBy>
  <cp:revision>35</cp:revision>
  <cp:lastPrinted>2020-01-21T14:15:00Z</cp:lastPrinted>
  <dcterms:created xsi:type="dcterms:W3CDTF">2016-12-15T05:20:00Z</dcterms:created>
  <dcterms:modified xsi:type="dcterms:W3CDTF">2020-01-21T14:19:00Z</dcterms:modified>
</cp:coreProperties>
</file>