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Pr="00474CF2" w:rsidRDefault="00346003" w:rsidP="00492B6F">
      <w:pPr>
        <w:autoSpaceDE w:val="0"/>
        <w:autoSpaceDN w:val="0"/>
        <w:adjustRightInd w:val="0"/>
        <w:jc w:val="both"/>
        <w:rPr>
          <w:b/>
          <w:bCs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Default="00346003" w:rsidP="00346003">
      <w:pPr>
        <w:autoSpaceDE w:val="0"/>
        <w:autoSpaceDN w:val="0"/>
        <w:adjustRightInd w:val="0"/>
        <w:rPr>
          <w:szCs w:val="28"/>
        </w:rPr>
      </w:pPr>
    </w:p>
    <w:p w:rsidR="00C44A2C" w:rsidRPr="00C22C60" w:rsidRDefault="00C44A2C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г. Гагарин </w:t>
      </w: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 </w:t>
      </w:r>
    </w:p>
    <w:p w:rsidR="00346003" w:rsidRDefault="008C1837" w:rsidP="003460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szCs w:val="28"/>
        </w:rPr>
        <w:t xml:space="preserve">10 июля </w:t>
      </w:r>
      <w:r w:rsidR="00C44A2C">
        <w:rPr>
          <w:szCs w:val="28"/>
        </w:rPr>
        <w:t>2020</w:t>
      </w:r>
      <w:r w:rsidR="0034600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года</w:t>
      </w:r>
      <w:r w:rsidR="00346003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</w:t>
      </w:r>
      <w:r w:rsidR="00492B6F">
        <w:rPr>
          <w:rFonts w:ascii="Times New Roman CYR" w:hAnsi="Times New Roman CYR" w:cs="Times New Roman CYR"/>
          <w:szCs w:val="28"/>
        </w:rPr>
        <w:t xml:space="preserve">    № </w:t>
      </w:r>
      <w:r>
        <w:rPr>
          <w:rFonts w:ascii="Times New Roman CYR" w:hAnsi="Times New Roman CYR" w:cs="Times New Roman CYR"/>
          <w:szCs w:val="28"/>
        </w:rPr>
        <w:t>200/803</w:t>
      </w:r>
      <w:r w:rsidR="00346003">
        <w:rPr>
          <w:rFonts w:ascii="Times New Roman CYR" w:hAnsi="Times New Roman CYR" w:cs="Times New Roman CYR"/>
          <w:szCs w:val="28"/>
        </w:rPr>
        <w:t>-4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C47744" w:rsidP="00AF420D">
      <w:pPr>
        <w:ind w:right="5244"/>
        <w:jc w:val="both"/>
        <w:rPr>
          <w:szCs w:val="28"/>
        </w:rPr>
      </w:pPr>
      <w:r w:rsidRPr="00541FA2">
        <w:rPr>
          <w:szCs w:val="28"/>
        </w:rPr>
        <w:t xml:space="preserve">Об утверждении количественного состава </w:t>
      </w:r>
      <w:r>
        <w:rPr>
          <w:szCs w:val="28"/>
        </w:rPr>
        <w:t>участковых</w:t>
      </w:r>
      <w:r w:rsidR="009F7477">
        <w:rPr>
          <w:szCs w:val="28"/>
        </w:rPr>
        <w:t xml:space="preserve"> избирательных</w:t>
      </w:r>
      <w:r>
        <w:rPr>
          <w:szCs w:val="28"/>
        </w:rPr>
        <w:t xml:space="preserve"> комиссий</w:t>
      </w:r>
      <w:r w:rsidRPr="00541FA2">
        <w:rPr>
          <w:szCs w:val="28"/>
        </w:rPr>
        <w:t xml:space="preserve"> </w:t>
      </w:r>
      <w:r>
        <w:rPr>
          <w:szCs w:val="28"/>
        </w:rPr>
        <w:t>избирательных участков</w:t>
      </w:r>
      <w:r w:rsidR="00C44A2C">
        <w:rPr>
          <w:szCs w:val="28"/>
        </w:rPr>
        <w:t xml:space="preserve"> №№ 42, 45</w:t>
      </w:r>
      <w:r>
        <w:rPr>
          <w:szCs w:val="28"/>
        </w:rPr>
        <w:t>,</w:t>
      </w:r>
      <w:r w:rsidR="00C44A2C">
        <w:rPr>
          <w:szCs w:val="28"/>
        </w:rPr>
        <w:t xml:space="preserve"> 63-74, 80, 85, 87, 807</w:t>
      </w:r>
      <w:r w:rsidR="009F7477">
        <w:rPr>
          <w:szCs w:val="28"/>
        </w:rPr>
        <w:t>,</w:t>
      </w:r>
      <w:r>
        <w:rPr>
          <w:szCs w:val="28"/>
        </w:rPr>
        <w:t xml:space="preserve"> образованных на территории муниципального образования</w:t>
      </w:r>
      <w:r w:rsidR="00AF420D">
        <w:rPr>
          <w:szCs w:val="28"/>
        </w:rPr>
        <w:t xml:space="preserve"> </w:t>
      </w:r>
      <w:r w:rsidR="00492B6F">
        <w:rPr>
          <w:szCs w:val="28"/>
        </w:rPr>
        <w:t>Гагаринский район «Смоленской области</w:t>
      </w:r>
      <w:r w:rsidR="00C44A2C">
        <w:rPr>
          <w:szCs w:val="28"/>
        </w:rPr>
        <w:t>»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C47744" w:rsidP="00AF420D">
      <w:pPr>
        <w:pStyle w:val="3"/>
        <w:ind w:right="-11"/>
      </w:pPr>
      <w:proofErr w:type="gramStart"/>
      <w:r w:rsidRPr="00127C21">
        <w:t>В соответствии с пункт</w:t>
      </w:r>
      <w:r>
        <w:t>ами</w:t>
      </w:r>
      <w:r w:rsidRPr="00127C21">
        <w:t xml:space="preserve"> </w:t>
      </w:r>
      <w:r>
        <w:t>1, 3</w:t>
      </w:r>
      <w:r w:rsidRPr="00127C21">
        <w:t xml:space="preserve"> статьи 2</w:t>
      </w:r>
      <w:r>
        <w:t>7</w:t>
      </w:r>
      <w:r w:rsidRPr="00127C21">
        <w:t xml:space="preserve"> </w:t>
      </w:r>
      <w:r w:rsidR="00C44A2C">
        <w:t xml:space="preserve">Федерального </w:t>
      </w:r>
      <w:r w:rsidRPr="00127C21">
        <w:t>закона от 12 июня 2002</w:t>
      </w:r>
      <w:r>
        <w:t> </w:t>
      </w:r>
      <w:r w:rsidRPr="00127C21">
        <w:t xml:space="preserve">года № 67-ФЗ «Об основных гарантиях избирательных прав и права на участие в референдуме граждан Российской Федерации», </w:t>
      </w:r>
      <w:r>
        <w:t>пунктом 3</w:t>
      </w:r>
      <w:r w:rsidRPr="00127C21">
        <w:t xml:space="preserve"> статьи </w:t>
      </w:r>
      <w:r>
        <w:t>18</w:t>
      </w:r>
      <w:r w:rsidRPr="00127C21">
        <w:t xml:space="preserve"> областного закона от 24 апреля 2003 года № 12-з «Об избирательных комиссиях, комиссиях референдума в Смоленской области», разделом </w:t>
      </w:r>
      <w:r>
        <w:t>8</w:t>
      </w:r>
      <w:r w:rsidRPr="00127C21">
        <w:t xml:space="preserve"> Методических рекомендаций о</w:t>
      </w:r>
      <w:proofErr w:type="gramEnd"/>
      <w:r w:rsidRPr="00127C21">
        <w:t xml:space="preserve"> </w:t>
      </w:r>
      <w:proofErr w:type="gramStart"/>
      <w:r w:rsidRPr="00127C21">
        <w:t xml:space="preserve">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</w:t>
      </w:r>
      <w:r>
        <w:t>территориальная избирательная комиссия</w:t>
      </w:r>
      <w:r w:rsidR="00492B6F">
        <w:t xml:space="preserve"> «Гагаринский район» Смоленской области</w:t>
      </w:r>
      <w:proofErr w:type="gramEnd"/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Default="00AF420D" w:rsidP="00C47744">
      <w:pPr>
        <w:ind w:firstLine="720"/>
        <w:jc w:val="both"/>
      </w:pPr>
      <w:r>
        <w:t>1. </w:t>
      </w:r>
      <w:r w:rsidR="00C47744" w:rsidRPr="007469F0">
        <w:t>Утвердить количественный состав участковых</w:t>
      </w:r>
      <w:r w:rsidR="009F7477">
        <w:t xml:space="preserve"> избирательных</w:t>
      </w:r>
      <w:r w:rsidR="00C47744" w:rsidRPr="007469F0">
        <w:t xml:space="preserve"> комиссий избирательных участков</w:t>
      </w:r>
      <w:r w:rsidR="00DA5B8D">
        <w:t xml:space="preserve"> </w:t>
      </w:r>
      <w:r w:rsidR="00DA5B8D">
        <w:rPr>
          <w:szCs w:val="28"/>
        </w:rPr>
        <w:t>№№ 42, 45, 63-74, 80, 85, 87, 807</w:t>
      </w:r>
      <w:r w:rsidR="009F7477">
        <w:rPr>
          <w:szCs w:val="28"/>
        </w:rPr>
        <w:t>,</w:t>
      </w:r>
      <w:r w:rsidR="00C47744" w:rsidRPr="007469F0">
        <w:t xml:space="preserve"> образованных на территории муниципального образования</w:t>
      </w:r>
      <w:r w:rsidR="00C47744">
        <w:t xml:space="preserve"> «Гагаринский район» Смоленской области, </w:t>
      </w:r>
      <w:r w:rsidR="00C47744" w:rsidRPr="007469F0">
        <w:t>согласно приложению к настоящему постановлению</w:t>
      </w:r>
      <w:r w:rsidR="00C47744">
        <w:t>.</w:t>
      </w:r>
    </w:p>
    <w:p w:rsidR="00AF420D" w:rsidRPr="00754E23" w:rsidRDefault="00AF420D" w:rsidP="00AF420D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AF420D" w:rsidRPr="005F2416" w:rsidRDefault="00AF420D" w:rsidP="00AF420D">
      <w:pPr>
        <w:tabs>
          <w:tab w:val="left" w:pos="7938"/>
        </w:tabs>
        <w:jc w:val="both"/>
        <w:rPr>
          <w:b/>
          <w:szCs w:val="28"/>
        </w:rPr>
      </w:pPr>
    </w:p>
    <w:p w:rsidR="00AF420D" w:rsidRPr="005F2416" w:rsidRDefault="00AF420D" w:rsidP="00AF420D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 w:rsidR="00E51C52">
        <w:rPr>
          <w:b/>
          <w:szCs w:val="20"/>
        </w:rPr>
        <w:t xml:space="preserve">                                Нечаева Е.А.</w:t>
      </w:r>
    </w:p>
    <w:p w:rsidR="00AF420D" w:rsidRPr="005F2416" w:rsidRDefault="00AF420D" w:rsidP="00AF420D">
      <w:pPr>
        <w:jc w:val="left"/>
        <w:rPr>
          <w:b/>
          <w:sz w:val="36"/>
        </w:rPr>
      </w:pPr>
    </w:p>
    <w:p w:rsidR="00AF420D" w:rsidRPr="005F2416" w:rsidRDefault="00AF420D" w:rsidP="00AF420D">
      <w:pPr>
        <w:keepNext/>
        <w:jc w:val="left"/>
        <w:rPr>
          <w:b/>
          <w:szCs w:val="20"/>
        </w:rPr>
        <w:sectPr w:rsidR="00AF420D" w:rsidRPr="005F2416" w:rsidSect="00492B6F">
          <w:headerReference w:type="even" r:id="rId7"/>
          <w:headerReference w:type="first" r:id="rId8"/>
          <w:pgSz w:w="11907" w:h="16840" w:code="9"/>
          <w:pgMar w:top="851" w:right="567" w:bottom="709" w:left="1134" w:header="567" w:footer="595" w:gutter="0"/>
          <w:pgNumType w:start="1"/>
          <w:cols w:space="708"/>
          <w:titlePg/>
          <w:docGrid w:linePitch="381"/>
        </w:sect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 w:rsidR="00E51C52"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>
        <w:rPr>
          <w:b/>
          <w:szCs w:val="20"/>
        </w:rPr>
        <w:t xml:space="preserve">     </w:t>
      </w:r>
      <w:r w:rsidR="00E51C52">
        <w:rPr>
          <w:b/>
          <w:szCs w:val="20"/>
        </w:rPr>
        <w:t>Дадонова Н.С.</w:t>
      </w:r>
    </w:p>
    <w:p w:rsidR="00AF420D" w:rsidRPr="00492B6F" w:rsidRDefault="00AF420D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AF420D" w:rsidRPr="00492B6F" w:rsidRDefault="00AF420D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AF420D" w:rsidRPr="00492B6F" w:rsidRDefault="00492B6F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AF420D" w:rsidRPr="005F2416" w:rsidRDefault="00AF420D" w:rsidP="00492B6F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>от «</w:t>
      </w:r>
      <w:r w:rsidR="000710D8">
        <w:rPr>
          <w:rFonts w:ascii="Times New Roman CYR" w:hAnsi="Times New Roman CYR"/>
          <w:sz w:val="24"/>
        </w:rPr>
        <w:t>10</w:t>
      </w:r>
      <w:r w:rsidRPr="00492B6F">
        <w:rPr>
          <w:rFonts w:ascii="Times New Roman CYR" w:hAnsi="Times New Roman CYR"/>
          <w:sz w:val="24"/>
        </w:rPr>
        <w:t>» «</w:t>
      </w:r>
      <w:r w:rsidR="000710D8">
        <w:rPr>
          <w:rFonts w:ascii="Times New Roman CYR" w:hAnsi="Times New Roman CYR"/>
          <w:sz w:val="24"/>
        </w:rPr>
        <w:t>июля</w:t>
      </w:r>
      <w:r w:rsidR="009F7477">
        <w:rPr>
          <w:rFonts w:ascii="Times New Roman CYR" w:hAnsi="Times New Roman CYR"/>
          <w:sz w:val="24"/>
        </w:rPr>
        <w:t>» 2020</w:t>
      </w:r>
      <w:r w:rsidRPr="00492B6F">
        <w:rPr>
          <w:rFonts w:ascii="Times New Roman CYR" w:hAnsi="Times New Roman CYR"/>
          <w:sz w:val="24"/>
        </w:rPr>
        <w:t xml:space="preserve"> года  №</w:t>
      </w:r>
      <w:r w:rsidR="00B9325F">
        <w:rPr>
          <w:rFonts w:ascii="Times New Roman CYR" w:hAnsi="Times New Roman CYR"/>
          <w:sz w:val="24"/>
        </w:rPr>
        <w:t xml:space="preserve"> </w:t>
      </w:r>
      <w:r w:rsidR="000710D8">
        <w:rPr>
          <w:rFonts w:ascii="Times New Roman CYR" w:hAnsi="Times New Roman CYR"/>
          <w:sz w:val="24"/>
        </w:rPr>
        <w:t>200/803-4</w:t>
      </w:r>
    </w:p>
    <w:p w:rsidR="00AF420D" w:rsidRDefault="00AF420D" w:rsidP="00AF420D">
      <w:pPr>
        <w:ind w:left="5529"/>
        <w:rPr>
          <w:szCs w:val="28"/>
        </w:rPr>
      </w:pPr>
    </w:p>
    <w:p w:rsidR="00C47744" w:rsidRDefault="00C47744" w:rsidP="00C47744">
      <w:pPr>
        <w:rPr>
          <w:b/>
          <w:szCs w:val="28"/>
        </w:rPr>
      </w:pPr>
      <w:r>
        <w:rPr>
          <w:b/>
          <w:szCs w:val="28"/>
        </w:rPr>
        <w:t>К</w:t>
      </w:r>
      <w:r w:rsidRPr="00600BD1">
        <w:rPr>
          <w:b/>
          <w:szCs w:val="28"/>
        </w:rPr>
        <w:t>оличественный состав участковых</w:t>
      </w:r>
      <w:r w:rsidR="001474CB">
        <w:rPr>
          <w:b/>
          <w:szCs w:val="28"/>
        </w:rPr>
        <w:t xml:space="preserve"> избирательных</w:t>
      </w:r>
      <w:r w:rsidRPr="00600BD1">
        <w:rPr>
          <w:b/>
          <w:szCs w:val="28"/>
        </w:rPr>
        <w:t xml:space="preserve"> комиссий избирательных участков</w:t>
      </w:r>
      <w:r w:rsidR="001474CB">
        <w:rPr>
          <w:b/>
          <w:szCs w:val="28"/>
        </w:rPr>
        <w:t xml:space="preserve"> №№ 42, 45, 63-74, 80, 85, 87, 807</w:t>
      </w:r>
      <w:r w:rsidRPr="00600BD1">
        <w:rPr>
          <w:b/>
          <w:szCs w:val="28"/>
        </w:rPr>
        <w:t xml:space="preserve">, образованных на территории муниципального образования </w:t>
      </w:r>
    </w:p>
    <w:p w:rsidR="00C47744" w:rsidRPr="00600BD1" w:rsidRDefault="00C47744" w:rsidP="00C47744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C47744" w:rsidRPr="00600BD1" w:rsidRDefault="00C47744" w:rsidP="00C47744">
      <w:pPr>
        <w:rPr>
          <w:sz w:val="20"/>
          <w:szCs w:val="20"/>
        </w:rPr>
      </w:pPr>
    </w:p>
    <w:p w:rsidR="00C47744" w:rsidRDefault="00C47744" w:rsidP="00C47744">
      <w:pPr>
        <w:rPr>
          <w:szCs w:val="28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8"/>
        <w:gridCol w:w="4272"/>
        <w:gridCol w:w="2691"/>
        <w:gridCol w:w="2550"/>
      </w:tblGrid>
      <w:tr w:rsidR="009534AA" w:rsidRPr="009B3C97" w:rsidTr="00CD7A76">
        <w:trPr>
          <w:cantSplit/>
        </w:trPr>
        <w:tc>
          <w:tcPr>
            <w:tcW w:w="658" w:type="dxa"/>
          </w:tcPr>
          <w:p w:rsidR="009534AA" w:rsidRPr="009B3C97" w:rsidRDefault="009534AA" w:rsidP="00A26063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9534AA" w:rsidRPr="009B3C97" w:rsidRDefault="009534AA" w:rsidP="00A26063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72" w:type="dxa"/>
          </w:tcPr>
          <w:p w:rsidR="009534AA" w:rsidRPr="009B3C97" w:rsidRDefault="009534AA" w:rsidP="00A26063">
            <w:pPr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Наименование УИК</w:t>
            </w:r>
          </w:p>
        </w:tc>
        <w:tc>
          <w:tcPr>
            <w:tcW w:w="2691" w:type="dxa"/>
          </w:tcPr>
          <w:p w:rsidR="009534AA" w:rsidRPr="009B3C97" w:rsidRDefault="009534AA" w:rsidP="00A26063">
            <w:pPr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Число избирателей</w:t>
            </w:r>
          </w:p>
        </w:tc>
        <w:tc>
          <w:tcPr>
            <w:tcW w:w="2550" w:type="dxa"/>
          </w:tcPr>
          <w:p w:rsidR="009534AA" w:rsidRPr="009B3C97" w:rsidRDefault="009534AA" w:rsidP="00A26063">
            <w:pPr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Число членов</w:t>
            </w:r>
            <w:r>
              <w:rPr>
                <w:b/>
                <w:szCs w:val="28"/>
              </w:rPr>
              <w:t xml:space="preserve"> </w:t>
            </w:r>
            <w:r w:rsidRPr="009B3C97">
              <w:rPr>
                <w:b/>
                <w:szCs w:val="28"/>
              </w:rPr>
              <w:t>УИК</w:t>
            </w:r>
          </w:p>
        </w:tc>
      </w:tr>
      <w:tr w:rsidR="009534AA" w:rsidRPr="009B3C97" w:rsidTr="00CD7A76">
        <w:trPr>
          <w:cantSplit/>
        </w:trPr>
        <w:tc>
          <w:tcPr>
            <w:tcW w:w="658" w:type="dxa"/>
          </w:tcPr>
          <w:p w:rsidR="009534AA" w:rsidRPr="009B3C97" w:rsidRDefault="009534AA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272" w:type="dxa"/>
          </w:tcPr>
          <w:p w:rsidR="009534AA" w:rsidRPr="009B3C97" w:rsidRDefault="009534AA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2691" w:type="dxa"/>
          </w:tcPr>
          <w:p w:rsidR="009534AA" w:rsidRPr="009B3C97" w:rsidRDefault="009534AA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  <w:tc>
          <w:tcPr>
            <w:tcW w:w="2550" w:type="dxa"/>
          </w:tcPr>
          <w:p w:rsidR="009534AA" w:rsidRPr="009B3C97" w:rsidRDefault="009534AA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4</w:t>
            </w:r>
          </w:p>
        </w:tc>
      </w:tr>
      <w:tr w:rsidR="007C13F0" w:rsidRPr="009B3C97" w:rsidTr="00CD7A76">
        <w:trPr>
          <w:cantSplit/>
        </w:trPr>
        <w:tc>
          <w:tcPr>
            <w:tcW w:w="658" w:type="dxa"/>
          </w:tcPr>
          <w:p w:rsidR="007C13F0" w:rsidRPr="009B3C97" w:rsidRDefault="007C13F0" w:rsidP="00A2606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72" w:type="dxa"/>
          </w:tcPr>
          <w:p w:rsidR="007C13F0" w:rsidRPr="009B3C97" w:rsidRDefault="007C13F0" w:rsidP="009F7477">
            <w:pPr>
              <w:jc w:val="left"/>
              <w:rPr>
                <w:szCs w:val="28"/>
              </w:rPr>
            </w:pPr>
            <w:r>
              <w:rPr>
                <w:szCs w:val="20"/>
              </w:rPr>
              <w:t>Участковая избирательная комиссия избирательного участка № 42</w:t>
            </w:r>
          </w:p>
        </w:tc>
        <w:tc>
          <w:tcPr>
            <w:tcW w:w="2691" w:type="dxa"/>
          </w:tcPr>
          <w:p w:rsidR="007C13F0" w:rsidRPr="009B3C97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974</w:t>
            </w:r>
          </w:p>
        </w:tc>
        <w:tc>
          <w:tcPr>
            <w:tcW w:w="2550" w:type="dxa"/>
          </w:tcPr>
          <w:p w:rsidR="007C13F0" w:rsidRPr="009B3C97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C13F0" w:rsidRPr="009B3C97" w:rsidTr="00CD7A76">
        <w:trPr>
          <w:cantSplit/>
        </w:trPr>
        <w:tc>
          <w:tcPr>
            <w:tcW w:w="658" w:type="dxa"/>
          </w:tcPr>
          <w:p w:rsidR="007C13F0" w:rsidRPr="009B3C97" w:rsidRDefault="007C13F0" w:rsidP="00A2606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72" w:type="dxa"/>
          </w:tcPr>
          <w:p w:rsidR="007C13F0" w:rsidRPr="009B3C97" w:rsidRDefault="007C13F0" w:rsidP="009F7477">
            <w:pPr>
              <w:jc w:val="left"/>
              <w:rPr>
                <w:szCs w:val="28"/>
              </w:rPr>
            </w:pPr>
            <w:r>
              <w:rPr>
                <w:szCs w:val="20"/>
              </w:rPr>
              <w:t>Участковая избирательная комиссия избирательного участка № 45</w:t>
            </w:r>
          </w:p>
        </w:tc>
        <w:tc>
          <w:tcPr>
            <w:tcW w:w="2691" w:type="dxa"/>
          </w:tcPr>
          <w:p w:rsidR="007C13F0" w:rsidRPr="009B3C97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608</w:t>
            </w:r>
          </w:p>
        </w:tc>
        <w:tc>
          <w:tcPr>
            <w:tcW w:w="2550" w:type="dxa"/>
          </w:tcPr>
          <w:p w:rsidR="007C13F0" w:rsidRPr="009B3C97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72" w:type="dxa"/>
          </w:tcPr>
          <w:p w:rsidR="007C13F0" w:rsidRPr="00600BD1" w:rsidRDefault="007C13F0" w:rsidP="00C4774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Участковая избирательная комиссия избирательного участка № 63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1929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C477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>Участковая избирательная комиссия избирательного участка № 6</w:t>
            </w:r>
            <w:r>
              <w:rPr>
                <w:szCs w:val="20"/>
              </w:rPr>
              <w:t>4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>Участковая избирательная комиссия избирательного участка № 6</w:t>
            </w:r>
            <w:r>
              <w:rPr>
                <w:szCs w:val="20"/>
              </w:rPr>
              <w:t>5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1879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>Участковая избирательная комиссия избирательного участка № 6</w:t>
            </w:r>
            <w:r>
              <w:rPr>
                <w:szCs w:val="20"/>
              </w:rPr>
              <w:t>6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782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>Участковая избирательная комиссия избирательного участка № 6</w:t>
            </w:r>
            <w:r>
              <w:rPr>
                <w:szCs w:val="20"/>
              </w:rPr>
              <w:t>7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1495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>Участковая избирательная комиссия избирательного участка № 6</w:t>
            </w:r>
            <w:r>
              <w:rPr>
                <w:szCs w:val="20"/>
              </w:rPr>
              <w:t>8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948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>Участковая избирательная комиссия избирательного участка № 6</w:t>
            </w:r>
            <w:r>
              <w:rPr>
                <w:szCs w:val="20"/>
              </w:rPr>
              <w:t>9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1826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70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71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993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72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1796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</w:t>
            </w:r>
            <w:r>
              <w:rPr>
                <w:szCs w:val="20"/>
              </w:rPr>
              <w:t>участка № 7</w:t>
            </w:r>
            <w:r w:rsidRPr="00BA7324">
              <w:rPr>
                <w:szCs w:val="20"/>
              </w:rPr>
              <w:t>3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886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74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1326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7C13F0" w:rsidP="00A26063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80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1116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CD7A76" w:rsidP="00CD7A76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85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564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7C13F0" w:rsidRPr="00600BD1" w:rsidTr="00CD7A76">
        <w:trPr>
          <w:cantSplit/>
        </w:trPr>
        <w:tc>
          <w:tcPr>
            <w:tcW w:w="658" w:type="dxa"/>
          </w:tcPr>
          <w:p w:rsidR="007C13F0" w:rsidRPr="00600BD1" w:rsidRDefault="00CD7A76" w:rsidP="00CD7A76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272" w:type="dxa"/>
          </w:tcPr>
          <w:p w:rsidR="007C13F0" w:rsidRDefault="007C13F0" w:rsidP="00C47744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87</w:t>
            </w:r>
          </w:p>
        </w:tc>
        <w:tc>
          <w:tcPr>
            <w:tcW w:w="2691" w:type="dxa"/>
          </w:tcPr>
          <w:p w:rsidR="007C13F0" w:rsidRPr="00600BD1" w:rsidRDefault="007C13F0" w:rsidP="00CD7A76">
            <w:pPr>
              <w:rPr>
                <w:szCs w:val="28"/>
              </w:rPr>
            </w:pPr>
            <w:r>
              <w:rPr>
                <w:szCs w:val="28"/>
              </w:rPr>
              <w:t>994</w:t>
            </w:r>
          </w:p>
        </w:tc>
        <w:tc>
          <w:tcPr>
            <w:tcW w:w="2550" w:type="dxa"/>
          </w:tcPr>
          <w:p w:rsidR="007C13F0" w:rsidRPr="00600BD1" w:rsidRDefault="007C13F0" w:rsidP="00CD7A7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CD7A76" w:rsidRPr="00600BD1" w:rsidTr="007D18F7">
        <w:trPr>
          <w:cantSplit/>
        </w:trPr>
        <w:tc>
          <w:tcPr>
            <w:tcW w:w="658" w:type="dxa"/>
          </w:tcPr>
          <w:p w:rsidR="00CD7A76" w:rsidRPr="00600BD1" w:rsidRDefault="00CD7A76" w:rsidP="00CD7A76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272" w:type="dxa"/>
          </w:tcPr>
          <w:p w:rsidR="00CD7A76" w:rsidRDefault="00CD7A76" w:rsidP="007D18F7">
            <w:pPr>
              <w:jc w:val="left"/>
            </w:pPr>
            <w:r w:rsidRPr="00BA7324">
              <w:rPr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szCs w:val="20"/>
              </w:rPr>
              <w:t>807</w:t>
            </w:r>
          </w:p>
        </w:tc>
        <w:tc>
          <w:tcPr>
            <w:tcW w:w="2691" w:type="dxa"/>
          </w:tcPr>
          <w:p w:rsidR="00CD7A76" w:rsidRPr="00600BD1" w:rsidRDefault="00CD7A76" w:rsidP="007D18F7">
            <w:pPr>
              <w:rPr>
                <w:szCs w:val="28"/>
              </w:rPr>
            </w:pPr>
            <w:r>
              <w:rPr>
                <w:szCs w:val="28"/>
              </w:rPr>
              <w:t>1057</w:t>
            </w:r>
          </w:p>
        </w:tc>
        <w:tc>
          <w:tcPr>
            <w:tcW w:w="2550" w:type="dxa"/>
          </w:tcPr>
          <w:p w:rsidR="00CD7A76" w:rsidRPr="00600BD1" w:rsidRDefault="00CD7A76" w:rsidP="007D18F7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C47744" w:rsidRPr="001C2667" w:rsidRDefault="00C47744" w:rsidP="00C47744">
      <w:pPr>
        <w:rPr>
          <w:sz w:val="2"/>
          <w:szCs w:val="2"/>
        </w:rPr>
      </w:pPr>
    </w:p>
    <w:p w:rsidR="008D2722" w:rsidRDefault="008D2722" w:rsidP="00C47744"/>
    <w:sectPr w:rsidR="008D2722" w:rsidSect="00BD6BFA">
      <w:headerReference w:type="even" r:id="rId9"/>
      <w:headerReference w:type="default" r:id="rId10"/>
      <w:headerReference w:type="first" r:id="rId11"/>
      <w:pgSz w:w="11906" w:h="16838" w:code="9"/>
      <w:pgMar w:top="567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BF" w:rsidRDefault="00AC0EBF" w:rsidP="00D01D20">
      <w:r>
        <w:separator/>
      </w:r>
    </w:p>
  </w:endnote>
  <w:endnote w:type="continuationSeparator" w:id="0">
    <w:p w:rsidR="00AC0EBF" w:rsidRDefault="00AC0EBF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BF" w:rsidRDefault="00AC0EBF" w:rsidP="00D01D20">
      <w:r>
        <w:separator/>
      </w:r>
    </w:p>
  </w:footnote>
  <w:footnote w:type="continuationSeparator" w:id="0">
    <w:p w:rsidR="00AC0EBF" w:rsidRDefault="00AC0EBF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2D0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B15" w:rsidRDefault="00373B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Pr="0085010F" w:rsidRDefault="00373B15" w:rsidP="00BD6BFA">
    <w:pPr>
      <w:pStyle w:val="a3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2D0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B15" w:rsidRDefault="00373B1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2D0989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373B15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C1837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  <w:p w:rsidR="00373B15" w:rsidRDefault="00373B15">
    <w:pPr>
      <w:pStyle w:val="a3"/>
      <w:jc w:val="right"/>
      <w:rPr>
        <w:b/>
        <w:bCs/>
        <w:sz w:val="3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Pr="005F2416" w:rsidRDefault="00373B15" w:rsidP="00BD6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5641F"/>
    <w:rsid w:val="000710D8"/>
    <w:rsid w:val="00084603"/>
    <w:rsid w:val="000945A9"/>
    <w:rsid w:val="000D18EB"/>
    <w:rsid w:val="000E16AF"/>
    <w:rsid w:val="000E1CCB"/>
    <w:rsid w:val="000F5973"/>
    <w:rsid w:val="00117940"/>
    <w:rsid w:val="00124F45"/>
    <w:rsid w:val="00130A86"/>
    <w:rsid w:val="001474CB"/>
    <w:rsid w:val="001B3B6B"/>
    <w:rsid w:val="001B57C5"/>
    <w:rsid w:val="001C546A"/>
    <w:rsid w:val="001E0EB1"/>
    <w:rsid w:val="00234234"/>
    <w:rsid w:val="00235B83"/>
    <w:rsid w:val="00247C38"/>
    <w:rsid w:val="00251F7D"/>
    <w:rsid w:val="002B3FF2"/>
    <w:rsid w:val="002B52CD"/>
    <w:rsid w:val="002D0989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73B15"/>
    <w:rsid w:val="0038430E"/>
    <w:rsid w:val="003A2095"/>
    <w:rsid w:val="003A3B5B"/>
    <w:rsid w:val="003D15BA"/>
    <w:rsid w:val="003E0F19"/>
    <w:rsid w:val="003F5E1B"/>
    <w:rsid w:val="00405AE9"/>
    <w:rsid w:val="004116EF"/>
    <w:rsid w:val="00421F01"/>
    <w:rsid w:val="004302CC"/>
    <w:rsid w:val="00430FA8"/>
    <w:rsid w:val="004443EF"/>
    <w:rsid w:val="00445F72"/>
    <w:rsid w:val="004521CF"/>
    <w:rsid w:val="00484959"/>
    <w:rsid w:val="004910F0"/>
    <w:rsid w:val="00492B6F"/>
    <w:rsid w:val="00494F1C"/>
    <w:rsid w:val="004E745E"/>
    <w:rsid w:val="004F1B7E"/>
    <w:rsid w:val="004F7980"/>
    <w:rsid w:val="005007D9"/>
    <w:rsid w:val="005020C3"/>
    <w:rsid w:val="005063FA"/>
    <w:rsid w:val="005119DB"/>
    <w:rsid w:val="00520127"/>
    <w:rsid w:val="00521551"/>
    <w:rsid w:val="00530320"/>
    <w:rsid w:val="00540F08"/>
    <w:rsid w:val="00570FE1"/>
    <w:rsid w:val="005D1CD6"/>
    <w:rsid w:val="005D2A8B"/>
    <w:rsid w:val="005E04B2"/>
    <w:rsid w:val="006220C2"/>
    <w:rsid w:val="00635979"/>
    <w:rsid w:val="006478D4"/>
    <w:rsid w:val="00664B92"/>
    <w:rsid w:val="00671209"/>
    <w:rsid w:val="006D3EBE"/>
    <w:rsid w:val="006E3C67"/>
    <w:rsid w:val="00721C4E"/>
    <w:rsid w:val="007264C4"/>
    <w:rsid w:val="00741B74"/>
    <w:rsid w:val="00761D5D"/>
    <w:rsid w:val="00783EE5"/>
    <w:rsid w:val="00784A78"/>
    <w:rsid w:val="00794DA8"/>
    <w:rsid w:val="007B547D"/>
    <w:rsid w:val="007C13F0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325E9"/>
    <w:rsid w:val="008401C0"/>
    <w:rsid w:val="008638F9"/>
    <w:rsid w:val="0086760F"/>
    <w:rsid w:val="008A2A84"/>
    <w:rsid w:val="008B6083"/>
    <w:rsid w:val="008C1837"/>
    <w:rsid w:val="008D2722"/>
    <w:rsid w:val="00907E8C"/>
    <w:rsid w:val="00926B48"/>
    <w:rsid w:val="0093321C"/>
    <w:rsid w:val="009358D9"/>
    <w:rsid w:val="00940E0D"/>
    <w:rsid w:val="009534AA"/>
    <w:rsid w:val="00970470"/>
    <w:rsid w:val="00972ADC"/>
    <w:rsid w:val="0098009B"/>
    <w:rsid w:val="009B5E18"/>
    <w:rsid w:val="009B68D1"/>
    <w:rsid w:val="009C2DD9"/>
    <w:rsid w:val="009C4F86"/>
    <w:rsid w:val="009F5D8C"/>
    <w:rsid w:val="009F7477"/>
    <w:rsid w:val="00A07267"/>
    <w:rsid w:val="00A1571B"/>
    <w:rsid w:val="00A21968"/>
    <w:rsid w:val="00A33A2D"/>
    <w:rsid w:val="00A45316"/>
    <w:rsid w:val="00A664E8"/>
    <w:rsid w:val="00A710E3"/>
    <w:rsid w:val="00AA321E"/>
    <w:rsid w:val="00AA47A9"/>
    <w:rsid w:val="00AB4F46"/>
    <w:rsid w:val="00AC0EBF"/>
    <w:rsid w:val="00AD1B74"/>
    <w:rsid w:val="00AD3A21"/>
    <w:rsid w:val="00AF420D"/>
    <w:rsid w:val="00B03D0E"/>
    <w:rsid w:val="00B10B23"/>
    <w:rsid w:val="00B555A8"/>
    <w:rsid w:val="00B55B8E"/>
    <w:rsid w:val="00B575E2"/>
    <w:rsid w:val="00B77349"/>
    <w:rsid w:val="00B9325F"/>
    <w:rsid w:val="00B96A09"/>
    <w:rsid w:val="00BA4088"/>
    <w:rsid w:val="00BC5E65"/>
    <w:rsid w:val="00BD6BFA"/>
    <w:rsid w:val="00BE241A"/>
    <w:rsid w:val="00BE6490"/>
    <w:rsid w:val="00BE675E"/>
    <w:rsid w:val="00BE7BA2"/>
    <w:rsid w:val="00BF564F"/>
    <w:rsid w:val="00C13446"/>
    <w:rsid w:val="00C21CD3"/>
    <w:rsid w:val="00C26B7F"/>
    <w:rsid w:val="00C44A2C"/>
    <w:rsid w:val="00C47744"/>
    <w:rsid w:val="00C5229F"/>
    <w:rsid w:val="00C55B77"/>
    <w:rsid w:val="00C7608E"/>
    <w:rsid w:val="00C80FF9"/>
    <w:rsid w:val="00C96F5D"/>
    <w:rsid w:val="00C97699"/>
    <w:rsid w:val="00CA0404"/>
    <w:rsid w:val="00CD5720"/>
    <w:rsid w:val="00CD7A76"/>
    <w:rsid w:val="00CE0BA2"/>
    <w:rsid w:val="00CE6CA6"/>
    <w:rsid w:val="00D01D20"/>
    <w:rsid w:val="00D02846"/>
    <w:rsid w:val="00D05C91"/>
    <w:rsid w:val="00D970F1"/>
    <w:rsid w:val="00DA5B8D"/>
    <w:rsid w:val="00DB0BC2"/>
    <w:rsid w:val="00DE2B13"/>
    <w:rsid w:val="00DF2377"/>
    <w:rsid w:val="00DF3020"/>
    <w:rsid w:val="00E028E7"/>
    <w:rsid w:val="00E044D1"/>
    <w:rsid w:val="00E23CC1"/>
    <w:rsid w:val="00E40390"/>
    <w:rsid w:val="00E47DE3"/>
    <w:rsid w:val="00E51C52"/>
    <w:rsid w:val="00E65EF9"/>
    <w:rsid w:val="00EC36CB"/>
    <w:rsid w:val="00EC5E72"/>
    <w:rsid w:val="00EE01F3"/>
    <w:rsid w:val="00EE13F4"/>
    <w:rsid w:val="00EE315F"/>
    <w:rsid w:val="00F034D7"/>
    <w:rsid w:val="00F21E31"/>
    <w:rsid w:val="00F245CA"/>
    <w:rsid w:val="00F410F6"/>
    <w:rsid w:val="00F7076F"/>
    <w:rsid w:val="00F70C7C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DFB5-1794-4FE0-AC90-B67CAA3A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137</cp:revision>
  <dcterms:created xsi:type="dcterms:W3CDTF">2018-05-14T12:03:00Z</dcterms:created>
  <dcterms:modified xsi:type="dcterms:W3CDTF">2020-07-13T14:32:00Z</dcterms:modified>
</cp:coreProperties>
</file>