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pStyle w:val="2"/>
        <w:jc w:val="center"/>
      </w:pPr>
      <w:r>
        <w:t>ПОСТАНОВЛЕНИЕ</w:t>
      </w:r>
    </w:p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B22982">
        <w:rPr>
          <w:b/>
          <w:sz w:val="28"/>
        </w:rPr>
        <w:t xml:space="preserve">29.03.2019  </w:t>
      </w:r>
      <w:r>
        <w:rPr>
          <w:b/>
          <w:sz w:val="28"/>
        </w:rPr>
        <w:t>№</w:t>
      </w:r>
      <w:r w:rsidR="00B22982">
        <w:rPr>
          <w:b/>
          <w:sz w:val="28"/>
        </w:rPr>
        <w:t xml:space="preserve">  500</w:t>
      </w:r>
    </w:p>
    <w:p w:rsidR="009C0061" w:rsidRDefault="009C0061" w:rsidP="009C0061">
      <w:pPr>
        <w:ind w:firstLine="709"/>
        <w:jc w:val="center"/>
        <w:rPr>
          <w:b/>
          <w:sz w:val="28"/>
        </w:rPr>
      </w:pPr>
    </w:p>
    <w:p w:rsidR="009C0061" w:rsidRPr="009C0061" w:rsidRDefault="009C0061" w:rsidP="009C0061">
      <w:pPr>
        <w:rPr>
          <w:b/>
          <w:szCs w:val="28"/>
        </w:rPr>
      </w:pPr>
      <w:r w:rsidRPr="009C0061">
        <w:rPr>
          <w:b/>
          <w:sz w:val="28"/>
          <w:szCs w:val="28"/>
        </w:rPr>
        <w:t xml:space="preserve">  Об утверждении муниципальной программы</w:t>
      </w:r>
      <w:r w:rsidRPr="009C0061">
        <w:rPr>
          <w:b/>
          <w:szCs w:val="28"/>
        </w:rPr>
        <w:t xml:space="preserve">  </w:t>
      </w:r>
    </w:p>
    <w:p w:rsidR="009C0061" w:rsidRPr="009C0061" w:rsidRDefault="009C0061" w:rsidP="009C0061">
      <w:pPr>
        <w:rPr>
          <w:b/>
          <w:sz w:val="28"/>
          <w:szCs w:val="28"/>
        </w:rPr>
      </w:pPr>
      <w:r w:rsidRPr="009C0061">
        <w:rPr>
          <w:b/>
          <w:color w:val="000000" w:themeColor="text1"/>
          <w:szCs w:val="28"/>
        </w:rPr>
        <w:t xml:space="preserve"> </w:t>
      </w:r>
      <w:r w:rsidRPr="009C0061">
        <w:rPr>
          <w:b/>
          <w:color w:val="000000" w:themeColor="text1"/>
          <w:sz w:val="28"/>
          <w:szCs w:val="28"/>
        </w:rPr>
        <w:t>«Спорт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9C0061">
        <w:rPr>
          <w:b/>
          <w:color w:val="000000" w:themeColor="text1"/>
          <w:sz w:val="28"/>
          <w:szCs w:val="28"/>
        </w:rPr>
        <w:t>- в каждый двор»</w:t>
      </w:r>
      <w:r w:rsidR="000B4D4D">
        <w:rPr>
          <w:b/>
          <w:color w:val="000000" w:themeColor="text1"/>
          <w:sz w:val="28"/>
          <w:szCs w:val="28"/>
        </w:rPr>
        <w:t xml:space="preserve"> </w:t>
      </w:r>
      <w:r w:rsidR="00882439">
        <w:rPr>
          <w:b/>
          <w:sz w:val="28"/>
          <w:szCs w:val="28"/>
        </w:rPr>
        <w:t>на 2019- 2021</w:t>
      </w:r>
      <w:r w:rsidRPr="009C0061">
        <w:rPr>
          <w:b/>
          <w:sz w:val="28"/>
          <w:szCs w:val="28"/>
        </w:rPr>
        <w:t xml:space="preserve"> годы</w:t>
      </w:r>
    </w:p>
    <w:p w:rsidR="009C0061" w:rsidRDefault="009C0061" w:rsidP="009C006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C0061" w:rsidRPr="009C0061" w:rsidRDefault="009C0061" w:rsidP="009C0061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9C0061">
        <w:rPr>
          <w:sz w:val="28"/>
          <w:szCs w:val="28"/>
        </w:rPr>
        <w:t xml:space="preserve">Руководствуясь Бюджетным кодексом  Российской Федерации, постановлением Администрации муниципального образования «Гагаринский район» Смоленской области от 30.12.2016 № 1450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</w:t>
      </w:r>
      <w:proofErr w:type="spellStart"/>
      <w:r w:rsidRPr="009C0061">
        <w:rPr>
          <w:sz w:val="28"/>
          <w:szCs w:val="28"/>
        </w:rPr>
        <w:t>Гагаринское</w:t>
      </w:r>
      <w:proofErr w:type="spellEnd"/>
      <w:r w:rsidRPr="009C0061">
        <w:rPr>
          <w:sz w:val="28"/>
          <w:szCs w:val="28"/>
        </w:rPr>
        <w:t xml:space="preserve"> городское поселение Гагаринского района Смоленской области</w:t>
      </w:r>
      <w:r w:rsidR="000B4D4D">
        <w:rPr>
          <w:sz w:val="28"/>
          <w:szCs w:val="28"/>
        </w:rPr>
        <w:t>»</w:t>
      </w:r>
      <w:r w:rsidRPr="009C0061">
        <w:rPr>
          <w:sz w:val="28"/>
          <w:szCs w:val="28"/>
        </w:rPr>
        <w:t>, 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9C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0B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9C0061">
        <w:rPr>
          <w:color w:val="000000" w:themeColor="text1"/>
          <w:sz w:val="28"/>
          <w:szCs w:val="28"/>
        </w:rPr>
        <w:t>«Спорт</w:t>
      </w:r>
      <w:r w:rsidR="000B4D4D">
        <w:rPr>
          <w:color w:val="000000" w:themeColor="text1"/>
          <w:sz w:val="28"/>
          <w:szCs w:val="28"/>
        </w:rPr>
        <w:t xml:space="preserve"> </w:t>
      </w:r>
      <w:r w:rsidRPr="009C0061">
        <w:rPr>
          <w:color w:val="000000" w:themeColor="text1"/>
          <w:sz w:val="28"/>
          <w:szCs w:val="28"/>
        </w:rPr>
        <w:t>-</w:t>
      </w:r>
      <w:r w:rsidR="000B4D4D">
        <w:rPr>
          <w:color w:val="000000" w:themeColor="text1"/>
          <w:sz w:val="28"/>
          <w:szCs w:val="28"/>
        </w:rPr>
        <w:t xml:space="preserve"> </w:t>
      </w:r>
      <w:r w:rsidRPr="009C0061">
        <w:rPr>
          <w:color w:val="000000" w:themeColor="text1"/>
          <w:sz w:val="28"/>
          <w:szCs w:val="28"/>
        </w:rPr>
        <w:t xml:space="preserve"> в каждый двор»</w:t>
      </w:r>
      <w:r>
        <w:rPr>
          <w:color w:val="000000" w:themeColor="text1"/>
          <w:sz w:val="28"/>
          <w:szCs w:val="28"/>
        </w:rPr>
        <w:t xml:space="preserve"> </w:t>
      </w:r>
      <w:r w:rsidR="00882439">
        <w:rPr>
          <w:sz w:val="28"/>
          <w:szCs w:val="28"/>
        </w:rPr>
        <w:t>на 2019- 2021</w:t>
      </w:r>
      <w:r w:rsidRPr="009C006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0B4D4D" w:rsidRDefault="000B4D4D" w:rsidP="000B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«Гагаринский район» Смоленской области </w:t>
      </w:r>
      <w:r>
        <w:rPr>
          <w:bCs/>
          <w:sz w:val="28"/>
          <w:szCs w:val="28"/>
        </w:rPr>
        <w:t>от 21.12.2017 № 2117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Pr="009C0061">
        <w:rPr>
          <w:color w:val="000000" w:themeColor="text1"/>
          <w:sz w:val="28"/>
          <w:szCs w:val="28"/>
        </w:rPr>
        <w:t>«Спорт</w:t>
      </w:r>
      <w:r>
        <w:rPr>
          <w:color w:val="000000" w:themeColor="text1"/>
          <w:sz w:val="28"/>
          <w:szCs w:val="28"/>
        </w:rPr>
        <w:t xml:space="preserve"> </w:t>
      </w:r>
      <w:r w:rsidRPr="009C0061">
        <w:rPr>
          <w:color w:val="000000" w:themeColor="text1"/>
          <w:sz w:val="28"/>
          <w:szCs w:val="28"/>
        </w:rPr>
        <w:t>- в каждый двор»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2018- 2020</w:t>
      </w:r>
      <w:r w:rsidRPr="009C0061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 силу.</w:t>
      </w:r>
    </w:p>
    <w:p w:rsidR="00263493" w:rsidRDefault="00263493" w:rsidP="00263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 и распространяет свое действие на правоотношения, возникшие с 01.01.2019.</w:t>
      </w:r>
    </w:p>
    <w:p w:rsidR="009C0061" w:rsidRDefault="000B4D4D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061">
        <w:rPr>
          <w:sz w:val="28"/>
          <w:szCs w:val="28"/>
        </w:rPr>
        <w:t>. Настоящее постановление подлежит  опубликованию на официальном сайте Администрации муниципального образования «Гагаринский район» Смоленской области.</w:t>
      </w:r>
    </w:p>
    <w:p w:rsidR="009C0061" w:rsidRDefault="009C0061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возложить на заместителя Главы муниципального образования «Гагаринский район» Смоленской области </w:t>
      </w:r>
      <w:r w:rsidR="000B4D4D">
        <w:rPr>
          <w:sz w:val="28"/>
          <w:szCs w:val="28"/>
        </w:rPr>
        <w:t xml:space="preserve">Л. В. </w:t>
      </w:r>
      <w:r>
        <w:rPr>
          <w:sz w:val="28"/>
          <w:szCs w:val="28"/>
        </w:rPr>
        <w:t>Морозову.</w:t>
      </w:r>
    </w:p>
    <w:p w:rsidR="009C0061" w:rsidRDefault="009C0061" w:rsidP="009C0061">
      <w:pPr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9C0061" w:rsidRDefault="00263493" w:rsidP="009C0061">
      <w:pPr>
        <w:ind w:firstLine="540"/>
        <w:jc w:val="both"/>
        <w:rPr>
          <w:b/>
          <w:sz w:val="28"/>
        </w:rPr>
      </w:pPr>
      <w:r>
        <w:rPr>
          <w:sz w:val="28"/>
        </w:rPr>
        <w:t>«</w:t>
      </w:r>
      <w:r w:rsidR="009C0061">
        <w:rPr>
          <w:sz w:val="28"/>
        </w:rPr>
        <w:t>Гагаринский район</w:t>
      </w:r>
      <w:r>
        <w:rPr>
          <w:sz w:val="28"/>
        </w:rPr>
        <w:t xml:space="preserve">» </w:t>
      </w:r>
      <w:r w:rsidR="009C0061">
        <w:rPr>
          <w:sz w:val="28"/>
        </w:rPr>
        <w:t xml:space="preserve"> Смоленской области                      </w:t>
      </w:r>
      <w:r w:rsidR="009C0061">
        <w:rPr>
          <w:b/>
          <w:sz w:val="28"/>
        </w:rPr>
        <w:t>Р. В. Журавлев</w:t>
      </w:r>
    </w:p>
    <w:p w:rsidR="009C0061" w:rsidRDefault="009C0061" w:rsidP="009C0061">
      <w:pPr>
        <w:ind w:firstLine="709"/>
        <w:jc w:val="both"/>
        <w:rPr>
          <w:sz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4036E0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</w:p>
    <w:p w:rsidR="004036E0" w:rsidRPr="006222B4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/>
          <w:bCs/>
          <w:color w:val="4C4C4C"/>
          <w:spacing w:val="2"/>
          <w:sz w:val="32"/>
          <w:szCs w:val="32"/>
        </w:rPr>
      </w:pPr>
      <w:r w:rsidRPr="006222B4">
        <w:rPr>
          <w:b/>
          <w:bCs/>
          <w:color w:val="4C4C4C"/>
          <w:spacing w:val="2"/>
          <w:sz w:val="32"/>
          <w:szCs w:val="32"/>
        </w:rPr>
        <w:t xml:space="preserve">Муниципальная программа </w:t>
      </w:r>
    </w:p>
    <w:p w:rsidR="004036E0" w:rsidRPr="006222B4" w:rsidRDefault="004036E0" w:rsidP="004036E0">
      <w:pPr>
        <w:pStyle w:val="formattexttopleveltextcenter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6222B4">
        <w:rPr>
          <w:b/>
          <w:bCs/>
          <w:color w:val="4C4C4C"/>
          <w:spacing w:val="2"/>
          <w:sz w:val="32"/>
          <w:szCs w:val="32"/>
        </w:rPr>
        <w:t>"Спорт - в каждый двор"</w:t>
      </w:r>
    </w:p>
    <w:p w:rsidR="004036E0" w:rsidRPr="006222B4" w:rsidRDefault="004036E0" w:rsidP="004036E0">
      <w:pPr>
        <w:pStyle w:val="3"/>
        <w:shd w:val="clear" w:color="auto" w:fill="FFFFFF"/>
        <w:spacing w:before="500" w:after="300"/>
        <w:jc w:val="center"/>
        <w:textAlignment w:val="baseline"/>
        <w:rPr>
          <w:b w:val="0"/>
          <w:bCs w:val="0"/>
          <w:spacing w:val="2"/>
          <w:sz w:val="32"/>
          <w:szCs w:val="32"/>
        </w:rPr>
      </w:pPr>
      <w:r w:rsidRPr="006222B4">
        <w:rPr>
          <w:b w:val="0"/>
          <w:bCs w:val="0"/>
          <w:spacing w:val="2"/>
          <w:sz w:val="32"/>
          <w:szCs w:val="32"/>
        </w:rPr>
        <w:t>на 2019 - 2021 годы</w:t>
      </w: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500" w:after="30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proofErr w:type="gramStart"/>
      <w:r w:rsidRPr="006222B4">
        <w:rPr>
          <w:b w:val="0"/>
          <w:bCs w:val="0"/>
          <w:spacing w:val="2"/>
          <w:sz w:val="28"/>
          <w:szCs w:val="28"/>
        </w:rPr>
        <w:t>Утверждена</w:t>
      </w:r>
      <w:proofErr w:type="gramEnd"/>
      <w:r w:rsidRPr="006222B4">
        <w:rPr>
          <w:b w:val="0"/>
          <w:bCs w:val="0"/>
          <w:spacing w:val="2"/>
          <w:sz w:val="28"/>
          <w:szCs w:val="28"/>
        </w:rPr>
        <w:t xml:space="preserve"> постановлением Ад</w:t>
      </w:r>
    </w:p>
    <w:p w:rsidR="004036E0" w:rsidRPr="006222B4" w:rsidRDefault="004036E0" w:rsidP="004036E0">
      <w:pPr>
        <w:pStyle w:val="3"/>
        <w:shd w:val="clear" w:color="auto" w:fill="FFFFFF"/>
        <w:spacing w:before="500" w:after="30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proofErr w:type="spellStart"/>
      <w:r w:rsidRPr="006222B4">
        <w:rPr>
          <w:b w:val="0"/>
          <w:bCs w:val="0"/>
          <w:spacing w:val="2"/>
          <w:sz w:val="28"/>
          <w:szCs w:val="28"/>
        </w:rPr>
        <w:t>министрации</w:t>
      </w:r>
      <w:proofErr w:type="spellEnd"/>
      <w:r w:rsidRPr="006222B4">
        <w:rPr>
          <w:b w:val="0"/>
          <w:bCs w:val="0"/>
          <w:spacing w:val="2"/>
          <w:sz w:val="28"/>
          <w:szCs w:val="28"/>
        </w:rPr>
        <w:t xml:space="preserve"> муниципального образования «Гагаринский район» Смоленской области</w:t>
      </w:r>
    </w:p>
    <w:p w:rsidR="004036E0" w:rsidRPr="006222B4" w:rsidRDefault="004036E0" w:rsidP="004036E0">
      <w:pPr>
        <w:pStyle w:val="3"/>
        <w:shd w:val="clear" w:color="auto" w:fill="FFFFFF"/>
        <w:spacing w:before="500" w:after="30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о</w:t>
      </w:r>
      <w:r w:rsidRPr="006222B4">
        <w:rPr>
          <w:b w:val="0"/>
          <w:bCs w:val="0"/>
          <w:spacing w:val="2"/>
          <w:sz w:val="28"/>
          <w:szCs w:val="28"/>
        </w:rPr>
        <w:t>т</w:t>
      </w:r>
      <w:r>
        <w:rPr>
          <w:b w:val="0"/>
          <w:bCs w:val="0"/>
          <w:spacing w:val="2"/>
          <w:sz w:val="28"/>
          <w:szCs w:val="28"/>
        </w:rPr>
        <w:t xml:space="preserve"> 29.03.2019 </w:t>
      </w:r>
      <w:r w:rsidRPr="006222B4">
        <w:rPr>
          <w:b w:val="0"/>
          <w:bCs w:val="0"/>
          <w:spacing w:val="2"/>
          <w:sz w:val="28"/>
          <w:szCs w:val="28"/>
        </w:rPr>
        <w:t xml:space="preserve"> №</w:t>
      </w:r>
      <w:r>
        <w:rPr>
          <w:b w:val="0"/>
          <w:bCs w:val="0"/>
          <w:spacing w:val="2"/>
          <w:sz w:val="28"/>
          <w:szCs w:val="28"/>
        </w:rPr>
        <w:t xml:space="preserve"> 500</w:t>
      </w:r>
    </w:p>
    <w:p w:rsidR="004036E0" w:rsidRDefault="004036E0" w:rsidP="004036E0">
      <w:pPr>
        <w:pStyle w:val="3"/>
        <w:shd w:val="clear" w:color="auto" w:fill="FFFFFF"/>
        <w:spacing w:before="500" w:after="300"/>
        <w:textAlignment w:val="baseline"/>
        <w:rPr>
          <w:b w:val="0"/>
          <w:bCs w:val="0"/>
          <w:color w:val="4C4C4C"/>
          <w:spacing w:val="2"/>
          <w:sz w:val="38"/>
          <w:szCs w:val="38"/>
        </w:rPr>
      </w:pPr>
    </w:p>
    <w:p w:rsidR="004036E0" w:rsidRDefault="004036E0" w:rsidP="004036E0"/>
    <w:p w:rsidR="004036E0" w:rsidRPr="004036E0" w:rsidRDefault="004036E0" w:rsidP="004036E0"/>
    <w:p w:rsidR="004036E0" w:rsidRPr="00A170BF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spacing w:val="2"/>
          <w:sz w:val="28"/>
          <w:szCs w:val="28"/>
        </w:rPr>
      </w:pPr>
      <w:r w:rsidRPr="00A170BF">
        <w:rPr>
          <w:bCs w:val="0"/>
          <w:spacing w:val="2"/>
          <w:sz w:val="38"/>
          <w:szCs w:val="38"/>
        </w:rPr>
        <w:lastRenderedPageBreak/>
        <w:t xml:space="preserve"> </w:t>
      </w:r>
      <w:r w:rsidRPr="00A170BF">
        <w:rPr>
          <w:bCs w:val="0"/>
          <w:spacing w:val="2"/>
          <w:sz w:val="28"/>
          <w:szCs w:val="28"/>
        </w:rPr>
        <w:t>Паспорт программы</w:t>
      </w:r>
    </w:p>
    <w:p w:rsidR="004036E0" w:rsidRPr="007F4102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8"/>
        <w:gridCol w:w="6517"/>
      </w:tblGrid>
      <w:tr w:rsidR="004036E0" w:rsidRPr="007F4102" w:rsidTr="00B22CA1">
        <w:trPr>
          <w:trHeight w:val="15"/>
        </w:trPr>
        <w:tc>
          <w:tcPr>
            <w:tcW w:w="2954" w:type="dxa"/>
          </w:tcPr>
          <w:p w:rsidR="004036E0" w:rsidRPr="007F4102" w:rsidRDefault="004036E0" w:rsidP="00B22CA1">
            <w:pPr>
              <w:rPr>
                <w:sz w:val="2"/>
              </w:rPr>
            </w:pPr>
          </w:p>
        </w:tc>
        <w:tc>
          <w:tcPr>
            <w:tcW w:w="7251" w:type="dxa"/>
          </w:tcPr>
          <w:p w:rsidR="004036E0" w:rsidRPr="007F4102" w:rsidRDefault="004036E0" w:rsidP="00B22CA1">
            <w:pPr>
              <w:rPr>
                <w:sz w:val="2"/>
              </w:rPr>
            </w:pPr>
          </w:p>
        </w:tc>
      </w:tr>
      <w:tr w:rsidR="004036E0" w:rsidRPr="007F4102" w:rsidTr="00B22CA1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 xml:space="preserve"> «Спорт - в каждый двор» на 2019-2021 годы </w:t>
            </w:r>
          </w:p>
        </w:tc>
      </w:tr>
      <w:tr w:rsidR="004036E0" w:rsidRPr="007F4102" w:rsidTr="00B22CA1">
        <w:trPr>
          <w:trHeight w:val="1382"/>
        </w:trPr>
        <w:tc>
          <w:tcPr>
            <w:tcW w:w="2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" w:history="1">
              <w:r w:rsidRPr="007F4102">
                <w:rPr>
                  <w:rStyle w:val="a3"/>
                  <w:rFonts w:eastAsiaTheme="majorEastAsia"/>
                  <w:color w:val="auto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7F4102">
              <w:rPr>
                <w:sz w:val="28"/>
                <w:szCs w:val="28"/>
              </w:rPr>
              <w:t>,</w:t>
            </w:r>
            <w:r w:rsidRPr="007F4102">
              <w:rPr>
                <w:rStyle w:val="apple-converted-space"/>
              </w:rPr>
              <w:t> </w:t>
            </w:r>
            <w:hyperlink r:id="rId6" w:history="1">
              <w:r w:rsidRPr="007F4102">
                <w:rPr>
                  <w:rStyle w:val="a3"/>
                  <w:rFonts w:eastAsiaTheme="majorEastAsia"/>
                  <w:color w:val="auto"/>
                </w:rPr>
                <w:t>Федеральный закон от 04.12.2007 N 329-ФЗ "О физической культуре и спорте</w:t>
              </w:r>
              <w:r>
                <w:rPr>
                  <w:rStyle w:val="a3"/>
                  <w:rFonts w:eastAsiaTheme="majorEastAsia"/>
                  <w:color w:val="auto"/>
                </w:rPr>
                <w:t xml:space="preserve"> в Российской Федерации</w:t>
              </w:r>
              <w:r w:rsidRPr="007F4102">
                <w:rPr>
                  <w:rStyle w:val="a3"/>
                  <w:rFonts w:eastAsiaTheme="majorEastAsia"/>
                  <w:color w:val="auto"/>
                </w:rPr>
                <w:t>"</w:t>
              </w:r>
            </w:hyperlink>
          </w:p>
        </w:tc>
      </w:tr>
      <w:tr w:rsidR="004036E0" w:rsidRPr="007F4102" w:rsidTr="00B22CA1">
        <w:trPr>
          <w:trHeight w:val="987"/>
        </w:trPr>
        <w:tc>
          <w:tcPr>
            <w:tcW w:w="2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36E0" w:rsidRPr="007F4102" w:rsidRDefault="004036E0" w:rsidP="00B22C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36E0" w:rsidRPr="007F4102" w:rsidRDefault="004036E0" w:rsidP="00B22CA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Администрация муниципального образования «Гагаринский район» Смоленской области </w:t>
            </w:r>
          </w:p>
        </w:tc>
      </w:tr>
      <w:tr w:rsidR="004036E0" w:rsidRPr="007F4102" w:rsidTr="00B22CA1">
        <w:trPr>
          <w:trHeight w:val="750"/>
        </w:trPr>
        <w:tc>
          <w:tcPr>
            <w:tcW w:w="2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Отдел по физической культуре,  спорту и  делам молодежи Администрации  муниципального образования «Гагаринский район» Смоленской области</w:t>
            </w:r>
          </w:p>
        </w:tc>
      </w:tr>
      <w:tr w:rsidR="004036E0" w:rsidRPr="007F4102" w:rsidTr="00B22CA1">
        <w:trPr>
          <w:trHeight w:val="960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Повышение роли физической культуры и спорта среди детей и подростков</w:t>
            </w:r>
          </w:p>
        </w:tc>
      </w:tr>
      <w:tr w:rsidR="004036E0" w:rsidRPr="007F4102" w:rsidTr="00B22CA1">
        <w:trPr>
          <w:trHeight w:val="1439"/>
        </w:trPr>
        <w:tc>
          <w:tcPr>
            <w:tcW w:w="2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Задачи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1.Привлечение детей и подростков к регулярным занятиям физической подготовкой</w:t>
            </w:r>
          </w:p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 xml:space="preserve">2. Оздоровление </w:t>
            </w:r>
            <w:proofErr w:type="spellStart"/>
            <w:r w:rsidRPr="007F4102">
              <w:rPr>
                <w:sz w:val="28"/>
                <w:szCs w:val="28"/>
              </w:rPr>
              <w:t>гагаринцев</w:t>
            </w:r>
            <w:proofErr w:type="spellEnd"/>
            <w:r w:rsidRPr="007F4102">
              <w:rPr>
                <w:sz w:val="28"/>
                <w:szCs w:val="28"/>
              </w:rPr>
              <w:t xml:space="preserve"> за счет регулярных занятий физической культурой и спортом по месту жительства</w:t>
            </w:r>
          </w:p>
        </w:tc>
      </w:tr>
      <w:tr w:rsidR="004036E0" w:rsidRPr="007F4102" w:rsidTr="00B22CA1">
        <w:trPr>
          <w:trHeight w:val="2382"/>
        </w:trPr>
        <w:tc>
          <w:tcPr>
            <w:tcW w:w="2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5727F">
              <w:rPr>
                <w:sz w:val="28"/>
                <w:szCs w:val="28"/>
              </w:rPr>
              <w:t>Количество секций организованных на дворовых спортивных площадках</w:t>
            </w:r>
          </w:p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5727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дворовых </w:t>
            </w:r>
            <w:r w:rsidRPr="0015727F">
              <w:rPr>
                <w:i/>
                <w:sz w:val="28"/>
                <w:szCs w:val="28"/>
              </w:rPr>
              <w:t>спортивных</w:t>
            </w:r>
            <w:r>
              <w:rPr>
                <w:sz w:val="28"/>
                <w:szCs w:val="28"/>
              </w:rPr>
              <w:t xml:space="preserve"> </w:t>
            </w:r>
            <w:r w:rsidRPr="0015727F">
              <w:rPr>
                <w:sz w:val="28"/>
                <w:szCs w:val="28"/>
              </w:rPr>
              <w:t>площадок, соответствующих санитарных нормам</w:t>
            </w:r>
          </w:p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5727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дворовых </w:t>
            </w:r>
            <w:r w:rsidRPr="0015727F">
              <w:rPr>
                <w:i/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игровых </w:t>
            </w:r>
            <w:r w:rsidRPr="0015727F">
              <w:rPr>
                <w:sz w:val="28"/>
                <w:szCs w:val="28"/>
              </w:rPr>
              <w:t>площадок, соответствующих санитарных нормам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5727F">
              <w:rPr>
                <w:sz w:val="28"/>
                <w:szCs w:val="28"/>
              </w:rPr>
              <w:t>Количество физкультурных и спортивных мероприятий, проведённых на дворовых спортивных площадках</w:t>
            </w:r>
          </w:p>
        </w:tc>
      </w:tr>
      <w:tr w:rsidR="004036E0" w:rsidRPr="007F4102" w:rsidTr="00B22CA1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 годы</w:t>
            </w:r>
          </w:p>
        </w:tc>
      </w:tr>
      <w:tr w:rsidR="004036E0" w:rsidRPr="007F4102" w:rsidTr="00B22CA1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7F4102" w:rsidRDefault="004036E0" w:rsidP="00B22CA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F4102">
              <w:rPr>
                <w:sz w:val="28"/>
                <w:szCs w:val="28"/>
              </w:rPr>
              <w:t>Объем и источники финансирования</w:t>
            </w:r>
            <w:r w:rsidRPr="007F4102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036E0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4500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бюджет Гагаринского городского поселения Гагаринского района Смоленской области (далее – городской бюджет)</w:t>
            </w:r>
          </w:p>
        </w:tc>
      </w:tr>
    </w:tbl>
    <w:p w:rsidR="004036E0" w:rsidRPr="007F4102" w:rsidRDefault="004036E0" w:rsidP="004036E0">
      <w:pPr>
        <w:pStyle w:val="3"/>
        <w:shd w:val="clear" w:color="auto" w:fill="FFFFFF"/>
        <w:spacing w:before="0" w:after="0"/>
        <w:jc w:val="both"/>
        <w:textAlignment w:val="baseline"/>
        <w:rPr>
          <w:b w:val="0"/>
          <w:bCs w:val="0"/>
          <w:spacing w:val="2"/>
          <w:sz w:val="38"/>
          <w:szCs w:val="38"/>
        </w:rPr>
      </w:pPr>
    </w:p>
    <w:p w:rsidR="004036E0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color w:val="000000"/>
        </w:rPr>
      </w:pPr>
    </w:p>
    <w:p w:rsidR="004036E0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color w:val="000000"/>
        </w:rPr>
      </w:pPr>
    </w:p>
    <w:p w:rsidR="004036E0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2922B2">
        <w:rPr>
          <w:color w:val="000000"/>
        </w:rPr>
        <w:t xml:space="preserve">Содержание проблемы и обоснование необходимости ее решения </w:t>
      </w:r>
    </w:p>
    <w:p w:rsidR="004036E0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 w:rsidRPr="002922B2">
        <w:rPr>
          <w:color w:val="000000"/>
        </w:rPr>
        <w:t>программно-целевым методом</w:t>
      </w:r>
    </w:p>
    <w:p w:rsidR="004036E0" w:rsidRPr="002922B2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color w:val="4C4C4C"/>
          <w:spacing w:val="2"/>
          <w:sz w:val="38"/>
          <w:szCs w:val="38"/>
        </w:rPr>
      </w:pP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Развитие физической культуры и спорта - это не только улучшение здоровья населения, но и решение проблем, связанных с качеством жизни населения. Состояние современного общества требует возрождения массового спорта, как одного из направлений ориентации общества на здоровый образ жизни, сохранение здоровья и работоспособности как основы материального благополучия.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Значительная часть людей, особенно дети, не могут найти своего места в системе физической культуры и спорта. Причины разные: нет времени, нет средств на платные секции, некому организовать занятия спортом. А в результате, по исследованиям специалистов, состояние физической подготовленности детей и </w:t>
      </w:r>
      <w:r>
        <w:rPr>
          <w:color w:val="2D2D2D"/>
          <w:spacing w:val="2"/>
          <w:sz w:val="28"/>
          <w:szCs w:val="28"/>
        </w:rPr>
        <w:t>подростков не просто слабое, но и</w:t>
      </w:r>
      <w:r w:rsidRPr="00B50EC6">
        <w:rPr>
          <w:color w:val="2D2D2D"/>
          <w:spacing w:val="2"/>
          <w:sz w:val="28"/>
          <w:szCs w:val="28"/>
        </w:rPr>
        <w:t xml:space="preserve"> говорит о нарастании физической деградации. И если не предпринять радикальных мер по изменению положения в сфере массового спорта, негативные последствия скажутся не только на здоровье современной молодежи, но и на биологических основах будущих поколений.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Дворовый спорт - начало всех начал. Проба сил, получение в раннем детстве первых спортивных навыков во дворе с родителями и друзьями являются основой для формирования потребности в здоровом образе жизни, а также открывают путь в большой спорт. Многие помнят, эта практика имела широкое применение и давала хорошие результаты. Дворовый спорт это сектор, где также должны сходиться интересы, по крайней мере, трех ведомств - образования, молодёжной политики и спорта.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Основной приток детей в профессиональные игровые виды спора, такие как хоккей и футбол, раньше всегда шел из дворовых команд, где происходит отбор лучших игроков.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Необходимо подчеркнуть, что в наше время можно сделать дворовый спорт значительно более массовым, чем в прежние времена. В городах страны идёт процесс изменения форм управления городскими территориями и дворовых площадей. Очевидно, что руководителей ТСЖ, ТОС будут волновать вопросы досуга своих детей, детей соседей, результаты выступления дворовой команды в городских соревнованиях, и они будут принимать самое деятельное участие в создании спортплощадок, в организации спортивной работы.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В наше время большим преимуществом является то, что на спортплощадках можно установить освещение, что позволит ребятам играть, тренироваться в вечернее время. Развитие физической культуры и спорта на базе дворовых площадок позволит привлечь детей и молодежь к </w:t>
      </w:r>
      <w:r w:rsidRPr="00B50EC6">
        <w:rPr>
          <w:color w:val="2D2D2D"/>
          <w:spacing w:val="2"/>
          <w:sz w:val="28"/>
          <w:szCs w:val="28"/>
        </w:rPr>
        <w:lastRenderedPageBreak/>
        <w:t>ведению здорового образа жизни, создав реальную альтернативу времяпрепровождения непосредственно рядом с домом.</w:t>
      </w:r>
    </w:p>
    <w:p w:rsidR="004036E0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Дворовый спорт при наличии различных спортивных площадок шаговой доступности и организации на них спортивной работы значительно улучшит условия проведения летнего отдыха и оздоровления детей в </w:t>
      </w:r>
      <w:proofErr w:type="spellStart"/>
      <w:r w:rsidRPr="00B50EC6">
        <w:rPr>
          <w:color w:val="2D2D2D"/>
          <w:spacing w:val="2"/>
          <w:sz w:val="28"/>
          <w:szCs w:val="28"/>
        </w:rPr>
        <w:t>малозатратных</w:t>
      </w:r>
      <w:proofErr w:type="spellEnd"/>
      <w:r w:rsidRPr="00B50EC6">
        <w:rPr>
          <w:color w:val="2D2D2D"/>
          <w:spacing w:val="2"/>
          <w:sz w:val="28"/>
          <w:szCs w:val="28"/>
        </w:rPr>
        <w:t xml:space="preserve"> формах организации отдыха, а также условия отдыха детей, не охваченных организационными формами летнего отдыха</w:t>
      </w:r>
      <w:r>
        <w:rPr>
          <w:color w:val="2D2D2D"/>
          <w:spacing w:val="2"/>
          <w:sz w:val="28"/>
          <w:szCs w:val="28"/>
        </w:rPr>
        <w:t>,</w:t>
      </w:r>
      <w:r w:rsidRPr="00B50EC6">
        <w:rPr>
          <w:color w:val="2D2D2D"/>
          <w:spacing w:val="2"/>
          <w:sz w:val="28"/>
          <w:szCs w:val="28"/>
        </w:rPr>
        <w:t xml:space="preserve"> и будет способствовать улучшению показателей здоровья детей.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Численность населения   города на 01.01.2019 составляет 29041 чел. Из них дети – 7944чел., в т.ч. в возрасте от 8 до 17 лет – 4185 чел. 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Социальные показатели привлечения молодежи к занятиям физичес</w:t>
      </w:r>
      <w:r>
        <w:rPr>
          <w:color w:val="2D2D2D"/>
          <w:spacing w:val="2"/>
          <w:sz w:val="28"/>
          <w:szCs w:val="28"/>
        </w:rPr>
        <w:t>кой культурой и спортом, так же</w:t>
      </w:r>
      <w:r w:rsidRPr="00B50EC6">
        <w:rPr>
          <w:color w:val="2D2D2D"/>
          <w:spacing w:val="2"/>
          <w:sz w:val="28"/>
          <w:szCs w:val="28"/>
        </w:rPr>
        <w:t xml:space="preserve"> определяются созданием эффективной системы профилактики наркомании, алкоголизма и </w:t>
      </w:r>
      <w:proofErr w:type="spellStart"/>
      <w:r w:rsidRPr="00B50EC6">
        <w:rPr>
          <w:color w:val="2D2D2D"/>
          <w:spacing w:val="2"/>
          <w:sz w:val="28"/>
          <w:szCs w:val="28"/>
        </w:rPr>
        <w:t>табакокурения</w:t>
      </w:r>
      <w:proofErr w:type="spellEnd"/>
      <w:r w:rsidRPr="00B50EC6">
        <w:rPr>
          <w:color w:val="2D2D2D"/>
          <w:spacing w:val="2"/>
          <w:sz w:val="28"/>
          <w:szCs w:val="28"/>
        </w:rPr>
        <w:t>. Социально ориентированная физкультурно-спортивная работа среди детей и подростков, направленная на профилактику асоциального поведения, позволит снизить процент вовлеченной в преступную деятельность молодежи.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В рамках данной программы будут решаться проблемы: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- повышения уровня материальной базы и инфраструктуры физической культуры и спорта по месту жительства;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- комплектация базы кадрового состава в сфере физической культуры и спорта города;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- популяризации занятий физической культурой, спортом, поддержания здорового образа жизни среди детей и подростков: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>- организации физкультурно-спортивной работы с детьми и подростками по месту жительству.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ab/>
        <w:t>Б</w:t>
      </w:r>
      <w:r w:rsidRPr="00B50EC6">
        <w:rPr>
          <w:color w:val="2D2D2D"/>
          <w:spacing w:val="2"/>
          <w:sz w:val="28"/>
          <w:szCs w:val="28"/>
        </w:rPr>
        <w:t xml:space="preserve">ольшинство </w:t>
      </w:r>
      <w:r>
        <w:rPr>
          <w:color w:val="2D2D2D"/>
          <w:spacing w:val="2"/>
          <w:sz w:val="28"/>
          <w:szCs w:val="28"/>
        </w:rPr>
        <w:t xml:space="preserve">существующих </w:t>
      </w:r>
      <w:r w:rsidRPr="00B50EC6">
        <w:rPr>
          <w:color w:val="2D2D2D"/>
          <w:spacing w:val="2"/>
          <w:sz w:val="28"/>
          <w:szCs w:val="28"/>
        </w:rPr>
        <w:t>площадок находятся в ветхом состоянии, что не соответствует полноценным занятиям спортом и физической культурой. Необходимо решить вопросы принадлежности и содержания всех дворовых спортивных сооружений, а также их эффективного использования. Решение этих вопросов сегодня имеет принципиальное значение для развития физкультурно-спортивных занятий и спорта по месту жительства.</w:t>
      </w:r>
    </w:p>
    <w:p w:rsidR="004036E0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4036E0" w:rsidRPr="002922B2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2922B2">
        <w:rPr>
          <w:b/>
          <w:color w:val="2D2D2D"/>
          <w:spacing w:val="2"/>
          <w:sz w:val="28"/>
          <w:szCs w:val="28"/>
        </w:rPr>
        <w:t>2.Цел</w:t>
      </w:r>
      <w:r>
        <w:rPr>
          <w:b/>
          <w:color w:val="2D2D2D"/>
          <w:spacing w:val="2"/>
          <w:sz w:val="28"/>
          <w:szCs w:val="28"/>
        </w:rPr>
        <w:t xml:space="preserve">ь, задачи и целевые показатели </w:t>
      </w:r>
      <w:r w:rsidRPr="002922B2">
        <w:rPr>
          <w:b/>
          <w:color w:val="2D2D2D"/>
          <w:spacing w:val="2"/>
          <w:sz w:val="28"/>
          <w:szCs w:val="28"/>
        </w:rPr>
        <w:t>программы</w:t>
      </w:r>
      <w:r>
        <w:rPr>
          <w:b/>
          <w:color w:val="2D2D2D"/>
          <w:spacing w:val="2"/>
          <w:sz w:val="28"/>
          <w:szCs w:val="28"/>
        </w:rPr>
        <w:t>.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z w:val="28"/>
          <w:szCs w:val="28"/>
        </w:rPr>
        <w:t>П</w:t>
      </w:r>
      <w:r w:rsidRPr="002922B2">
        <w:rPr>
          <w:color w:val="2D2D2D"/>
          <w:sz w:val="28"/>
          <w:szCs w:val="28"/>
        </w:rPr>
        <w:t>овышение роли физической культуры и спорта среди детей и подростков</w:t>
      </w:r>
      <w:r>
        <w:rPr>
          <w:color w:val="2D2D2D"/>
          <w:sz w:val="28"/>
          <w:szCs w:val="28"/>
        </w:rPr>
        <w:t>.</w:t>
      </w:r>
      <w:r w:rsidRPr="00B50EC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036E0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Достижение поставленной цели возможно </w:t>
      </w:r>
      <w:r>
        <w:rPr>
          <w:color w:val="2D2D2D"/>
          <w:spacing w:val="2"/>
          <w:sz w:val="28"/>
          <w:szCs w:val="28"/>
        </w:rPr>
        <w:t>при условии выполнения следующих</w:t>
      </w:r>
      <w:r w:rsidRPr="00B50EC6">
        <w:rPr>
          <w:color w:val="2D2D2D"/>
          <w:spacing w:val="2"/>
          <w:sz w:val="28"/>
          <w:szCs w:val="28"/>
        </w:rPr>
        <w:t xml:space="preserve"> задач программы:</w:t>
      </w:r>
    </w:p>
    <w:p w:rsidR="004036E0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1.Привлечение детей и подростков города к регулярным занятиям физической подготовкой. </w:t>
      </w:r>
    </w:p>
    <w:p w:rsidR="004036E0" w:rsidRPr="006308AD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z w:val="28"/>
          <w:szCs w:val="28"/>
        </w:rPr>
        <w:t xml:space="preserve">2.Оздоровление </w:t>
      </w:r>
      <w:proofErr w:type="spellStart"/>
      <w:r>
        <w:rPr>
          <w:color w:val="2D2D2D"/>
          <w:sz w:val="28"/>
          <w:szCs w:val="28"/>
        </w:rPr>
        <w:t>гагаринцев</w:t>
      </w:r>
      <w:proofErr w:type="spellEnd"/>
      <w:r>
        <w:rPr>
          <w:color w:val="2D2D2D"/>
          <w:sz w:val="28"/>
          <w:szCs w:val="28"/>
        </w:rPr>
        <w:t xml:space="preserve"> за счет регулярных занятий физической культурой и спортом по месту жительства.</w:t>
      </w:r>
    </w:p>
    <w:p w:rsidR="004036E0" w:rsidRPr="0015727F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spacing w:val="2"/>
          <w:sz w:val="28"/>
          <w:szCs w:val="28"/>
        </w:rPr>
      </w:pPr>
      <w:r w:rsidRPr="0015727F">
        <w:rPr>
          <w:bCs w:val="0"/>
          <w:spacing w:val="2"/>
          <w:sz w:val="28"/>
          <w:szCs w:val="28"/>
        </w:rPr>
        <w:t>Целевые показатели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3"/>
        <w:gridCol w:w="4252"/>
        <w:gridCol w:w="1849"/>
        <w:gridCol w:w="913"/>
        <w:gridCol w:w="15"/>
        <w:gridCol w:w="876"/>
        <w:gridCol w:w="902"/>
        <w:gridCol w:w="15"/>
      </w:tblGrid>
      <w:tr w:rsidR="004036E0" w:rsidRPr="0015727F" w:rsidTr="00B22CA1">
        <w:trPr>
          <w:trHeight w:val="15"/>
        </w:trPr>
        <w:tc>
          <w:tcPr>
            <w:tcW w:w="540" w:type="dxa"/>
          </w:tcPr>
          <w:p w:rsidR="004036E0" w:rsidRPr="0015727F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4705" w:type="dxa"/>
          </w:tcPr>
          <w:p w:rsidR="004036E0" w:rsidRPr="0015727F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1849" w:type="dxa"/>
          </w:tcPr>
          <w:p w:rsidR="004036E0" w:rsidRPr="0015727F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2839" w:type="dxa"/>
            <w:gridSpan w:val="5"/>
          </w:tcPr>
          <w:p w:rsidR="004036E0" w:rsidRPr="0015727F" w:rsidRDefault="004036E0" w:rsidP="00B22CA1">
            <w:pPr>
              <w:jc w:val="both"/>
              <w:rPr>
                <w:sz w:val="2"/>
              </w:rPr>
            </w:pPr>
          </w:p>
        </w:tc>
      </w:tr>
      <w:tr w:rsidR="004036E0" w:rsidRPr="0015727F" w:rsidTr="00B22CA1">
        <w:trPr>
          <w:trHeight w:val="89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lastRenderedPageBreak/>
              <w:t>N</w:t>
            </w:r>
          </w:p>
        </w:tc>
        <w:tc>
          <w:tcPr>
            <w:tcW w:w="4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15727F">
              <w:rPr>
                <w:sz w:val="28"/>
                <w:szCs w:val="28"/>
              </w:rPr>
              <w:t>показателей</w:t>
            </w:r>
            <w:r w:rsidRPr="0015727F">
              <w:rPr>
                <w:sz w:val="28"/>
                <w:szCs w:val="28"/>
              </w:rPr>
              <w:br/>
              <w:t>эффективности</w:t>
            </w:r>
            <w:r>
              <w:rPr>
                <w:sz w:val="28"/>
                <w:szCs w:val="28"/>
              </w:rPr>
              <w:t xml:space="preserve"> </w:t>
            </w:r>
            <w:r w:rsidRPr="0015727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Планируемое значение показателя</w:t>
            </w:r>
          </w:p>
        </w:tc>
      </w:tr>
      <w:tr w:rsidR="004036E0" w:rsidRPr="0015727F" w:rsidTr="00B22CA1">
        <w:trPr>
          <w:trHeight w:val="375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2020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2021</w:t>
            </w:r>
          </w:p>
        </w:tc>
      </w:tr>
      <w:tr w:rsidR="004036E0" w:rsidRPr="0015727F" w:rsidTr="00B22CA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Количество секций организованных на дворовых спортивных площадках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5727F">
              <w:rPr>
                <w:sz w:val="28"/>
                <w:szCs w:val="28"/>
              </w:rPr>
              <w:t>т.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3</w:t>
            </w:r>
          </w:p>
        </w:tc>
      </w:tr>
      <w:tr w:rsidR="004036E0" w:rsidRPr="0015727F" w:rsidTr="00B22CA1">
        <w:trPr>
          <w:gridAfter w:val="1"/>
          <w:wAfter w:w="15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дворовых </w:t>
            </w:r>
            <w:r w:rsidRPr="0015727F">
              <w:rPr>
                <w:i/>
                <w:sz w:val="28"/>
                <w:szCs w:val="28"/>
              </w:rPr>
              <w:t>спортивных</w:t>
            </w:r>
            <w:r>
              <w:rPr>
                <w:sz w:val="28"/>
                <w:szCs w:val="28"/>
              </w:rPr>
              <w:t xml:space="preserve"> </w:t>
            </w:r>
            <w:r w:rsidRPr="0015727F">
              <w:rPr>
                <w:sz w:val="28"/>
                <w:szCs w:val="28"/>
              </w:rPr>
              <w:t>площадок, соответствующих санитарных нормам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5727F">
              <w:rPr>
                <w:sz w:val="28"/>
                <w:szCs w:val="28"/>
              </w:rPr>
              <w:t>т.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</w:tr>
      <w:tr w:rsidR="004036E0" w:rsidRPr="0015727F" w:rsidTr="00B22CA1">
        <w:trPr>
          <w:gridAfter w:val="1"/>
          <w:wAfter w:w="15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дворовых </w:t>
            </w:r>
            <w:r w:rsidRPr="0015727F">
              <w:rPr>
                <w:i/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игровых </w:t>
            </w:r>
            <w:r w:rsidRPr="0015727F">
              <w:rPr>
                <w:sz w:val="28"/>
                <w:szCs w:val="28"/>
              </w:rPr>
              <w:t>площадок, соответствующих санитарных нормам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5727F">
              <w:rPr>
                <w:sz w:val="28"/>
                <w:szCs w:val="28"/>
              </w:rPr>
              <w:t>т.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6E0" w:rsidRPr="0015727F" w:rsidTr="00B22CA1">
        <w:trPr>
          <w:gridAfter w:val="1"/>
          <w:wAfter w:w="15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5727F"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Количество физкультурных и спортивных мероприятий, проведённых на дворовых спортивных площадках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5727F">
              <w:rPr>
                <w:sz w:val="28"/>
                <w:szCs w:val="28"/>
              </w:rPr>
              <w:t>2</w:t>
            </w:r>
          </w:p>
        </w:tc>
      </w:tr>
    </w:tbl>
    <w:p w:rsidR="004036E0" w:rsidRDefault="004036E0" w:rsidP="004036E0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</w:p>
    <w:p w:rsidR="004036E0" w:rsidRPr="009C68F1" w:rsidRDefault="004036E0" w:rsidP="004036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68F1">
        <w:rPr>
          <w:b/>
          <w:color w:val="000000"/>
          <w:sz w:val="28"/>
          <w:szCs w:val="28"/>
        </w:rPr>
        <w:t>3.Обоснование ресурсного обеспечения Программы</w:t>
      </w:r>
    </w:p>
    <w:p w:rsidR="004036E0" w:rsidRPr="00B50EC6" w:rsidRDefault="004036E0" w:rsidP="004036E0">
      <w:pPr>
        <w:ind w:firstLine="709"/>
        <w:jc w:val="both"/>
        <w:rPr>
          <w:color w:val="000000"/>
          <w:sz w:val="28"/>
          <w:szCs w:val="28"/>
        </w:rPr>
      </w:pPr>
      <w:r w:rsidRPr="00B50EC6">
        <w:rPr>
          <w:color w:val="2D2D2D"/>
          <w:spacing w:val="2"/>
          <w:sz w:val="28"/>
          <w:szCs w:val="28"/>
        </w:rPr>
        <w:t xml:space="preserve"> </w:t>
      </w:r>
      <w:r w:rsidRPr="00B50EC6">
        <w:rPr>
          <w:sz w:val="28"/>
          <w:szCs w:val="28"/>
        </w:rPr>
        <w:t>Основное финансирование мероприятий Программы осуществляется   Администрацией муниципального образования «Гагаринский район», а также  структурными подразделениями Администрации и прочими ведомствами, ответственными за проведение мероприятия в соответствии с планом и  сметой, утвержденной на текущий финансовый год.</w:t>
      </w:r>
    </w:p>
    <w:p w:rsidR="004036E0" w:rsidRPr="00B50EC6" w:rsidRDefault="004036E0" w:rsidP="004036E0">
      <w:pPr>
        <w:jc w:val="both"/>
        <w:rPr>
          <w:sz w:val="28"/>
          <w:szCs w:val="28"/>
        </w:rPr>
      </w:pPr>
      <w:r w:rsidRPr="00B50EC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50EC6">
        <w:rPr>
          <w:sz w:val="28"/>
          <w:szCs w:val="28"/>
        </w:rPr>
        <w:t>Исходя из анализа  предполагается финансирование</w:t>
      </w:r>
      <w:proofErr w:type="gramStart"/>
      <w:r w:rsidRPr="00B50EC6">
        <w:rPr>
          <w:sz w:val="28"/>
          <w:szCs w:val="28"/>
        </w:rPr>
        <w:t xml:space="preserve"> :</w:t>
      </w:r>
      <w:proofErr w:type="gramEnd"/>
    </w:p>
    <w:p w:rsidR="004036E0" w:rsidRPr="00B50EC6" w:rsidRDefault="004036E0" w:rsidP="004036E0">
      <w:pPr>
        <w:jc w:val="both"/>
        <w:rPr>
          <w:sz w:val="28"/>
          <w:szCs w:val="28"/>
        </w:rPr>
      </w:pPr>
      <w:r w:rsidRPr="00B50EC6">
        <w:rPr>
          <w:sz w:val="28"/>
          <w:szCs w:val="28"/>
        </w:rPr>
        <w:t xml:space="preserve">  в </w:t>
      </w:r>
      <w:r>
        <w:rPr>
          <w:sz w:val="28"/>
          <w:szCs w:val="28"/>
        </w:rPr>
        <w:t>2019</w:t>
      </w:r>
      <w:r w:rsidRPr="00B50EC6">
        <w:rPr>
          <w:sz w:val="28"/>
          <w:szCs w:val="28"/>
        </w:rPr>
        <w:t xml:space="preserve"> </w:t>
      </w:r>
      <w:r>
        <w:rPr>
          <w:sz w:val="28"/>
          <w:szCs w:val="28"/>
        </w:rPr>
        <w:t>г. – 1 500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 2020 г. -  1 500 тыс.руб., 2021г. – 1 500</w:t>
      </w:r>
      <w:r w:rsidRPr="00B50EC6">
        <w:rPr>
          <w:sz w:val="28"/>
          <w:szCs w:val="28"/>
        </w:rPr>
        <w:t xml:space="preserve"> тыс. руб.  </w:t>
      </w:r>
    </w:p>
    <w:p w:rsidR="004036E0" w:rsidRPr="00B50EC6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Финансирование осуществляется из средств, предусмотренных в бюджете муниципального образования</w:t>
      </w:r>
      <w:r w:rsidRPr="002915E4">
        <w:rPr>
          <w:color w:val="2D2D2D"/>
          <w:sz w:val="28"/>
          <w:szCs w:val="28"/>
        </w:rPr>
        <w:t xml:space="preserve"> </w:t>
      </w:r>
      <w:proofErr w:type="spellStart"/>
      <w:r>
        <w:rPr>
          <w:color w:val="2D2D2D"/>
          <w:sz w:val="28"/>
          <w:szCs w:val="28"/>
        </w:rPr>
        <w:t>Гагаринское</w:t>
      </w:r>
      <w:proofErr w:type="spellEnd"/>
      <w:r>
        <w:rPr>
          <w:color w:val="2D2D2D"/>
          <w:sz w:val="28"/>
          <w:szCs w:val="28"/>
        </w:rPr>
        <w:t xml:space="preserve"> городское поселение</w:t>
      </w:r>
      <w:r>
        <w:rPr>
          <w:color w:val="2D2D2D"/>
          <w:spacing w:val="2"/>
          <w:sz w:val="28"/>
          <w:szCs w:val="28"/>
        </w:rPr>
        <w:t xml:space="preserve"> Гагаринского района Смоленской области. Возможно привлечение дополнительных внебюджетных средств.</w:t>
      </w:r>
    </w:p>
    <w:p w:rsidR="004036E0" w:rsidRPr="009C68F1" w:rsidRDefault="004036E0" w:rsidP="004036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68F1">
        <w:rPr>
          <w:b/>
          <w:color w:val="000000"/>
          <w:sz w:val="28"/>
          <w:szCs w:val="28"/>
        </w:rPr>
        <w:t>4. Механизм реализации Программы</w:t>
      </w:r>
    </w:p>
    <w:p w:rsidR="004036E0" w:rsidRPr="009C68F1" w:rsidRDefault="004036E0" w:rsidP="004036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мероприятий п</w:t>
      </w:r>
      <w:r w:rsidRPr="009C68F1">
        <w:rPr>
          <w:color w:val="000000"/>
          <w:sz w:val="28"/>
          <w:szCs w:val="28"/>
        </w:rPr>
        <w:t>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4036E0" w:rsidRPr="009C68F1" w:rsidRDefault="004036E0" w:rsidP="004036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68F1">
        <w:rPr>
          <w:color w:val="000000"/>
          <w:sz w:val="28"/>
          <w:szCs w:val="28"/>
        </w:rPr>
        <w:t> </w:t>
      </w:r>
      <w:r w:rsidRPr="009C68F1">
        <w:rPr>
          <w:color w:val="2D2D2D"/>
          <w:spacing w:val="2"/>
          <w:sz w:val="28"/>
          <w:szCs w:val="28"/>
        </w:rPr>
        <w:t xml:space="preserve">Управление и </w:t>
      </w:r>
      <w:proofErr w:type="gramStart"/>
      <w:r w:rsidRPr="009C68F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C68F1">
        <w:rPr>
          <w:color w:val="2D2D2D"/>
          <w:spacing w:val="2"/>
          <w:sz w:val="28"/>
          <w:szCs w:val="28"/>
        </w:rPr>
        <w:t xml:space="preserve"> ходом реализации Программы осуществляет </w:t>
      </w:r>
      <w:r>
        <w:rPr>
          <w:color w:val="2D2D2D"/>
          <w:spacing w:val="2"/>
          <w:sz w:val="28"/>
          <w:szCs w:val="28"/>
        </w:rPr>
        <w:t xml:space="preserve"> координатор программы.</w:t>
      </w:r>
    </w:p>
    <w:p w:rsidR="004036E0" w:rsidRPr="00E1024A" w:rsidRDefault="004036E0" w:rsidP="004036E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68F1">
        <w:rPr>
          <w:color w:val="2D2D2D"/>
          <w:spacing w:val="2"/>
          <w:sz w:val="28"/>
          <w:szCs w:val="28"/>
        </w:rPr>
        <w:t>Ответственность за реализацию Программы и достижение планируемых значений показателей её эффективности возлагается на отдел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:rsidR="004036E0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</w:p>
    <w:p w:rsidR="004036E0" w:rsidRPr="009C68F1" w:rsidRDefault="004036E0" w:rsidP="004036E0">
      <w:pPr>
        <w:pStyle w:val="3"/>
        <w:shd w:val="clear" w:color="auto" w:fill="FFFFFF"/>
        <w:spacing w:before="0" w:after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9C68F1">
        <w:rPr>
          <w:bCs w:val="0"/>
          <w:color w:val="4C4C4C"/>
          <w:spacing w:val="2"/>
          <w:sz w:val="28"/>
          <w:szCs w:val="28"/>
        </w:rPr>
        <w:t>5. Перечень мероприятий программы</w:t>
      </w:r>
    </w:p>
    <w:p w:rsidR="004036E0" w:rsidRPr="00B50EC6" w:rsidRDefault="004036E0" w:rsidP="004036E0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2"/>
        <w:gridCol w:w="3008"/>
        <w:gridCol w:w="928"/>
        <w:gridCol w:w="280"/>
        <w:gridCol w:w="713"/>
        <w:gridCol w:w="162"/>
        <w:gridCol w:w="917"/>
        <w:gridCol w:w="2655"/>
      </w:tblGrid>
      <w:tr w:rsidR="004036E0" w:rsidRPr="00B50EC6" w:rsidTr="00B22CA1">
        <w:trPr>
          <w:trHeight w:val="15"/>
        </w:trPr>
        <w:tc>
          <w:tcPr>
            <w:tcW w:w="716" w:type="dxa"/>
          </w:tcPr>
          <w:p w:rsidR="004036E0" w:rsidRPr="00B50EC6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3432" w:type="dxa"/>
          </w:tcPr>
          <w:p w:rsidR="004036E0" w:rsidRPr="00B50EC6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3172" w:type="dxa"/>
            <w:gridSpan w:val="5"/>
          </w:tcPr>
          <w:p w:rsidR="004036E0" w:rsidRPr="00B50EC6" w:rsidRDefault="004036E0" w:rsidP="00B22CA1">
            <w:pPr>
              <w:jc w:val="both"/>
              <w:rPr>
                <w:sz w:val="2"/>
              </w:rPr>
            </w:pPr>
          </w:p>
        </w:tc>
        <w:tc>
          <w:tcPr>
            <w:tcW w:w="2885" w:type="dxa"/>
          </w:tcPr>
          <w:p w:rsidR="004036E0" w:rsidRPr="00B50EC6" w:rsidRDefault="004036E0" w:rsidP="00B22CA1">
            <w:pPr>
              <w:jc w:val="both"/>
              <w:rPr>
                <w:sz w:val="2"/>
              </w:rPr>
            </w:pPr>
          </w:p>
        </w:tc>
      </w:tr>
      <w:tr w:rsidR="004036E0" w:rsidRPr="00B50EC6" w:rsidTr="00B22CA1">
        <w:trPr>
          <w:trHeight w:val="1009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N </w:t>
            </w:r>
            <w:proofErr w:type="spellStart"/>
            <w:proofErr w:type="gramStart"/>
            <w:r w:rsidRPr="0015727F">
              <w:rPr>
                <w:color w:val="2D2D2D"/>
              </w:rPr>
              <w:t>п</w:t>
            </w:r>
            <w:proofErr w:type="spellEnd"/>
            <w:proofErr w:type="gramEnd"/>
            <w:r w:rsidRPr="0015727F">
              <w:rPr>
                <w:color w:val="2D2D2D"/>
              </w:rPr>
              <w:t>/</w:t>
            </w:r>
            <w:proofErr w:type="spellStart"/>
            <w:r w:rsidRPr="0015727F">
              <w:rPr>
                <w:color w:val="2D2D2D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Наименование</w:t>
            </w:r>
            <w:r w:rsidRPr="0015727F">
              <w:rPr>
                <w:color w:val="2D2D2D"/>
              </w:rPr>
              <w:br/>
              <w:t>мероприятий</w:t>
            </w:r>
          </w:p>
        </w:tc>
        <w:tc>
          <w:tcPr>
            <w:tcW w:w="317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Объем финансирования</w:t>
            </w:r>
            <w:r>
              <w:rPr>
                <w:color w:val="2D2D2D"/>
              </w:rPr>
              <w:t>, тыс</w:t>
            </w:r>
            <w:proofErr w:type="gramStart"/>
            <w:r>
              <w:rPr>
                <w:color w:val="2D2D2D"/>
              </w:rPr>
              <w:t>.р</w:t>
            </w:r>
            <w:proofErr w:type="gramEnd"/>
            <w:r>
              <w:rPr>
                <w:color w:val="2D2D2D"/>
              </w:rPr>
              <w:t>уб.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proofErr w:type="gramStart"/>
            <w:r w:rsidRPr="0015727F">
              <w:rPr>
                <w:color w:val="2D2D2D"/>
              </w:rPr>
              <w:t>Ответственный</w:t>
            </w:r>
            <w:proofErr w:type="gramEnd"/>
            <w:r w:rsidRPr="0015727F">
              <w:rPr>
                <w:color w:val="2D2D2D"/>
              </w:rPr>
              <w:t xml:space="preserve"> за реализацию мероприятий</w:t>
            </w:r>
          </w:p>
        </w:tc>
      </w:tr>
      <w:tr w:rsidR="004036E0" w:rsidRPr="00B50EC6" w:rsidTr="00B22CA1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2020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2021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</w:tc>
      </w:tr>
      <w:tr w:rsidR="004036E0" w:rsidRPr="00B50EC6" w:rsidTr="00B22CA1">
        <w:trPr>
          <w:trHeight w:val="615"/>
        </w:trPr>
        <w:tc>
          <w:tcPr>
            <w:tcW w:w="1020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b/>
                <w:color w:val="2D2D2D"/>
              </w:rPr>
              <w:t xml:space="preserve">Задача: Привлечение детей и подростков города к регулярным занятиям физической подготовкой. Оздоровление </w:t>
            </w:r>
            <w:proofErr w:type="spellStart"/>
            <w:r w:rsidRPr="0015727F">
              <w:rPr>
                <w:b/>
                <w:color w:val="2D2D2D"/>
              </w:rPr>
              <w:t>гагаринцев</w:t>
            </w:r>
            <w:proofErr w:type="spellEnd"/>
            <w:r w:rsidRPr="0015727F">
              <w:rPr>
                <w:b/>
                <w:color w:val="2D2D2D"/>
              </w:rPr>
              <w:t xml:space="preserve"> за счет регулярных занятий физической культурой и спортом по месту жительства.</w:t>
            </w:r>
          </w:p>
        </w:tc>
      </w:tr>
      <w:tr w:rsidR="004036E0" w:rsidRPr="00B50EC6" w:rsidTr="00B22CA1">
        <w:trPr>
          <w:trHeight w:val="750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color w:val="2D2D2D"/>
              </w:rPr>
            </w:pPr>
            <w:r w:rsidRPr="0015727F">
              <w:rPr>
                <w:b/>
                <w:color w:val="2D2D2D"/>
              </w:rPr>
              <w:t>Основное мероприятие программы: Устройство новых и реконструкция имеющихся дворовых площадок, повышение роли физической культуры и спорта среди детей и подростков.</w:t>
            </w:r>
          </w:p>
        </w:tc>
      </w:tr>
      <w:tr w:rsidR="004036E0" w:rsidRPr="00B50EC6" w:rsidTr="00B22CA1">
        <w:trPr>
          <w:trHeight w:val="1980"/>
        </w:trPr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Проведение спортивных праздников двора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отдел по ФКСДМ,  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отдел по культуре,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</w:t>
            </w:r>
          </w:p>
        </w:tc>
      </w:tr>
      <w:tr w:rsidR="004036E0" w:rsidRPr="00B50EC6" w:rsidTr="00B22CA1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2.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Устройство новых и реконструкция имеющихся дворовых спортивных площадок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1 000,0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1000,0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Управление по строительству и жилищно-коммунальному строительству Администрации муниципального образования «Гагаринский район» Смоленской области</w:t>
            </w:r>
          </w:p>
        </w:tc>
      </w:tr>
      <w:tr w:rsidR="004036E0" w:rsidRPr="00B50EC6" w:rsidTr="00B22CA1">
        <w:trPr>
          <w:trHeight w:val="315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3.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Устройство новых и реконструкция имеющихся дворовых детских игровых площадок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500,0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  500,0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 500,0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Управление по строительству и жилищно-коммунальному строительству Администрации муниципального образования «Гагаринский район» Смоленской области</w:t>
            </w:r>
          </w:p>
        </w:tc>
      </w:tr>
      <w:tr w:rsidR="004036E0" w:rsidRPr="00B50EC6" w:rsidTr="00B22CA1">
        <w:trPr>
          <w:trHeight w:val="2399"/>
        </w:trPr>
        <w:tc>
          <w:tcPr>
            <w:tcW w:w="7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lastRenderedPageBreak/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Организация спортивных  дворовых команд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 xml:space="preserve"> 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отдел по ФКСДМ Администрации муниципального образования «Гагаринский район» Смоленской области</w:t>
            </w:r>
          </w:p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МБУ «ГСШ»</w:t>
            </w:r>
          </w:p>
        </w:tc>
      </w:tr>
      <w:tr w:rsidR="004036E0" w:rsidRPr="00B50EC6" w:rsidTr="00B22CA1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jc w:val="both"/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ИТОГО: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1 500,0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15727F">
              <w:rPr>
                <w:color w:val="2D2D2D"/>
              </w:rPr>
              <w:t>1500,0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36E0" w:rsidRPr="0015727F" w:rsidRDefault="004036E0" w:rsidP="00B22CA1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4036E0" w:rsidRPr="009C68F1" w:rsidRDefault="004036E0" w:rsidP="004036E0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b/>
          <w:bCs/>
          <w:color w:val="4C4C4C"/>
          <w:spacing w:val="2"/>
          <w:sz w:val="38"/>
          <w:szCs w:val="3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9C0061" w:rsidRDefault="009C0061" w:rsidP="009C0061">
      <w:pPr>
        <w:pStyle w:val="4"/>
        <w:rPr>
          <w:sz w:val="24"/>
          <w:szCs w:val="24"/>
        </w:rPr>
      </w:pPr>
    </w:p>
    <w:sectPr w:rsidR="009C0061" w:rsidSect="0050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61"/>
    <w:rsid w:val="000B4D4D"/>
    <w:rsid w:val="00263493"/>
    <w:rsid w:val="002A56D1"/>
    <w:rsid w:val="003704A5"/>
    <w:rsid w:val="004036E0"/>
    <w:rsid w:val="00462BA0"/>
    <w:rsid w:val="00500C16"/>
    <w:rsid w:val="00576E7F"/>
    <w:rsid w:val="00667B65"/>
    <w:rsid w:val="007F49D6"/>
    <w:rsid w:val="00882439"/>
    <w:rsid w:val="008A3145"/>
    <w:rsid w:val="009064F5"/>
    <w:rsid w:val="009C0061"/>
    <w:rsid w:val="00B22982"/>
    <w:rsid w:val="00CB6A41"/>
    <w:rsid w:val="00E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C0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0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00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C00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00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C0061"/>
    <w:pPr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C006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036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36E0"/>
  </w:style>
  <w:style w:type="character" w:styleId="a3">
    <w:name w:val="Hyperlink"/>
    <w:basedOn w:val="a0"/>
    <w:rsid w:val="004036E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036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036E0"/>
    <w:pPr>
      <w:spacing w:before="100" w:beforeAutospacing="1" w:after="100" w:afterAutospacing="1"/>
    </w:pPr>
  </w:style>
  <w:style w:type="paragraph" w:styleId="a4">
    <w:name w:val="Normal (Web)"/>
    <w:basedOn w:val="a"/>
    <w:rsid w:val="004036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9459-3DBB-4105-B8AB-71A190A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2019-03-20T11:13:00Z</cp:lastPrinted>
  <dcterms:created xsi:type="dcterms:W3CDTF">2019-06-07T07:11:00Z</dcterms:created>
  <dcterms:modified xsi:type="dcterms:W3CDTF">2019-06-07T07:11:00Z</dcterms:modified>
</cp:coreProperties>
</file>