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76F" w:rsidRDefault="00D50BC4" w:rsidP="00D50B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BC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50BC4" w:rsidRDefault="00D50BC4" w:rsidP="00D50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оценки эффективности реализации муниципальных программ, финансируемых из бюджета Гагаринского городского поселения Гагаринского района Смоленской области за 202</w:t>
      </w:r>
      <w:r w:rsidR="00EB695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50BC4" w:rsidRDefault="00D50BC4" w:rsidP="00D50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BC4" w:rsidRPr="003101F2" w:rsidRDefault="00D50BC4" w:rsidP="00D50B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01F2">
        <w:rPr>
          <w:rFonts w:ascii="Times New Roman" w:hAnsi="Times New Roman" w:cs="Times New Roman"/>
          <w:sz w:val="28"/>
          <w:szCs w:val="28"/>
        </w:rPr>
        <w:t xml:space="preserve">от </w:t>
      </w:r>
      <w:r w:rsidR="00245205" w:rsidRPr="003101F2">
        <w:rPr>
          <w:rFonts w:ascii="Times New Roman" w:hAnsi="Times New Roman" w:cs="Times New Roman"/>
          <w:sz w:val="28"/>
          <w:szCs w:val="28"/>
        </w:rPr>
        <w:t>2</w:t>
      </w:r>
      <w:r w:rsidR="003101F2" w:rsidRPr="003101F2">
        <w:rPr>
          <w:rFonts w:ascii="Times New Roman" w:hAnsi="Times New Roman" w:cs="Times New Roman"/>
          <w:sz w:val="28"/>
          <w:szCs w:val="28"/>
        </w:rPr>
        <w:t>4</w:t>
      </w:r>
      <w:r w:rsidRPr="003101F2">
        <w:rPr>
          <w:rFonts w:ascii="Times New Roman" w:hAnsi="Times New Roman" w:cs="Times New Roman"/>
          <w:sz w:val="28"/>
          <w:szCs w:val="28"/>
        </w:rPr>
        <w:t>.0</w:t>
      </w:r>
      <w:r w:rsidR="003101F2" w:rsidRPr="003101F2">
        <w:rPr>
          <w:rFonts w:ascii="Times New Roman" w:hAnsi="Times New Roman" w:cs="Times New Roman"/>
          <w:sz w:val="28"/>
          <w:szCs w:val="28"/>
        </w:rPr>
        <w:t>2</w:t>
      </w:r>
      <w:r w:rsidR="002B0ABC" w:rsidRPr="003101F2">
        <w:rPr>
          <w:rFonts w:ascii="Times New Roman" w:hAnsi="Times New Roman" w:cs="Times New Roman"/>
          <w:sz w:val="28"/>
          <w:szCs w:val="28"/>
        </w:rPr>
        <w:t>.202</w:t>
      </w:r>
      <w:r w:rsidR="003101F2" w:rsidRPr="003101F2">
        <w:rPr>
          <w:rFonts w:ascii="Times New Roman" w:hAnsi="Times New Roman" w:cs="Times New Roman"/>
          <w:sz w:val="28"/>
          <w:szCs w:val="28"/>
        </w:rPr>
        <w:t>5</w:t>
      </w:r>
    </w:p>
    <w:p w:rsidR="00D50BC4" w:rsidRDefault="00D50BC4" w:rsidP="00D50B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0BC4" w:rsidRDefault="00D50BC4" w:rsidP="00D50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41030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Депутатов города Гагарин </w:t>
      </w:r>
      <w:r w:rsidR="00ED514A" w:rsidRPr="00E41030">
        <w:rPr>
          <w:rFonts w:ascii="Times New Roman" w:hAnsi="Times New Roman" w:cs="Times New Roman"/>
          <w:sz w:val="28"/>
          <w:szCs w:val="28"/>
        </w:rPr>
        <w:t>Смоленской</w:t>
      </w:r>
      <w:r w:rsidRPr="00E41030">
        <w:rPr>
          <w:rFonts w:ascii="Times New Roman" w:hAnsi="Times New Roman" w:cs="Times New Roman"/>
          <w:sz w:val="28"/>
          <w:szCs w:val="28"/>
        </w:rPr>
        <w:t xml:space="preserve"> области от </w:t>
      </w:r>
      <w:r w:rsidR="00ED514A" w:rsidRPr="00E41030">
        <w:rPr>
          <w:rFonts w:ascii="Times New Roman" w:hAnsi="Times New Roman" w:cs="Times New Roman"/>
          <w:sz w:val="28"/>
          <w:szCs w:val="28"/>
        </w:rPr>
        <w:t>1</w:t>
      </w:r>
      <w:r w:rsidR="0050689B" w:rsidRPr="00E41030">
        <w:rPr>
          <w:rFonts w:ascii="Times New Roman" w:hAnsi="Times New Roman" w:cs="Times New Roman"/>
          <w:sz w:val="28"/>
          <w:szCs w:val="28"/>
        </w:rPr>
        <w:t>2</w:t>
      </w:r>
      <w:r w:rsidR="00ED514A" w:rsidRPr="00E41030">
        <w:rPr>
          <w:rFonts w:ascii="Times New Roman" w:hAnsi="Times New Roman" w:cs="Times New Roman"/>
          <w:sz w:val="28"/>
          <w:szCs w:val="28"/>
        </w:rPr>
        <w:t>.12.202</w:t>
      </w:r>
      <w:r w:rsidR="0050689B" w:rsidRPr="00E41030">
        <w:rPr>
          <w:rFonts w:ascii="Times New Roman" w:hAnsi="Times New Roman" w:cs="Times New Roman"/>
          <w:sz w:val="28"/>
          <w:szCs w:val="28"/>
        </w:rPr>
        <w:t>2</w:t>
      </w:r>
      <w:r w:rsidR="00D2673F" w:rsidRPr="00E41030">
        <w:rPr>
          <w:rFonts w:ascii="Times New Roman" w:hAnsi="Times New Roman" w:cs="Times New Roman"/>
          <w:sz w:val="28"/>
          <w:szCs w:val="28"/>
        </w:rPr>
        <w:t xml:space="preserve"> № </w:t>
      </w:r>
      <w:r w:rsidR="0050689B" w:rsidRPr="00E41030">
        <w:rPr>
          <w:rFonts w:ascii="Times New Roman" w:hAnsi="Times New Roman" w:cs="Times New Roman"/>
          <w:sz w:val="28"/>
          <w:szCs w:val="28"/>
        </w:rPr>
        <w:t>98</w:t>
      </w:r>
      <w:r>
        <w:rPr>
          <w:rFonts w:ascii="Times New Roman" w:hAnsi="Times New Roman" w:cs="Times New Roman"/>
          <w:sz w:val="28"/>
          <w:szCs w:val="28"/>
        </w:rPr>
        <w:t xml:space="preserve"> утверждено к реализации </w:t>
      </w:r>
      <w:r w:rsidR="00972AEE">
        <w:rPr>
          <w:rFonts w:ascii="Times New Roman" w:hAnsi="Times New Roman" w:cs="Times New Roman"/>
          <w:sz w:val="28"/>
          <w:szCs w:val="28"/>
        </w:rPr>
        <w:t xml:space="preserve">19 муниципальных программ с общим объемом финансирования за счет всех источников в размере </w:t>
      </w:r>
      <w:r w:rsidR="00B220ED">
        <w:rPr>
          <w:rFonts w:ascii="Times New Roman" w:hAnsi="Times New Roman" w:cs="Times New Roman"/>
          <w:sz w:val="28"/>
          <w:szCs w:val="28"/>
        </w:rPr>
        <w:t xml:space="preserve">         </w:t>
      </w:r>
      <w:r w:rsidR="00B220ED" w:rsidRPr="00B220ED">
        <w:rPr>
          <w:rFonts w:ascii="Times New Roman" w:hAnsi="Times New Roman" w:cs="Times New Roman"/>
          <w:sz w:val="28"/>
          <w:szCs w:val="28"/>
        </w:rPr>
        <w:t>409648,7</w:t>
      </w:r>
      <w:r w:rsidR="00972AEE" w:rsidRPr="00B220ED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50689B" w:rsidRDefault="00972AEE" w:rsidP="00D50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Фактический объем финансирования мероприятий всех муниципальных программ за счет всех источников составил </w:t>
      </w:r>
      <w:r w:rsidR="00B220ED" w:rsidRPr="00B220ED">
        <w:rPr>
          <w:rFonts w:ascii="Times New Roman" w:hAnsi="Times New Roman" w:cs="Times New Roman"/>
          <w:sz w:val="28"/>
          <w:szCs w:val="28"/>
        </w:rPr>
        <w:t>318336,0</w:t>
      </w:r>
      <w:r w:rsidRPr="00B220ED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972AEE" w:rsidRDefault="00972AEE" w:rsidP="005068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муниципальных программ проводилась отделом экономического развития и потребительского рынка Администрации муниципального образования «Гагаринский район» Смоленской области согласно Порядку, утвержденному постановлением Администрации муниципального образования «Гагаринский район» Смоленской области от 19.07.2022 № 926 «Об утверждении Порядка принятия решения о разработке муниципальных программ, их формирования и реализации</w:t>
      </w:r>
      <w:r w:rsidR="00FB3367">
        <w:rPr>
          <w:rFonts w:ascii="Times New Roman" w:hAnsi="Times New Roman" w:cs="Times New Roman"/>
          <w:sz w:val="28"/>
          <w:szCs w:val="28"/>
        </w:rPr>
        <w:t>, Порядка проведения оценки эффективности реализации муниципальных программ муниципального образования «Гагаринский район» Смоленской области и</w:t>
      </w:r>
      <w:proofErr w:type="gramEnd"/>
      <w:r w:rsidR="00FB33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Гагаринского городского поселения Гагаринского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E3036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FB3367">
        <w:rPr>
          <w:rFonts w:ascii="Times New Roman" w:hAnsi="Times New Roman" w:cs="Times New Roman"/>
          <w:sz w:val="28"/>
          <w:szCs w:val="28"/>
        </w:rPr>
        <w:t xml:space="preserve"> (в редакции от 16.01.2023 № 22) на основе представленных ответственными исполнителями программ годовых отчетов с учетом следующих составляющих:</w:t>
      </w:r>
    </w:p>
    <w:p w:rsidR="00FB3367" w:rsidRDefault="00FB3367" w:rsidP="00D50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 итогах выполнения показателей муниципальной программы;</w:t>
      </w:r>
    </w:p>
    <w:p w:rsidR="00FB3367" w:rsidRDefault="00FB3367" w:rsidP="00D50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 итогах выполнения показателей комплекса процессных мероприятий муниципальной программы;</w:t>
      </w:r>
    </w:p>
    <w:p w:rsidR="00FB3367" w:rsidRDefault="00FB3367" w:rsidP="00D50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 степени соответствия расходов средств местных и (или) областного и (или) федерального бюджетов уровню затрат.</w:t>
      </w:r>
    </w:p>
    <w:p w:rsidR="00FB3367" w:rsidRDefault="00FB3367" w:rsidP="00D50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Оценка эффективности реализации муниципальных программ осуществлялась с учетом особенностей программ, на основе </w:t>
      </w:r>
      <w:r w:rsidR="00EB6956">
        <w:rPr>
          <w:rFonts w:ascii="Times New Roman" w:hAnsi="Times New Roman" w:cs="Times New Roman"/>
          <w:sz w:val="28"/>
          <w:szCs w:val="28"/>
        </w:rPr>
        <w:t>сопоставления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и уровня расходования средств местного, областного и федерального бюджетов на ее реализацию.</w:t>
      </w:r>
    </w:p>
    <w:p w:rsidR="00FB3367" w:rsidRDefault="00FB3367" w:rsidP="00D50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Результатом оценки эффективности реализации целевой программы является числовое значение показателя (</w:t>
      </w:r>
      <w:proofErr w:type="spellStart"/>
      <w:r w:rsidR="00B92924">
        <w:rPr>
          <w:rFonts w:ascii="Times New Roman" w:hAnsi="Times New Roman" w:cs="Times New Roman"/>
          <w:b/>
          <w:sz w:val="28"/>
          <w:szCs w:val="28"/>
        </w:rPr>
        <w:t>ЭР</w:t>
      </w:r>
      <w:r w:rsidR="00B92924" w:rsidRPr="00B92924">
        <w:rPr>
          <w:rFonts w:ascii="Times New Roman" w:hAnsi="Times New Roman" w:cs="Times New Roman"/>
          <w:b/>
          <w:sz w:val="20"/>
          <w:szCs w:val="20"/>
        </w:rPr>
        <w:t>мп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B92924">
        <w:rPr>
          <w:rFonts w:ascii="Times New Roman" w:hAnsi="Times New Roman" w:cs="Times New Roman"/>
          <w:sz w:val="28"/>
          <w:szCs w:val="28"/>
        </w:rPr>
        <w:t>, величина эффективности реализации муниципальной программы.</w:t>
      </w:r>
    </w:p>
    <w:p w:rsidR="00B92924" w:rsidRDefault="00B92924" w:rsidP="00D50B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Эффективность реализации муниципальной программы признается </w:t>
      </w:r>
      <w:proofErr w:type="gramStart"/>
      <w:r w:rsidRPr="00B92924">
        <w:rPr>
          <w:rFonts w:ascii="Times New Roman" w:hAnsi="Times New Roman" w:cs="Times New Roman"/>
          <w:b/>
          <w:sz w:val="28"/>
          <w:szCs w:val="28"/>
        </w:rPr>
        <w:t>высокой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 значение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ЭР</w:t>
      </w:r>
      <w:r w:rsidRPr="00B92924">
        <w:rPr>
          <w:rFonts w:ascii="Times New Roman" w:hAnsi="Times New Roman" w:cs="Times New Roman"/>
          <w:b/>
          <w:sz w:val="20"/>
          <w:szCs w:val="20"/>
        </w:rPr>
        <w:t>мп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9292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B92924">
        <w:rPr>
          <w:rFonts w:ascii="Times New Roman" w:hAnsi="Times New Roman" w:cs="Times New Roman"/>
          <w:b/>
          <w:sz w:val="28"/>
          <w:szCs w:val="28"/>
        </w:rPr>
        <w:t>не</w:t>
      </w:r>
      <w:r w:rsidRPr="00B929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менее 0,9.</w:t>
      </w:r>
    </w:p>
    <w:p w:rsidR="00FB3367" w:rsidRDefault="00B92924" w:rsidP="00D50B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признается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средней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 значение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ЭР</w:t>
      </w:r>
      <w:r w:rsidRPr="00B92924">
        <w:rPr>
          <w:rFonts w:ascii="Times New Roman" w:hAnsi="Times New Roman" w:cs="Times New Roman"/>
          <w:b/>
          <w:sz w:val="20"/>
          <w:szCs w:val="20"/>
        </w:rPr>
        <w:t>мп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9292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B92924">
        <w:rPr>
          <w:rFonts w:ascii="Times New Roman" w:hAnsi="Times New Roman" w:cs="Times New Roman"/>
          <w:b/>
          <w:sz w:val="28"/>
          <w:szCs w:val="28"/>
        </w:rPr>
        <w:t>не</w:t>
      </w:r>
      <w:r w:rsidRPr="00B929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менее 0,8.</w:t>
      </w:r>
    </w:p>
    <w:p w:rsidR="00B92924" w:rsidRDefault="00B92924" w:rsidP="00D50B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Эффективность реализации муниципальной программы признается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удовлетворительной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 значение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ЭР</w:t>
      </w:r>
      <w:r w:rsidRPr="00B92924">
        <w:rPr>
          <w:rFonts w:ascii="Times New Roman" w:hAnsi="Times New Roman" w:cs="Times New Roman"/>
          <w:b/>
          <w:sz w:val="20"/>
          <w:szCs w:val="20"/>
        </w:rPr>
        <w:t>мп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9292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B92924">
        <w:rPr>
          <w:rFonts w:ascii="Times New Roman" w:hAnsi="Times New Roman" w:cs="Times New Roman"/>
          <w:b/>
          <w:sz w:val="28"/>
          <w:szCs w:val="28"/>
        </w:rPr>
        <w:t>не</w:t>
      </w:r>
      <w:r w:rsidRPr="00B929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менее 0,7.</w:t>
      </w:r>
    </w:p>
    <w:p w:rsidR="00B92924" w:rsidRDefault="00B92924" w:rsidP="00D50B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остальных случаях эффективность реализации муниципальной программы признается </w:t>
      </w:r>
      <w:r w:rsidRPr="00B92924">
        <w:rPr>
          <w:rFonts w:ascii="Times New Roman" w:hAnsi="Times New Roman" w:cs="Times New Roman"/>
          <w:b/>
          <w:sz w:val="28"/>
          <w:szCs w:val="28"/>
        </w:rPr>
        <w:t>не</w:t>
      </w:r>
      <w:r>
        <w:rPr>
          <w:rFonts w:ascii="Times New Roman" w:hAnsi="Times New Roman" w:cs="Times New Roman"/>
          <w:b/>
          <w:sz w:val="28"/>
          <w:szCs w:val="28"/>
        </w:rPr>
        <w:t>удовлетворительной.</w:t>
      </w:r>
    </w:p>
    <w:p w:rsidR="00823E80" w:rsidRDefault="00823E80" w:rsidP="00823E80">
      <w:pPr>
        <w:rPr>
          <w:rFonts w:ascii="Times New Roman" w:hAnsi="Times New Roman" w:cs="Times New Roman"/>
          <w:sz w:val="28"/>
          <w:szCs w:val="28"/>
        </w:rPr>
        <w:sectPr w:rsidR="00823E80" w:rsidSect="00A13987">
          <w:pgSz w:w="11906" w:h="16838"/>
          <w:pgMar w:top="1134" w:right="737" w:bottom="1134" w:left="1134" w:header="709" w:footer="709" w:gutter="0"/>
          <w:cols w:space="708"/>
          <w:docGrid w:linePitch="360"/>
        </w:sectPr>
      </w:pPr>
    </w:p>
    <w:p w:rsidR="00823E80" w:rsidRPr="00FB734A" w:rsidRDefault="00823E80" w:rsidP="00823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34A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оценки эффективности реализации</w:t>
      </w:r>
    </w:p>
    <w:p w:rsidR="00823E80" w:rsidRPr="00FB734A" w:rsidRDefault="00823E80" w:rsidP="00823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34A">
        <w:rPr>
          <w:rFonts w:ascii="Times New Roman" w:hAnsi="Times New Roman" w:cs="Times New Roman"/>
          <w:b/>
          <w:sz w:val="28"/>
          <w:szCs w:val="28"/>
        </w:rPr>
        <w:t>Муниципальных программ в 2023 году</w:t>
      </w:r>
    </w:p>
    <w:p w:rsidR="00823E80" w:rsidRDefault="00823E80" w:rsidP="00823E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7"/>
        <w:gridCol w:w="5338"/>
        <w:gridCol w:w="2940"/>
        <w:gridCol w:w="2938"/>
        <w:gridCol w:w="2953"/>
      </w:tblGrid>
      <w:tr w:rsidR="00B37581" w:rsidTr="00823E80">
        <w:tc>
          <w:tcPr>
            <w:tcW w:w="534" w:type="dxa"/>
          </w:tcPr>
          <w:p w:rsidR="00823E80" w:rsidRPr="00823E80" w:rsidRDefault="00823E80" w:rsidP="00823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E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23E8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23E8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380" w:type="dxa"/>
          </w:tcPr>
          <w:p w:rsidR="00823E80" w:rsidRPr="00823E80" w:rsidRDefault="00823E80" w:rsidP="00823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E8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2957" w:type="dxa"/>
          </w:tcPr>
          <w:p w:rsidR="00823E80" w:rsidRPr="00B37581" w:rsidRDefault="00B37581" w:rsidP="00823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581">
              <w:rPr>
                <w:rFonts w:ascii="Times New Roman" w:hAnsi="Times New Roman" w:cs="Times New Roman"/>
                <w:b/>
                <w:sz w:val="28"/>
                <w:szCs w:val="28"/>
              </w:rPr>
              <w:t>% освоения финансовых средств</w:t>
            </w:r>
          </w:p>
        </w:tc>
        <w:tc>
          <w:tcPr>
            <w:tcW w:w="2957" w:type="dxa"/>
          </w:tcPr>
          <w:p w:rsidR="00823E80" w:rsidRPr="00B37581" w:rsidRDefault="00B37581" w:rsidP="00823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5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Значение показателя </w:t>
            </w:r>
          </w:p>
          <w:p w:rsidR="00B37581" w:rsidRDefault="00B37581" w:rsidP="00823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ЭР</w:t>
            </w:r>
            <w:r w:rsidRPr="00B92924">
              <w:rPr>
                <w:rFonts w:ascii="Times New Roman" w:hAnsi="Times New Roman" w:cs="Times New Roman"/>
                <w:b/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2958" w:type="dxa"/>
          </w:tcPr>
          <w:p w:rsidR="00823E80" w:rsidRDefault="00B37581" w:rsidP="00823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оценки (заключение об эффективности)</w:t>
            </w:r>
          </w:p>
        </w:tc>
      </w:tr>
      <w:tr w:rsidR="00B37581" w:rsidTr="00823E80">
        <w:tc>
          <w:tcPr>
            <w:tcW w:w="534" w:type="dxa"/>
          </w:tcPr>
          <w:p w:rsidR="00823E80" w:rsidRDefault="00B37581" w:rsidP="00823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0" w:type="dxa"/>
          </w:tcPr>
          <w:p w:rsidR="00823E80" w:rsidRDefault="00B37581" w:rsidP="00823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7" w:type="dxa"/>
          </w:tcPr>
          <w:p w:rsidR="00823E80" w:rsidRDefault="00B37581" w:rsidP="00823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7" w:type="dxa"/>
          </w:tcPr>
          <w:p w:rsidR="00823E80" w:rsidRDefault="00B37581" w:rsidP="00823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8" w:type="dxa"/>
          </w:tcPr>
          <w:p w:rsidR="00823E80" w:rsidRDefault="00B37581" w:rsidP="00823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37581" w:rsidTr="00823E80">
        <w:tc>
          <w:tcPr>
            <w:tcW w:w="534" w:type="dxa"/>
          </w:tcPr>
          <w:p w:rsidR="00B37581" w:rsidRPr="0035176A" w:rsidRDefault="00B37581" w:rsidP="008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0" w:type="dxa"/>
          </w:tcPr>
          <w:p w:rsidR="00B37581" w:rsidRDefault="00B37581" w:rsidP="00823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>Развитие малого и среднего предпринимательства на территории Гагаринского городского поселения Гагаринского района Смоленской области»</w:t>
            </w:r>
          </w:p>
        </w:tc>
        <w:tc>
          <w:tcPr>
            <w:tcW w:w="2957" w:type="dxa"/>
          </w:tcPr>
          <w:p w:rsidR="00B37581" w:rsidRDefault="00C92124" w:rsidP="00823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57" w:type="dxa"/>
          </w:tcPr>
          <w:p w:rsidR="00B37581" w:rsidRDefault="00C92124" w:rsidP="00823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B37581" w:rsidRPr="0035176A" w:rsidRDefault="00C92124" w:rsidP="00351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не проводилась, так как финансирование не предусмотрено. Реализация программы осуществлялась на основании плана-графика.</w:t>
            </w:r>
          </w:p>
        </w:tc>
      </w:tr>
      <w:tr w:rsidR="0035176A" w:rsidTr="00823E80">
        <w:tc>
          <w:tcPr>
            <w:tcW w:w="534" w:type="dxa"/>
          </w:tcPr>
          <w:p w:rsidR="0035176A" w:rsidRPr="0035176A" w:rsidRDefault="0035176A" w:rsidP="008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</w:tcPr>
          <w:p w:rsidR="0035176A" w:rsidRPr="00C02158" w:rsidRDefault="00602515" w:rsidP="008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5176A" w:rsidRPr="00C02158">
              <w:rPr>
                <w:rFonts w:ascii="Times New Roman" w:hAnsi="Times New Roman" w:cs="Times New Roman"/>
                <w:sz w:val="24"/>
                <w:szCs w:val="24"/>
              </w:rPr>
              <w:t>Обеспечение градостроительной деятельности на территории муниципального образования Гагаринского городского поселения Гагаринского района Смоленской области</w:t>
            </w:r>
            <w:r w:rsidRPr="00C021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:rsidR="0035176A" w:rsidRDefault="00C02158" w:rsidP="00823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57" w:type="dxa"/>
          </w:tcPr>
          <w:p w:rsidR="0035176A" w:rsidRDefault="00C02158" w:rsidP="00823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35176A" w:rsidRPr="0035176A" w:rsidRDefault="00C02158" w:rsidP="00351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Средняя. Финансовые средства освоены не в полном объеме. Реализация осуществлялась на основании плана-графика.</w:t>
            </w:r>
          </w:p>
        </w:tc>
      </w:tr>
      <w:tr w:rsidR="00FB734A" w:rsidTr="00823E80">
        <w:tc>
          <w:tcPr>
            <w:tcW w:w="534" w:type="dxa"/>
          </w:tcPr>
          <w:p w:rsidR="00FB734A" w:rsidRDefault="00FB734A" w:rsidP="008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0" w:type="dxa"/>
          </w:tcPr>
          <w:p w:rsidR="00FB734A" w:rsidRPr="00794D99" w:rsidRDefault="00602515" w:rsidP="008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B734A" w:rsidRPr="00794D99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транспортной инфраструктуры муниципального образования Гагаринского городского поселения Гагаринского района Смоленской области</w:t>
            </w:r>
            <w:r w:rsidRPr="00794D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:rsidR="00FB734A" w:rsidRDefault="00794D99" w:rsidP="00823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957" w:type="dxa"/>
          </w:tcPr>
          <w:p w:rsidR="00FB734A" w:rsidRDefault="00E75225" w:rsidP="00245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2452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8" w:type="dxa"/>
          </w:tcPr>
          <w:p w:rsidR="00FB734A" w:rsidRPr="0035176A" w:rsidRDefault="00245205" w:rsidP="00351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Средняя.</w:t>
            </w:r>
            <w:r w:rsidR="008E22BF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Финансовые средства освоены не в полном объеме. Реализация осуществлялась на основании плана-графика.</w:t>
            </w:r>
          </w:p>
        </w:tc>
      </w:tr>
      <w:tr w:rsidR="00FB734A" w:rsidTr="00823E80">
        <w:tc>
          <w:tcPr>
            <w:tcW w:w="534" w:type="dxa"/>
          </w:tcPr>
          <w:p w:rsidR="00FB734A" w:rsidRDefault="00FB734A" w:rsidP="008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0" w:type="dxa"/>
          </w:tcPr>
          <w:p w:rsidR="00FB734A" w:rsidRPr="00794D99" w:rsidRDefault="00602515" w:rsidP="008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B734A" w:rsidRPr="00794D99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муниципального образования </w:t>
            </w:r>
            <w:r w:rsidRPr="00794D99">
              <w:rPr>
                <w:rFonts w:ascii="Times New Roman" w:hAnsi="Times New Roman" w:cs="Times New Roman"/>
                <w:sz w:val="24"/>
                <w:szCs w:val="24"/>
              </w:rPr>
              <w:t>Гагаринского городского поселения Гагаринского района Смоленской области»</w:t>
            </w:r>
          </w:p>
        </w:tc>
        <w:tc>
          <w:tcPr>
            <w:tcW w:w="2957" w:type="dxa"/>
          </w:tcPr>
          <w:p w:rsidR="00FB734A" w:rsidRDefault="00794D99" w:rsidP="00823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78,4</w:t>
            </w:r>
          </w:p>
        </w:tc>
        <w:tc>
          <w:tcPr>
            <w:tcW w:w="2957" w:type="dxa"/>
          </w:tcPr>
          <w:p w:rsidR="00FB734A" w:rsidRDefault="00794D99" w:rsidP="00823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2958" w:type="dxa"/>
          </w:tcPr>
          <w:p w:rsidR="002620D8" w:rsidRPr="0035176A" w:rsidRDefault="00794D99" w:rsidP="00351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Средняя. Финансовые средства освоены не в полном объеме. Реализация осуществлялась на основании плана-графика</w:t>
            </w:r>
            <w:r w:rsidR="00C51B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2515" w:rsidTr="00823E80">
        <w:tc>
          <w:tcPr>
            <w:tcW w:w="534" w:type="dxa"/>
          </w:tcPr>
          <w:p w:rsidR="00602515" w:rsidRDefault="00602515" w:rsidP="008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</w:tcPr>
          <w:p w:rsidR="00602515" w:rsidRDefault="00602515" w:rsidP="008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«Комплексное развитие систем коммунальной инфраструктуры на территории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Гагаринского городского поселения Гагаринского района Смоленской области»</w:t>
            </w:r>
          </w:p>
        </w:tc>
        <w:tc>
          <w:tcPr>
            <w:tcW w:w="2957" w:type="dxa"/>
          </w:tcPr>
          <w:p w:rsidR="00602515" w:rsidRPr="00155EC2" w:rsidRDefault="00155EC2" w:rsidP="00823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E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35,0</w:t>
            </w:r>
          </w:p>
        </w:tc>
        <w:tc>
          <w:tcPr>
            <w:tcW w:w="2957" w:type="dxa"/>
          </w:tcPr>
          <w:p w:rsidR="00602515" w:rsidRDefault="003D381B" w:rsidP="00155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155E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8" w:type="dxa"/>
          </w:tcPr>
          <w:p w:rsidR="00602515" w:rsidRPr="0035176A" w:rsidRDefault="00155EC2" w:rsidP="00351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66AB9">
              <w:rPr>
                <w:rFonts w:ascii="Times New Roman" w:hAnsi="Times New Roman" w:cs="Times New Roman"/>
                <w:sz w:val="24"/>
                <w:szCs w:val="24"/>
              </w:rPr>
              <w:t xml:space="preserve">довлетворительная. Реализация </w:t>
            </w:r>
            <w:r w:rsidR="00E66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осуществлялась с отклонением от утвержденного плана-графика.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Денежные средства освоены не в полном объеме.</w:t>
            </w:r>
          </w:p>
        </w:tc>
      </w:tr>
      <w:tr w:rsidR="00602515" w:rsidTr="00823E80">
        <w:tc>
          <w:tcPr>
            <w:tcW w:w="534" w:type="dxa"/>
          </w:tcPr>
          <w:p w:rsidR="00602515" w:rsidRDefault="00602515" w:rsidP="008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380" w:type="dxa"/>
          </w:tcPr>
          <w:p w:rsidR="00602515" w:rsidRPr="00794D99" w:rsidRDefault="00602515" w:rsidP="008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9">
              <w:rPr>
                <w:rFonts w:ascii="Times New Roman" w:hAnsi="Times New Roman" w:cs="Times New Roman"/>
                <w:sz w:val="24"/>
                <w:szCs w:val="24"/>
              </w:rPr>
              <w:t>«Охрана окружающей среды на территории муниципального образования Гагаринского городского поселения Гагаринского района Смоленской области»</w:t>
            </w:r>
          </w:p>
        </w:tc>
        <w:tc>
          <w:tcPr>
            <w:tcW w:w="2957" w:type="dxa"/>
          </w:tcPr>
          <w:p w:rsidR="00602515" w:rsidRDefault="00794D99" w:rsidP="00823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78,1</w:t>
            </w:r>
          </w:p>
        </w:tc>
        <w:tc>
          <w:tcPr>
            <w:tcW w:w="2957" w:type="dxa"/>
          </w:tcPr>
          <w:p w:rsidR="00602515" w:rsidRDefault="002620D8" w:rsidP="00794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326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94D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8" w:type="dxa"/>
          </w:tcPr>
          <w:p w:rsidR="00602515" w:rsidRPr="0035176A" w:rsidRDefault="00794D99" w:rsidP="00262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Средняя. Финансовые средства освоены не в полном объеме. Реализация осуществлялась на основании плана-графика.</w:t>
            </w:r>
          </w:p>
        </w:tc>
      </w:tr>
      <w:tr w:rsidR="00602515" w:rsidTr="00823E80">
        <w:tc>
          <w:tcPr>
            <w:tcW w:w="534" w:type="dxa"/>
          </w:tcPr>
          <w:p w:rsidR="00602515" w:rsidRDefault="00602515" w:rsidP="008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</w:tcPr>
          <w:p w:rsidR="00602515" w:rsidRPr="003101F2" w:rsidRDefault="00602515" w:rsidP="008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1F2">
              <w:rPr>
                <w:rFonts w:ascii="Times New Roman" w:hAnsi="Times New Roman" w:cs="Times New Roman"/>
                <w:sz w:val="24"/>
                <w:szCs w:val="24"/>
              </w:rPr>
              <w:t>«Управление муниципальным имуществом муниципального образования Гагаринского городского поселения Гагаринского района Смоленской области»</w:t>
            </w:r>
          </w:p>
        </w:tc>
        <w:tc>
          <w:tcPr>
            <w:tcW w:w="2957" w:type="dxa"/>
          </w:tcPr>
          <w:p w:rsidR="00602515" w:rsidRDefault="003101F2" w:rsidP="00823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57" w:type="dxa"/>
          </w:tcPr>
          <w:p w:rsidR="00602515" w:rsidRDefault="003101F2" w:rsidP="00823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2958" w:type="dxa"/>
          </w:tcPr>
          <w:p w:rsidR="00602515" w:rsidRPr="0035176A" w:rsidRDefault="004A2D4E" w:rsidP="00351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Неудовлетворительная. Реализация осуществлялась с отклонением от утвержденного плана-графика.</w:t>
            </w:r>
          </w:p>
        </w:tc>
      </w:tr>
      <w:tr w:rsidR="00602515" w:rsidTr="00823E80">
        <w:tc>
          <w:tcPr>
            <w:tcW w:w="534" w:type="dxa"/>
          </w:tcPr>
          <w:p w:rsidR="00602515" w:rsidRDefault="00602515" w:rsidP="008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0" w:type="dxa"/>
          </w:tcPr>
          <w:p w:rsidR="00602515" w:rsidRPr="003101F2" w:rsidRDefault="00602515" w:rsidP="008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1F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развития территории Гагаринского городского поселения Гагаринского района Смоленской области и повышение эффективности использования городских земель»</w:t>
            </w:r>
          </w:p>
        </w:tc>
        <w:tc>
          <w:tcPr>
            <w:tcW w:w="2957" w:type="dxa"/>
          </w:tcPr>
          <w:p w:rsidR="00602515" w:rsidRDefault="003101F2" w:rsidP="00823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57" w:type="dxa"/>
          </w:tcPr>
          <w:p w:rsidR="00602515" w:rsidRDefault="004A2D4E" w:rsidP="00823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101F2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2958" w:type="dxa"/>
          </w:tcPr>
          <w:p w:rsidR="00602515" w:rsidRPr="0035176A" w:rsidRDefault="004A2D4E" w:rsidP="00351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Неудовлетворительная. Реализация осуществлялась с отклонением от утвержденного плана-графика.</w:t>
            </w:r>
          </w:p>
        </w:tc>
      </w:tr>
      <w:tr w:rsidR="00602515" w:rsidTr="00823E80">
        <w:tc>
          <w:tcPr>
            <w:tcW w:w="534" w:type="dxa"/>
          </w:tcPr>
          <w:p w:rsidR="00602515" w:rsidRDefault="00602515" w:rsidP="008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0" w:type="dxa"/>
          </w:tcPr>
          <w:p w:rsidR="00602515" w:rsidRDefault="00602515" w:rsidP="008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культуры на </w:t>
            </w:r>
            <w:r w:rsidR="00391191">
              <w:rPr>
                <w:rFonts w:ascii="Times New Roman" w:hAnsi="Times New Roman" w:cs="Times New Roman"/>
                <w:sz w:val="24"/>
                <w:szCs w:val="24"/>
              </w:rPr>
              <w:t>территории Гагаринского городского поселения Гагаринского района Смоленской области</w:t>
            </w:r>
          </w:p>
        </w:tc>
        <w:tc>
          <w:tcPr>
            <w:tcW w:w="2957" w:type="dxa"/>
          </w:tcPr>
          <w:p w:rsidR="00602515" w:rsidRDefault="00703657" w:rsidP="00823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365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957" w:type="dxa"/>
          </w:tcPr>
          <w:p w:rsidR="00602515" w:rsidRDefault="00703657" w:rsidP="00823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602515" w:rsidRPr="0035176A" w:rsidRDefault="00703657" w:rsidP="00351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Высокая. Финансовые средства освоены в полном объеме. Реализация осуществлялась на основании плана-графика. Целевые показатели достигнуты.</w:t>
            </w:r>
          </w:p>
        </w:tc>
      </w:tr>
      <w:tr w:rsidR="00391191" w:rsidTr="00823E80">
        <w:tc>
          <w:tcPr>
            <w:tcW w:w="534" w:type="dxa"/>
          </w:tcPr>
          <w:p w:rsidR="00391191" w:rsidRDefault="00391191" w:rsidP="008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0" w:type="dxa"/>
          </w:tcPr>
          <w:p w:rsidR="00391191" w:rsidRDefault="00391191" w:rsidP="0039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«Поддержка социально ориентированных общественных и иных некоммерческих организаций в муниципальном образовании Гагаринское городское</w:t>
            </w:r>
            <w:r w:rsidR="00262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поселение Гагаринского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Смоленской области»</w:t>
            </w:r>
          </w:p>
        </w:tc>
        <w:tc>
          <w:tcPr>
            <w:tcW w:w="2957" w:type="dxa"/>
          </w:tcPr>
          <w:p w:rsidR="00391191" w:rsidRDefault="00703657" w:rsidP="00C97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60365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957" w:type="dxa"/>
          </w:tcPr>
          <w:p w:rsidR="00391191" w:rsidRDefault="003634B3" w:rsidP="00823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391191" w:rsidRPr="0035176A" w:rsidRDefault="00703657" w:rsidP="00351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Высокая. Финансовые средства освоены в полном объеме. Реализация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осуществлялась на основании плана-графика. Целевые показатели достигнуты.</w:t>
            </w:r>
          </w:p>
        </w:tc>
      </w:tr>
      <w:tr w:rsidR="00391191" w:rsidTr="00823E80">
        <w:tc>
          <w:tcPr>
            <w:tcW w:w="534" w:type="dxa"/>
          </w:tcPr>
          <w:p w:rsidR="00391191" w:rsidRDefault="00391191" w:rsidP="008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380" w:type="dxa"/>
          </w:tcPr>
          <w:p w:rsidR="00391191" w:rsidRDefault="00966001" w:rsidP="0039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современной городской среды на территории Гагаринского городского поселения Гагаринского района Смоленской области»</w:t>
            </w:r>
          </w:p>
        </w:tc>
        <w:tc>
          <w:tcPr>
            <w:tcW w:w="2957" w:type="dxa"/>
          </w:tcPr>
          <w:p w:rsidR="00391191" w:rsidRPr="00155EC2" w:rsidRDefault="00C97562" w:rsidP="00823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365D" w:rsidRPr="00155EC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957" w:type="dxa"/>
          </w:tcPr>
          <w:p w:rsidR="00391191" w:rsidRDefault="00EA73CB" w:rsidP="00363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3634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8" w:type="dxa"/>
          </w:tcPr>
          <w:p w:rsidR="00391191" w:rsidRPr="00155EC2" w:rsidRDefault="003634B3" w:rsidP="00351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EC2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  <w:r w:rsidR="004A2D4E" w:rsidRPr="00155EC2">
              <w:rPr>
                <w:rFonts w:ascii="Times New Roman" w:hAnsi="Times New Roman" w:cs="Times New Roman"/>
                <w:sz w:val="24"/>
                <w:szCs w:val="24"/>
              </w:rPr>
              <w:t>. Финансовые средства освоены в полном объеме. Реализация осуществлялась на основании плана-графика. Целевые показатели достигнуты.</w:t>
            </w:r>
          </w:p>
        </w:tc>
      </w:tr>
      <w:tr w:rsidR="00966001" w:rsidTr="00823E80">
        <w:tc>
          <w:tcPr>
            <w:tcW w:w="534" w:type="dxa"/>
          </w:tcPr>
          <w:p w:rsidR="00966001" w:rsidRDefault="00966001" w:rsidP="008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</w:tcPr>
          <w:p w:rsidR="00966001" w:rsidRDefault="00966001" w:rsidP="0039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«Приобретение, ремонт и содержание муниципального жилищного фонда и объектов коммунального назначения, находящихся на территории муниципального о</w:t>
            </w:r>
            <w:r w:rsidR="004A6D05">
              <w:rPr>
                <w:rFonts w:ascii="Times New Roman" w:hAnsi="Times New Roman" w:cs="Times New Roman"/>
                <w:sz w:val="24"/>
                <w:szCs w:val="24"/>
              </w:rPr>
              <w:t>бразования Гагаринского городского поселения Гагаринского района Смоленской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:rsidR="00966001" w:rsidRPr="00245205" w:rsidRDefault="002B0ABC" w:rsidP="00823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20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57" w:type="dxa"/>
          </w:tcPr>
          <w:p w:rsidR="00966001" w:rsidRDefault="003634B3" w:rsidP="00823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966001" w:rsidRPr="0035176A" w:rsidRDefault="003634B3" w:rsidP="00351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  <w:r w:rsidR="00996BA8">
              <w:rPr>
                <w:rFonts w:ascii="Times New Roman" w:hAnsi="Times New Roman" w:cs="Times New Roman"/>
                <w:sz w:val="24"/>
                <w:szCs w:val="24"/>
              </w:rPr>
              <w:t>. Финансовые средства освоены не в полном объеме. Реализация осуществлялась на основании плана-графика. Целевые показатели достигнуты.</w:t>
            </w:r>
          </w:p>
        </w:tc>
      </w:tr>
      <w:tr w:rsidR="004A6D05" w:rsidTr="00823E80">
        <w:tc>
          <w:tcPr>
            <w:tcW w:w="534" w:type="dxa"/>
          </w:tcPr>
          <w:p w:rsidR="004A6D05" w:rsidRDefault="004A6D05" w:rsidP="008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</w:tcPr>
          <w:p w:rsidR="004A6D05" w:rsidRDefault="00C234F8" w:rsidP="0039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A6D05">
              <w:rPr>
                <w:rFonts w:ascii="Times New Roman" w:hAnsi="Times New Roman" w:cs="Times New Roman"/>
                <w:sz w:val="24"/>
                <w:szCs w:val="24"/>
              </w:rPr>
              <w:t>Оказание социальной помощи ветеранам Великой Отечественной войны, бывшим несовершеннолетним узникам концлагерей, гетто и других мест принудительного содержания</w:t>
            </w:r>
            <w:r w:rsidR="006E51CE">
              <w:rPr>
                <w:rFonts w:ascii="Times New Roman" w:hAnsi="Times New Roman" w:cs="Times New Roman"/>
                <w:sz w:val="24"/>
                <w:szCs w:val="24"/>
              </w:rPr>
              <w:t>, созданных фашистами и их союзниками в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риод второй мировой войны, в проведении ремонта жилых помещений, в которых они зарегистрированы на территории муниципального образования Гагаринского городского поселения Гагаринского района Смоленской области»</w:t>
            </w:r>
            <w:proofErr w:type="gramEnd"/>
          </w:p>
        </w:tc>
        <w:tc>
          <w:tcPr>
            <w:tcW w:w="2957" w:type="dxa"/>
          </w:tcPr>
          <w:p w:rsidR="004A6D05" w:rsidRPr="00D524D8" w:rsidRDefault="00D524D8" w:rsidP="00823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4D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57" w:type="dxa"/>
          </w:tcPr>
          <w:p w:rsidR="004A6D05" w:rsidRDefault="00D524D8" w:rsidP="00823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4A6D05" w:rsidRPr="0035176A" w:rsidRDefault="00D524D8" w:rsidP="00351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Высокая. Финансовые средства освоены в полном объеме. Реализация осуществлялась на основании плана-графика. Целевые показатели достигнуты.</w:t>
            </w:r>
          </w:p>
        </w:tc>
      </w:tr>
      <w:tr w:rsidR="00C234F8" w:rsidTr="00823E80">
        <w:tc>
          <w:tcPr>
            <w:tcW w:w="534" w:type="dxa"/>
          </w:tcPr>
          <w:p w:rsidR="00C234F8" w:rsidRDefault="00C234F8" w:rsidP="008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</w:tcPr>
          <w:p w:rsidR="00C234F8" w:rsidRDefault="00C234F8" w:rsidP="0039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«Создание доступной среды для лиц с ограниченными возможностями на территории муниципального образования Гагаринского городского поселения Гагаринского района Смоленской области»</w:t>
            </w:r>
          </w:p>
        </w:tc>
        <w:tc>
          <w:tcPr>
            <w:tcW w:w="2957" w:type="dxa"/>
          </w:tcPr>
          <w:p w:rsidR="00C234F8" w:rsidRDefault="0060365D" w:rsidP="00823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57" w:type="dxa"/>
          </w:tcPr>
          <w:p w:rsidR="00C234F8" w:rsidRDefault="0060365D" w:rsidP="00823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C234F8" w:rsidRPr="0035176A" w:rsidRDefault="00996BA8" w:rsidP="00351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Высокая. Финансовые средства освоены в полном объеме. Реализация осуществлялась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основании плана-графика. Целевые показатели достигнуты.</w:t>
            </w:r>
          </w:p>
        </w:tc>
      </w:tr>
      <w:tr w:rsidR="00C234F8" w:rsidTr="00823E80">
        <w:tc>
          <w:tcPr>
            <w:tcW w:w="534" w:type="dxa"/>
          </w:tcPr>
          <w:p w:rsidR="00C234F8" w:rsidRDefault="00C234F8" w:rsidP="008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380" w:type="dxa"/>
          </w:tcPr>
          <w:p w:rsidR="00C234F8" w:rsidRPr="00155EC2" w:rsidRDefault="00C234F8" w:rsidP="0039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EC2">
              <w:rPr>
                <w:rFonts w:ascii="Times New Roman" w:hAnsi="Times New Roman" w:cs="Times New Roman"/>
                <w:sz w:val="24"/>
                <w:szCs w:val="24"/>
              </w:rPr>
              <w:t>«Муниципальная адресная программа по переселению граждан из аварийного жилищного фонда на территории Гагаринского городского поселения Гагаринского района Смоленской области»</w:t>
            </w:r>
          </w:p>
        </w:tc>
        <w:tc>
          <w:tcPr>
            <w:tcW w:w="2957" w:type="dxa"/>
          </w:tcPr>
          <w:p w:rsidR="00C234F8" w:rsidRPr="00996BA8" w:rsidRDefault="00155EC2" w:rsidP="00823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57" w:type="dxa"/>
          </w:tcPr>
          <w:p w:rsidR="00C234F8" w:rsidRDefault="00155EC2" w:rsidP="00823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C234F8" w:rsidRPr="0035176A" w:rsidRDefault="00155EC2" w:rsidP="00351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Произвести оценку реализации муниципальной программы не представляется возможным в связи с тем, что денежные средства, а также показатели на 2024 год не запланированы.</w:t>
            </w:r>
          </w:p>
        </w:tc>
      </w:tr>
      <w:tr w:rsidR="00C234F8" w:rsidTr="00823E80">
        <w:tc>
          <w:tcPr>
            <w:tcW w:w="534" w:type="dxa"/>
          </w:tcPr>
          <w:p w:rsidR="00C234F8" w:rsidRDefault="00C234F8" w:rsidP="008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80" w:type="dxa"/>
          </w:tcPr>
          <w:p w:rsidR="00C234F8" w:rsidRDefault="00C234F8" w:rsidP="0039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«Снос объектов капитального строительства на территории муниципального образования Гагаринского городского поселения Гагаринского района Смоленской области»</w:t>
            </w:r>
          </w:p>
        </w:tc>
        <w:tc>
          <w:tcPr>
            <w:tcW w:w="2957" w:type="dxa"/>
          </w:tcPr>
          <w:p w:rsidR="00C234F8" w:rsidRDefault="00EA73CB" w:rsidP="00823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57" w:type="dxa"/>
          </w:tcPr>
          <w:p w:rsidR="00C234F8" w:rsidRDefault="00EA73CB" w:rsidP="00823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C234F8" w:rsidRPr="0035176A" w:rsidRDefault="00EA73CB" w:rsidP="00363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Произвести оценку реализации муниципальной программы не представляется возможным в связи с тем, что денежные средства, а также показатели на 202</w:t>
            </w:r>
            <w:r w:rsidR="00363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не запланированы</w:t>
            </w:r>
            <w:r w:rsidR="003141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34F8" w:rsidTr="00823E80">
        <w:tc>
          <w:tcPr>
            <w:tcW w:w="534" w:type="dxa"/>
          </w:tcPr>
          <w:p w:rsidR="00C234F8" w:rsidRDefault="00C234F8" w:rsidP="008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380" w:type="dxa"/>
          </w:tcPr>
          <w:p w:rsidR="00C234F8" w:rsidRDefault="00C234F8" w:rsidP="0039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молодёжной политики на территории муниципального образования Гагаринского городского поселения Гагаринского района Смоленской области»</w:t>
            </w:r>
          </w:p>
        </w:tc>
        <w:tc>
          <w:tcPr>
            <w:tcW w:w="2957" w:type="dxa"/>
          </w:tcPr>
          <w:p w:rsidR="00C234F8" w:rsidRDefault="0016553E" w:rsidP="00823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57" w:type="dxa"/>
          </w:tcPr>
          <w:p w:rsidR="00C234F8" w:rsidRDefault="0016553E" w:rsidP="00823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958" w:type="dxa"/>
          </w:tcPr>
          <w:p w:rsidR="00C234F8" w:rsidRPr="0035176A" w:rsidRDefault="0016553E" w:rsidP="00351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Высокая. Финансовые средства освоены в полном объеме. Реализация осуществлялась на основании плана-графика. Целевые показатели достигнуты.</w:t>
            </w:r>
          </w:p>
        </w:tc>
      </w:tr>
      <w:tr w:rsidR="00C234F8" w:rsidTr="00823E80">
        <w:tc>
          <w:tcPr>
            <w:tcW w:w="534" w:type="dxa"/>
          </w:tcPr>
          <w:p w:rsidR="00C234F8" w:rsidRDefault="00C234F8" w:rsidP="008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380" w:type="dxa"/>
          </w:tcPr>
          <w:p w:rsidR="00C234F8" w:rsidRDefault="004B7308" w:rsidP="0039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234F8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спорта на территории муниципального образования Гагаринского городского поселения Гагаринского района Смоленской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:rsidR="00C234F8" w:rsidRDefault="0016553E" w:rsidP="00823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57" w:type="dxa"/>
          </w:tcPr>
          <w:p w:rsidR="00C234F8" w:rsidRDefault="0016553E" w:rsidP="00823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958" w:type="dxa"/>
          </w:tcPr>
          <w:p w:rsidR="00C234F8" w:rsidRPr="0035176A" w:rsidRDefault="0016553E" w:rsidP="00351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Высокая. Финансовые средства освоены в полном объеме. Реализация осуществлялась на основании плана-графика. Целевые показатели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достигнуты.</w:t>
            </w:r>
          </w:p>
        </w:tc>
      </w:tr>
      <w:tr w:rsidR="00C234F8" w:rsidTr="00823E80">
        <w:tc>
          <w:tcPr>
            <w:tcW w:w="534" w:type="dxa"/>
          </w:tcPr>
          <w:p w:rsidR="00C234F8" w:rsidRDefault="00C234F8" w:rsidP="0082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5380" w:type="dxa"/>
          </w:tcPr>
          <w:p w:rsidR="00C234F8" w:rsidRPr="00155EC2" w:rsidRDefault="004B7308" w:rsidP="0039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EC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защиты населения и территории муниципального образования Гагаринского городского поселения Гагаринского района Смоленской области от чрезвычайных ситуаций природного и техногенного характера, осуществления мероприятий гражданской обороны и обеспечения безопасности людей в общественных местах и на водных объектах»</w:t>
            </w:r>
          </w:p>
        </w:tc>
        <w:tc>
          <w:tcPr>
            <w:tcW w:w="2957" w:type="dxa"/>
          </w:tcPr>
          <w:p w:rsidR="00C234F8" w:rsidRDefault="00155EC2" w:rsidP="00823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97,4</w:t>
            </w:r>
          </w:p>
        </w:tc>
        <w:tc>
          <w:tcPr>
            <w:tcW w:w="2957" w:type="dxa"/>
          </w:tcPr>
          <w:p w:rsidR="00C234F8" w:rsidRDefault="00245205" w:rsidP="00823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C234F8" w:rsidRPr="0035176A" w:rsidRDefault="008E22BF" w:rsidP="00155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Высокая. Финансовые средства освоены</w:t>
            </w:r>
            <w:r w:rsidR="00155E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осуществлялась на основании плана-графика. Целевые показатели достигнуты.</w:t>
            </w:r>
          </w:p>
        </w:tc>
      </w:tr>
    </w:tbl>
    <w:p w:rsidR="00823E80" w:rsidRDefault="00823E80" w:rsidP="001E2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D20" w:rsidRDefault="001E2D20" w:rsidP="001E2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D20" w:rsidRDefault="001E2D20" w:rsidP="001E2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D20" w:rsidRDefault="001E2D20" w:rsidP="001E2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D20" w:rsidRDefault="001E2D20" w:rsidP="001E2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D20" w:rsidRDefault="001E2D20" w:rsidP="001E2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D20" w:rsidRDefault="001E2D20" w:rsidP="001E2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D20" w:rsidRDefault="001E2D20" w:rsidP="001E2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D20" w:rsidRDefault="001E2D20" w:rsidP="001E2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D20" w:rsidRDefault="001E2D20" w:rsidP="001E2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D20" w:rsidRDefault="001E2D20" w:rsidP="001E2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D20" w:rsidRDefault="001E2D20" w:rsidP="001E2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D20" w:rsidRDefault="001E2D20" w:rsidP="001E2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D20" w:rsidRDefault="001E2D20" w:rsidP="001E2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D20" w:rsidRDefault="001E2D20" w:rsidP="001E2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D20" w:rsidRDefault="001E2D20" w:rsidP="001E2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D20" w:rsidRDefault="001E2D20" w:rsidP="001E2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D20" w:rsidRDefault="001E2D20" w:rsidP="001E2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D20" w:rsidRDefault="001E2D20" w:rsidP="001E2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D20" w:rsidRDefault="001E2D20" w:rsidP="001E2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D20" w:rsidRDefault="001E2D20" w:rsidP="001E2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D20" w:rsidRDefault="001E2D20" w:rsidP="001E2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E2D20" w:rsidSect="00823E80">
          <w:pgSz w:w="16838" w:h="11906" w:orient="landscape"/>
          <w:pgMar w:top="1134" w:right="1134" w:bottom="737" w:left="1134" w:header="709" w:footer="709" w:gutter="0"/>
          <w:cols w:space="708"/>
          <w:docGrid w:linePitch="360"/>
        </w:sectPr>
      </w:pPr>
    </w:p>
    <w:p w:rsidR="001E2D20" w:rsidRDefault="001E2D20" w:rsidP="00152A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итогам реализации целевых программ в 202</w:t>
      </w:r>
      <w:r w:rsidR="000C468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по ряду программ наблюдается положительная динамика. Большинство Программ имеют высокую оценку эффективности, однако, отдельные показатели Программ не достигли своих плановых значений, как по объемам финансирования, так и по целевым показателям. Необходимо отметить, что достижение запланированных значений целевых показателей возможно только при 100 % финансировании программных мероприятий. Но даже в условиях ограниченных возможностей бюджетных ресурсов необходимо осуществлять адекватный сложившимся условиям контроль достижения целей и задач, установленных при разработке программ.</w:t>
      </w:r>
    </w:p>
    <w:p w:rsidR="00C779F6" w:rsidRDefault="00C779F6" w:rsidP="001E2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результатам оценки эффективности:</w:t>
      </w:r>
    </w:p>
    <w:p w:rsidR="00C779F6" w:rsidRPr="003101F2" w:rsidRDefault="00C779F6" w:rsidP="001E2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01F2" w:rsidRPr="003101F2">
        <w:rPr>
          <w:rFonts w:ascii="Times New Roman" w:hAnsi="Times New Roman" w:cs="Times New Roman"/>
          <w:sz w:val="28"/>
          <w:szCs w:val="28"/>
        </w:rPr>
        <w:t>9</w:t>
      </w:r>
      <w:r w:rsidRPr="003101F2">
        <w:rPr>
          <w:rFonts w:ascii="Times New Roman" w:hAnsi="Times New Roman" w:cs="Times New Roman"/>
          <w:sz w:val="28"/>
          <w:szCs w:val="28"/>
        </w:rPr>
        <w:t xml:space="preserve"> Программ имеют «высокую» оценку;</w:t>
      </w:r>
    </w:p>
    <w:p w:rsidR="00C779F6" w:rsidRPr="003101F2" w:rsidRDefault="00C779F6" w:rsidP="001E2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1F2">
        <w:rPr>
          <w:rFonts w:ascii="Times New Roman" w:hAnsi="Times New Roman" w:cs="Times New Roman"/>
          <w:sz w:val="28"/>
          <w:szCs w:val="28"/>
        </w:rPr>
        <w:tab/>
      </w:r>
      <w:r w:rsidR="003101F2" w:rsidRPr="003101F2">
        <w:rPr>
          <w:rFonts w:ascii="Times New Roman" w:hAnsi="Times New Roman" w:cs="Times New Roman"/>
          <w:sz w:val="28"/>
          <w:szCs w:val="28"/>
        </w:rPr>
        <w:t>4</w:t>
      </w:r>
      <w:r w:rsidRPr="003101F2">
        <w:rPr>
          <w:rFonts w:ascii="Times New Roman" w:hAnsi="Times New Roman" w:cs="Times New Roman"/>
          <w:sz w:val="28"/>
          <w:szCs w:val="28"/>
        </w:rPr>
        <w:t xml:space="preserve"> Программы имеют «среднюю» оценку;</w:t>
      </w:r>
    </w:p>
    <w:p w:rsidR="00C779F6" w:rsidRPr="003101F2" w:rsidRDefault="00C779F6" w:rsidP="001E2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1F2">
        <w:rPr>
          <w:rFonts w:ascii="Times New Roman" w:hAnsi="Times New Roman" w:cs="Times New Roman"/>
          <w:sz w:val="28"/>
          <w:szCs w:val="28"/>
        </w:rPr>
        <w:tab/>
      </w:r>
      <w:r w:rsidR="003101F2" w:rsidRPr="003101F2">
        <w:rPr>
          <w:rFonts w:ascii="Times New Roman" w:hAnsi="Times New Roman" w:cs="Times New Roman"/>
          <w:sz w:val="28"/>
          <w:szCs w:val="28"/>
        </w:rPr>
        <w:t>1</w:t>
      </w:r>
      <w:r w:rsidRPr="003101F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101F2" w:rsidRPr="003101F2">
        <w:rPr>
          <w:rFonts w:ascii="Times New Roman" w:hAnsi="Times New Roman" w:cs="Times New Roman"/>
          <w:sz w:val="28"/>
          <w:szCs w:val="28"/>
        </w:rPr>
        <w:t>а</w:t>
      </w:r>
      <w:r w:rsidRPr="003101F2">
        <w:rPr>
          <w:rFonts w:ascii="Times New Roman" w:hAnsi="Times New Roman" w:cs="Times New Roman"/>
          <w:sz w:val="28"/>
          <w:szCs w:val="28"/>
        </w:rPr>
        <w:t xml:space="preserve"> име</w:t>
      </w:r>
      <w:r w:rsidR="003101F2" w:rsidRPr="003101F2">
        <w:rPr>
          <w:rFonts w:ascii="Times New Roman" w:hAnsi="Times New Roman" w:cs="Times New Roman"/>
          <w:sz w:val="28"/>
          <w:szCs w:val="28"/>
        </w:rPr>
        <w:t>е</w:t>
      </w:r>
      <w:r w:rsidRPr="003101F2">
        <w:rPr>
          <w:rFonts w:ascii="Times New Roman" w:hAnsi="Times New Roman" w:cs="Times New Roman"/>
          <w:sz w:val="28"/>
          <w:szCs w:val="28"/>
        </w:rPr>
        <w:t>т «удовлетворительную» оценку;</w:t>
      </w:r>
    </w:p>
    <w:p w:rsidR="00C779F6" w:rsidRPr="003101F2" w:rsidRDefault="00C779F6" w:rsidP="001E2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1F2">
        <w:rPr>
          <w:rFonts w:ascii="Times New Roman" w:hAnsi="Times New Roman" w:cs="Times New Roman"/>
          <w:sz w:val="28"/>
          <w:szCs w:val="28"/>
        </w:rPr>
        <w:tab/>
      </w:r>
      <w:r w:rsidR="003101F2" w:rsidRPr="003101F2">
        <w:rPr>
          <w:rFonts w:ascii="Times New Roman" w:hAnsi="Times New Roman" w:cs="Times New Roman"/>
          <w:sz w:val="28"/>
          <w:szCs w:val="28"/>
        </w:rPr>
        <w:t>2</w:t>
      </w:r>
      <w:r w:rsidRPr="003101F2">
        <w:rPr>
          <w:rFonts w:ascii="Times New Roman" w:hAnsi="Times New Roman" w:cs="Times New Roman"/>
          <w:sz w:val="28"/>
          <w:szCs w:val="28"/>
        </w:rPr>
        <w:t xml:space="preserve"> Программы имеют «неудовлетворительную» оценку.</w:t>
      </w:r>
    </w:p>
    <w:p w:rsidR="00C779F6" w:rsidRDefault="00C779F6" w:rsidP="000C46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части изменения в объемы финансирования и в значения целевых показателей вносились своевременно, но при этом не вносились изменения в план-график реализации программы на текущий год, а также значения целевых показателей должны характеризовать результат выполнения мероприятия, новое состояние в программе, отражать ход реализации программы и степень достижения конечных целей. </w:t>
      </w:r>
      <w:r w:rsidR="00314176">
        <w:rPr>
          <w:rFonts w:ascii="Times New Roman" w:hAnsi="Times New Roman" w:cs="Times New Roman"/>
          <w:sz w:val="28"/>
          <w:szCs w:val="28"/>
        </w:rPr>
        <w:t xml:space="preserve">В ряде программ </w:t>
      </w:r>
      <w:r w:rsidR="00314176" w:rsidRPr="003101F2">
        <w:rPr>
          <w:rFonts w:ascii="Times New Roman" w:hAnsi="Times New Roman" w:cs="Times New Roman"/>
          <w:sz w:val="28"/>
          <w:szCs w:val="28"/>
        </w:rPr>
        <w:t>(3)</w:t>
      </w:r>
      <w:r w:rsidR="00314176">
        <w:rPr>
          <w:rFonts w:ascii="Times New Roman" w:hAnsi="Times New Roman" w:cs="Times New Roman"/>
          <w:sz w:val="28"/>
          <w:szCs w:val="28"/>
        </w:rPr>
        <w:t xml:space="preserve"> </w:t>
      </w:r>
      <w:r w:rsidR="00152AFD">
        <w:rPr>
          <w:rFonts w:ascii="Times New Roman" w:hAnsi="Times New Roman" w:cs="Times New Roman"/>
          <w:sz w:val="28"/>
          <w:szCs w:val="28"/>
        </w:rPr>
        <w:t>о</w:t>
      </w:r>
      <w:r w:rsidR="00152AFD" w:rsidRPr="00152AFD">
        <w:rPr>
          <w:rFonts w:ascii="Times New Roman" w:hAnsi="Times New Roman" w:cs="Times New Roman"/>
          <w:sz w:val="28"/>
          <w:szCs w:val="28"/>
        </w:rPr>
        <w:t>ценка эффективности не проводилась, так как финансирование не предусмотрено. Реализация программы осуществлялась на основании плана-графика.</w:t>
      </w:r>
    </w:p>
    <w:p w:rsidR="00152AFD" w:rsidRDefault="00152AFD" w:rsidP="001E2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AFD" w:rsidRDefault="00152AFD" w:rsidP="001E2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AFD" w:rsidRDefault="00152AFD" w:rsidP="001E2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экономического</w:t>
      </w:r>
    </w:p>
    <w:p w:rsidR="00152AFD" w:rsidRDefault="00152AFD" w:rsidP="001E2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и потребительского рынка</w:t>
      </w:r>
    </w:p>
    <w:p w:rsidR="00E41030" w:rsidRDefault="00152AFD" w:rsidP="001E2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 w:rsidR="00E410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152AFD" w:rsidRDefault="00152AFD" w:rsidP="001E2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«Гагаринский </w:t>
      </w:r>
      <w:r w:rsidR="00E41030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620D8" w:rsidRDefault="00152AFD" w:rsidP="001E2D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</w:t>
      </w:r>
      <w:r w:rsidR="00E4103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41030">
        <w:rPr>
          <w:rFonts w:ascii="Times New Roman" w:hAnsi="Times New Roman" w:cs="Times New Roman"/>
          <w:b/>
          <w:sz w:val="28"/>
          <w:szCs w:val="28"/>
        </w:rPr>
        <w:t>М. В. Абраменкова</w:t>
      </w:r>
    </w:p>
    <w:p w:rsidR="003101F2" w:rsidRPr="003101F2" w:rsidRDefault="003101F2" w:rsidP="001E2D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01F2" w:rsidRPr="003101F2" w:rsidRDefault="003101F2" w:rsidP="001E2D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01F2" w:rsidRPr="003101F2" w:rsidRDefault="003101F2" w:rsidP="001E2D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01F2" w:rsidRPr="003101F2" w:rsidRDefault="003101F2" w:rsidP="001E2D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01F2" w:rsidRPr="003101F2" w:rsidRDefault="003101F2" w:rsidP="001E2D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01F2" w:rsidRPr="003101F2" w:rsidRDefault="003101F2" w:rsidP="001E2D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01F2" w:rsidRPr="003101F2" w:rsidRDefault="003101F2" w:rsidP="001E2D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01F2" w:rsidRPr="003101F2" w:rsidRDefault="003101F2" w:rsidP="001E2D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01F2" w:rsidRPr="003101F2" w:rsidRDefault="003101F2" w:rsidP="001E2D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01F2" w:rsidRPr="003101F2" w:rsidRDefault="003101F2" w:rsidP="001E2D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01F2" w:rsidRPr="003101F2" w:rsidRDefault="003101F2" w:rsidP="001E2D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01F2" w:rsidRDefault="003101F2" w:rsidP="001E2D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01F2" w:rsidRDefault="003101F2" w:rsidP="001E2D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01F2" w:rsidRDefault="003101F2" w:rsidP="001E2D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01F2" w:rsidRDefault="003101F2" w:rsidP="001E2D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3101F2" w:rsidRDefault="003101F2" w:rsidP="001E2D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01F2" w:rsidRDefault="003101F2" w:rsidP="001E2D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01F2" w:rsidRDefault="003101F2" w:rsidP="001E2D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01F2" w:rsidRDefault="003101F2" w:rsidP="001E2D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01F2" w:rsidRDefault="003101F2" w:rsidP="001E2D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01F2" w:rsidRDefault="003101F2" w:rsidP="001E2D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К. С. </w:t>
      </w:r>
      <w:proofErr w:type="spellStart"/>
      <w:r>
        <w:rPr>
          <w:rFonts w:ascii="Times New Roman" w:hAnsi="Times New Roman" w:cs="Times New Roman"/>
          <w:sz w:val="20"/>
          <w:szCs w:val="20"/>
        </w:rPr>
        <w:t>Скородулина</w:t>
      </w:r>
      <w:proofErr w:type="spellEnd"/>
    </w:p>
    <w:p w:rsidR="003101F2" w:rsidRPr="003101F2" w:rsidRDefault="003101F2" w:rsidP="001E2D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8(48135)-3-55-88</w:t>
      </w:r>
    </w:p>
    <w:sectPr w:rsidR="003101F2" w:rsidRPr="003101F2" w:rsidSect="001E2D20"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50BC4"/>
    <w:rsid w:val="00040BD2"/>
    <w:rsid w:val="000C468E"/>
    <w:rsid w:val="00152AFD"/>
    <w:rsid w:val="00155EC2"/>
    <w:rsid w:val="0016553E"/>
    <w:rsid w:val="001B4BE2"/>
    <w:rsid w:val="001E2D20"/>
    <w:rsid w:val="00245205"/>
    <w:rsid w:val="002620D8"/>
    <w:rsid w:val="002B0ABC"/>
    <w:rsid w:val="003101F2"/>
    <w:rsid w:val="00314176"/>
    <w:rsid w:val="003143F3"/>
    <w:rsid w:val="00331261"/>
    <w:rsid w:val="003326A7"/>
    <w:rsid w:val="0035176A"/>
    <w:rsid w:val="003634B3"/>
    <w:rsid w:val="00391191"/>
    <w:rsid w:val="003D381B"/>
    <w:rsid w:val="0040276F"/>
    <w:rsid w:val="00427175"/>
    <w:rsid w:val="004A2D4E"/>
    <w:rsid w:val="004A6D05"/>
    <w:rsid w:val="004B7308"/>
    <w:rsid w:val="004E7F20"/>
    <w:rsid w:val="0050689B"/>
    <w:rsid w:val="00602515"/>
    <w:rsid w:val="0060365D"/>
    <w:rsid w:val="006E51CE"/>
    <w:rsid w:val="00703657"/>
    <w:rsid w:val="00773AD3"/>
    <w:rsid w:val="00794D99"/>
    <w:rsid w:val="00823E80"/>
    <w:rsid w:val="0089571E"/>
    <w:rsid w:val="008D3B6B"/>
    <w:rsid w:val="008E22BF"/>
    <w:rsid w:val="008F2985"/>
    <w:rsid w:val="009030DB"/>
    <w:rsid w:val="00966001"/>
    <w:rsid w:val="00972AEE"/>
    <w:rsid w:val="00996BA8"/>
    <w:rsid w:val="00A07E52"/>
    <w:rsid w:val="00A13987"/>
    <w:rsid w:val="00AE3036"/>
    <w:rsid w:val="00AF4A49"/>
    <w:rsid w:val="00B220ED"/>
    <w:rsid w:val="00B37581"/>
    <w:rsid w:val="00B92924"/>
    <w:rsid w:val="00C02158"/>
    <w:rsid w:val="00C234F8"/>
    <w:rsid w:val="00C51B42"/>
    <w:rsid w:val="00C779F6"/>
    <w:rsid w:val="00C92124"/>
    <w:rsid w:val="00C97562"/>
    <w:rsid w:val="00D2673F"/>
    <w:rsid w:val="00D50BC4"/>
    <w:rsid w:val="00D524D8"/>
    <w:rsid w:val="00DD0327"/>
    <w:rsid w:val="00DE6D0E"/>
    <w:rsid w:val="00DF3D4D"/>
    <w:rsid w:val="00E41030"/>
    <w:rsid w:val="00E41617"/>
    <w:rsid w:val="00E66AB9"/>
    <w:rsid w:val="00E72FF8"/>
    <w:rsid w:val="00E75225"/>
    <w:rsid w:val="00E857E2"/>
    <w:rsid w:val="00EA73CB"/>
    <w:rsid w:val="00EB6956"/>
    <w:rsid w:val="00ED514A"/>
    <w:rsid w:val="00FB3367"/>
    <w:rsid w:val="00FB734A"/>
    <w:rsid w:val="00FC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6B"/>
    <w:rPr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8D3B6B"/>
    <w:pPr>
      <w:keepNext/>
      <w:spacing w:after="0" w:line="240" w:lineRule="auto"/>
      <w:ind w:firstLine="709"/>
      <w:jc w:val="both"/>
      <w:outlineLvl w:val="3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D3B6B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99"/>
    <w:qFormat/>
    <w:rsid w:val="008D3B6B"/>
    <w:pPr>
      <w:ind w:left="720"/>
      <w:contextualSpacing/>
    </w:pPr>
    <w:rPr>
      <w:rFonts w:cs="Times New Roman"/>
    </w:rPr>
  </w:style>
  <w:style w:type="table" w:styleId="a4">
    <w:name w:val="Table Grid"/>
    <w:basedOn w:val="a1"/>
    <w:uiPriority w:val="59"/>
    <w:rsid w:val="00823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85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7E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86D23-FFEE-48E5-9365-32F1D6319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40</cp:revision>
  <cp:lastPrinted>2025-02-24T08:22:00Z</cp:lastPrinted>
  <dcterms:created xsi:type="dcterms:W3CDTF">2024-01-17T12:06:00Z</dcterms:created>
  <dcterms:modified xsi:type="dcterms:W3CDTF">2025-02-24T08:28:00Z</dcterms:modified>
</cp:coreProperties>
</file>