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4B" w:rsidRDefault="00E474B2" w:rsidP="00251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1E4B" w:rsidRDefault="00251E4B" w:rsidP="00251E4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-346710</wp:posOffset>
            </wp:positionV>
            <wp:extent cx="538480" cy="989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4B" w:rsidRPr="003E1AAA" w:rsidRDefault="00251E4B" w:rsidP="00251E4B">
      <w:pPr>
        <w:jc w:val="both"/>
        <w:rPr>
          <w:sz w:val="28"/>
          <w:szCs w:val="28"/>
        </w:rPr>
      </w:pPr>
    </w:p>
    <w:p w:rsidR="00251E4B" w:rsidRDefault="00251E4B" w:rsidP="00251E4B">
      <w:pPr>
        <w:jc w:val="both"/>
        <w:rPr>
          <w:sz w:val="28"/>
          <w:szCs w:val="28"/>
        </w:rPr>
      </w:pPr>
    </w:p>
    <w:p w:rsidR="00251E4B" w:rsidRDefault="00251E4B" w:rsidP="00251E4B">
      <w:pPr>
        <w:jc w:val="both"/>
        <w:rPr>
          <w:sz w:val="28"/>
          <w:szCs w:val="28"/>
        </w:rPr>
      </w:pPr>
    </w:p>
    <w:p w:rsidR="00251E4B" w:rsidRDefault="00022BCA" w:rsidP="00251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ТРЕТЬЕГО</w:t>
      </w:r>
      <w:r w:rsidR="00251E4B">
        <w:rPr>
          <w:b/>
          <w:bCs/>
          <w:sz w:val="28"/>
          <w:szCs w:val="28"/>
        </w:rPr>
        <w:t xml:space="preserve"> СОЗЫВА</w:t>
      </w:r>
    </w:p>
    <w:p w:rsidR="00251E4B" w:rsidRDefault="00251E4B" w:rsidP="00251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МАЛЬЦЕВСКОГО СЕЛЬСКОГО ПОСЕЛЕНИЯ</w:t>
      </w:r>
    </w:p>
    <w:p w:rsidR="00251E4B" w:rsidRDefault="00251E4B" w:rsidP="00251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ГАГАРИНСКОГО РАЙОНА СМОЛЕНСКОЙ ОБЛАСТИ</w:t>
      </w:r>
    </w:p>
    <w:p w:rsidR="00251E4B" w:rsidRDefault="00251E4B" w:rsidP="00251E4B">
      <w:pPr>
        <w:jc w:val="center"/>
        <w:rPr>
          <w:b/>
          <w:bCs/>
          <w:sz w:val="28"/>
          <w:szCs w:val="28"/>
        </w:rPr>
      </w:pPr>
    </w:p>
    <w:p w:rsidR="00251E4B" w:rsidRDefault="00251E4B" w:rsidP="00251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51E4B" w:rsidRDefault="00251E4B" w:rsidP="00251E4B">
      <w:pPr>
        <w:jc w:val="both"/>
        <w:rPr>
          <w:b/>
          <w:bCs/>
          <w:sz w:val="28"/>
          <w:szCs w:val="28"/>
        </w:rPr>
      </w:pPr>
    </w:p>
    <w:p w:rsidR="00C923C8" w:rsidRDefault="00C923C8" w:rsidP="00251E4B">
      <w:pPr>
        <w:jc w:val="center"/>
        <w:rPr>
          <w:bCs/>
          <w:sz w:val="28"/>
          <w:szCs w:val="28"/>
        </w:rPr>
      </w:pPr>
    </w:p>
    <w:p w:rsidR="00251E4B" w:rsidRPr="001D63B4" w:rsidRDefault="00251E4B" w:rsidP="00251E4B">
      <w:pPr>
        <w:jc w:val="center"/>
        <w:rPr>
          <w:bCs/>
          <w:sz w:val="28"/>
          <w:szCs w:val="28"/>
        </w:rPr>
      </w:pPr>
      <w:r w:rsidRPr="001D63B4">
        <w:rPr>
          <w:bCs/>
          <w:sz w:val="28"/>
          <w:szCs w:val="28"/>
        </w:rPr>
        <w:t xml:space="preserve">от </w:t>
      </w:r>
      <w:r w:rsidR="00081206">
        <w:rPr>
          <w:bCs/>
          <w:sz w:val="28"/>
          <w:szCs w:val="28"/>
        </w:rPr>
        <w:t>02</w:t>
      </w:r>
      <w:r w:rsidR="00E769FF">
        <w:rPr>
          <w:bCs/>
          <w:sz w:val="28"/>
          <w:szCs w:val="28"/>
        </w:rPr>
        <w:t xml:space="preserve"> июл</w:t>
      </w:r>
      <w:r w:rsidR="00C9055E">
        <w:rPr>
          <w:bCs/>
          <w:sz w:val="28"/>
          <w:szCs w:val="28"/>
        </w:rPr>
        <w:t xml:space="preserve">я </w:t>
      </w:r>
      <w:r w:rsidR="0045045F">
        <w:rPr>
          <w:bCs/>
          <w:sz w:val="28"/>
          <w:szCs w:val="28"/>
        </w:rPr>
        <w:t xml:space="preserve"> </w:t>
      </w:r>
      <w:r w:rsidR="00C70A04">
        <w:rPr>
          <w:bCs/>
          <w:sz w:val="28"/>
          <w:szCs w:val="28"/>
        </w:rPr>
        <w:t xml:space="preserve"> </w:t>
      </w:r>
      <w:r w:rsidR="0045045F">
        <w:rPr>
          <w:bCs/>
          <w:sz w:val="28"/>
          <w:szCs w:val="28"/>
        </w:rPr>
        <w:t>2018</w:t>
      </w:r>
      <w:r w:rsidR="00022BCA">
        <w:rPr>
          <w:bCs/>
          <w:sz w:val="28"/>
          <w:szCs w:val="28"/>
        </w:rPr>
        <w:t xml:space="preserve"> года</w:t>
      </w:r>
      <w:r w:rsidR="00022BCA">
        <w:rPr>
          <w:bCs/>
          <w:sz w:val="28"/>
          <w:szCs w:val="28"/>
        </w:rPr>
        <w:tab/>
      </w:r>
      <w:r w:rsidR="00022BCA">
        <w:rPr>
          <w:bCs/>
          <w:sz w:val="28"/>
          <w:szCs w:val="28"/>
        </w:rPr>
        <w:tab/>
      </w:r>
      <w:r w:rsidR="00AF6BFF">
        <w:rPr>
          <w:bCs/>
          <w:sz w:val="28"/>
          <w:szCs w:val="28"/>
        </w:rPr>
        <w:tab/>
      </w:r>
      <w:r w:rsidR="00AF6BFF">
        <w:rPr>
          <w:bCs/>
          <w:sz w:val="28"/>
          <w:szCs w:val="28"/>
        </w:rPr>
        <w:tab/>
      </w:r>
      <w:r w:rsidR="00F7546C">
        <w:rPr>
          <w:bCs/>
          <w:sz w:val="28"/>
          <w:szCs w:val="28"/>
        </w:rPr>
        <w:t>№</w:t>
      </w:r>
      <w:r w:rsidR="00814057">
        <w:rPr>
          <w:bCs/>
          <w:sz w:val="28"/>
          <w:szCs w:val="28"/>
        </w:rPr>
        <w:t>24</w:t>
      </w:r>
    </w:p>
    <w:p w:rsidR="00251E4B" w:rsidRPr="004A6879" w:rsidRDefault="00251E4B" w:rsidP="00251E4B">
      <w:pPr>
        <w:jc w:val="center"/>
        <w:rPr>
          <w:b/>
          <w:bCs/>
          <w:sz w:val="28"/>
          <w:szCs w:val="28"/>
        </w:rPr>
      </w:pPr>
    </w:p>
    <w:p w:rsidR="00C923C8" w:rsidRDefault="00C923C8" w:rsidP="005F329D">
      <w:pPr>
        <w:rPr>
          <w:bCs/>
          <w:sz w:val="28"/>
          <w:szCs w:val="28"/>
        </w:rPr>
      </w:pPr>
    </w:p>
    <w:p w:rsidR="00C923C8" w:rsidRDefault="00C923C8" w:rsidP="005F329D">
      <w:pPr>
        <w:rPr>
          <w:bCs/>
          <w:sz w:val="28"/>
          <w:szCs w:val="28"/>
        </w:rPr>
      </w:pPr>
    </w:p>
    <w:p w:rsidR="006B0E54" w:rsidRDefault="006B0E54">
      <w:pPr>
        <w:rPr>
          <w:sz w:val="28"/>
          <w:szCs w:val="28"/>
        </w:rPr>
      </w:pPr>
    </w:p>
    <w:p w:rsidR="00F821AA" w:rsidRDefault="00F821AA" w:rsidP="00F821AA">
      <w:pPr>
        <w:pStyle w:val="ConsPlusTitle"/>
        <w:tabs>
          <w:tab w:val="left" w:pos="5529"/>
        </w:tabs>
        <w:ind w:right="467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3F6606">
        <w:rPr>
          <w:rFonts w:ascii="Times New Roman" w:hAnsi="Times New Roman" w:cs="Times New Roman"/>
          <w:color w:val="000000"/>
          <w:sz w:val="28"/>
          <w:szCs w:val="28"/>
        </w:rPr>
        <w:t>Совета депутатов Мальцевского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Гагаринского района Смоленской области</w:t>
      </w:r>
    </w:p>
    <w:p w:rsidR="00F821AA" w:rsidRDefault="00F821AA" w:rsidP="00F821AA">
      <w:pPr>
        <w:pStyle w:val="ConsPlusNormal"/>
        <w:jc w:val="both"/>
        <w:outlineLvl w:val="0"/>
        <w:rPr>
          <w:bCs/>
        </w:rPr>
      </w:pPr>
    </w:p>
    <w:p w:rsidR="00F821AA" w:rsidRDefault="00F821AA" w:rsidP="00F821AA">
      <w:pPr>
        <w:pStyle w:val="ConsPlusNormal"/>
        <w:jc w:val="both"/>
        <w:outlineLvl w:val="0"/>
        <w:rPr>
          <w:bCs/>
        </w:rPr>
      </w:pPr>
    </w:p>
    <w:p w:rsidR="00F821AA" w:rsidRDefault="00F821AA" w:rsidP="00F821AA">
      <w:pPr>
        <w:pStyle w:val="ConsPlusNormal"/>
        <w:ind w:firstLine="567"/>
        <w:jc w:val="both"/>
        <w:rPr>
          <w:vertAlign w:val="superscript"/>
        </w:rPr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</w:t>
      </w:r>
      <w:r w:rsidR="003F6606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 w:rsidR="003F6606">
        <w:rPr>
          <w:color w:val="000000"/>
        </w:rPr>
        <w:t>, Совет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</w:p>
    <w:p w:rsidR="00F821AA" w:rsidRDefault="00F821AA" w:rsidP="00F821AA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spacing w:after="0" w:line="270" w:lineRule="exact"/>
        <w:ind w:left="20" w:firstLine="5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21AA" w:rsidRDefault="00F821AA" w:rsidP="00F821AA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F821AA" w:rsidRDefault="00F821AA" w:rsidP="00F821AA">
      <w:pPr>
        <w:pStyle w:val="ConsPlusTitle"/>
        <w:numPr>
          <w:ilvl w:val="0"/>
          <w:numId w:val="3"/>
        </w:numPr>
        <w:ind w:left="0" w:right="-1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3F6606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 Мальцевского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Гагаринского района Смоленской области.</w:t>
      </w:r>
    </w:p>
    <w:p w:rsidR="00F821AA" w:rsidRDefault="00F821AA" w:rsidP="00F821AA">
      <w:pPr>
        <w:pStyle w:val="ConsPlusTitle"/>
        <w:numPr>
          <w:ilvl w:val="0"/>
          <w:numId w:val="3"/>
        </w:numPr>
        <w:tabs>
          <w:tab w:val="left" w:pos="567"/>
        </w:tabs>
        <w:ind w:left="0" w:right="-1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рассмотрению заявлений о денежной компенсации расходов, связанных с осуществлением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депутатов </w:t>
      </w:r>
      <w:r w:rsidR="003F6606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 Мальцевского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Гагаринского района Смоленской области.</w:t>
      </w:r>
    </w:p>
    <w:p w:rsidR="000708DF" w:rsidRDefault="000708DF" w:rsidP="000708DF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Утвердить состав Комиссии по рассмотрению заявлений о денежной компенсации расходов, связанных с осуществлением полномочий депутатов Совета депутатов Гагаринского сельского поселения Гагаринского района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821AA" w:rsidRDefault="000708DF" w:rsidP="000708DF">
      <w:pPr>
        <w:pStyle w:val="ConsPlusTitle"/>
        <w:ind w:right="-1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F821A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решения «Об утверждении Положения о порядке предоставления денежной выплаты на осуществление полномочий депутатам</w:t>
      </w:r>
      <w:r w:rsidR="003F660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Мальцевского</w:t>
      </w:r>
      <w:r w:rsidR="00F821A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Гагаринского района Смоленской области, осуществляющим свои полномоч</w:t>
      </w:r>
      <w:r w:rsidR="003F6606">
        <w:rPr>
          <w:rFonts w:ascii="Times New Roman" w:hAnsi="Times New Roman" w:cs="Times New Roman"/>
          <w:b w:val="0"/>
          <w:sz w:val="28"/>
          <w:szCs w:val="28"/>
        </w:rPr>
        <w:t>ия на непостоянной основе» от 07.12</w:t>
      </w:r>
      <w:r w:rsidR="00F821A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F6606">
        <w:rPr>
          <w:rFonts w:ascii="Times New Roman" w:hAnsi="Times New Roman" w:cs="Times New Roman"/>
          <w:b w:val="0"/>
          <w:sz w:val="28"/>
          <w:szCs w:val="28"/>
        </w:rPr>
        <w:t>6 года № 34</w:t>
      </w:r>
      <w:r w:rsidR="00FC57F4">
        <w:rPr>
          <w:rFonts w:ascii="Times New Roman" w:hAnsi="Times New Roman" w:cs="Times New Roman"/>
          <w:b w:val="0"/>
          <w:sz w:val="28"/>
          <w:szCs w:val="28"/>
        </w:rPr>
        <w:t>(</w:t>
      </w:r>
      <w:r w:rsidR="00145B56">
        <w:rPr>
          <w:rFonts w:ascii="Times New Roman" w:hAnsi="Times New Roman" w:cs="Times New Roman"/>
          <w:b w:val="0"/>
          <w:sz w:val="28"/>
          <w:szCs w:val="28"/>
        </w:rPr>
        <w:t>в редакции решения от 17.03.2017 г. № 10).</w:t>
      </w:r>
    </w:p>
    <w:p w:rsidR="00F821AA" w:rsidRPr="000708DF" w:rsidRDefault="000708DF" w:rsidP="000708DF">
      <w:pPr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F821AA" w:rsidRPr="000708DF">
        <w:rPr>
          <w:sz w:val="28"/>
          <w:szCs w:val="28"/>
        </w:rPr>
        <w:t>Настоящее решение подлежит обнародованию и размещению в информационно-телекоммуникационной сети «Интернет» на страничке официального сайта муниципального образования «Гагаринский район» Смоленской области</w:t>
      </w:r>
      <w:r w:rsidR="00F821AA" w:rsidRPr="000708DF">
        <w:rPr>
          <w:rFonts w:hint="eastAsia"/>
          <w:sz w:val="28"/>
          <w:szCs w:val="28"/>
        </w:rPr>
        <w:t>.</w:t>
      </w:r>
    </w:p>
    <w:p w:rsidR="00F821AA" w:rsidRDefault="000708DF" w:rsidP="000708DF">
      <w:pPr>
        <w:pStyle w:val="4"/>
        <w:shd w:val="clear" w:color="auto" w:fill="auto"/>
        <w:spacing w:after="40" w:line="240" w:lineRule="auto"/>
        <w:ind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F821AA">
        <w:rPr>
          <w:sz w:val="28"/>
          <w:szCs w:val="28"/>
        </w:rPr>
        <w:t>Настоящее решение вступает с момента принятия и распространяется на прав</w:t>
      </w:r>
      <w:r w:rsidR="00DD69C2">
        <w:rPr>
          <w:sz w:val="28"/>
          <w:szCs w:val="28"/>
        </w:rPr>
        <w:t>оотношения, возникшие с 01 июля</w:t>
      </w:r>
      <w:r w:rsidR="00F821AA">
        <w:rPr>
          <w:sz w:val="28"/>
          <w:szCs w:val="28"/>
        </w:rPr>
        <w:t xml:space="preserve"> 2018 года. </w:t>
      </w:r>
    </w:p>
    <w:p w:rsidR="00F821AA" w:rsidRDefault="00F821AA" w:rsidP="000708DF">
      <w:pPr>
        <w:pStyle w:val="a5"/>
        <w:ind w:left="0" w:firstLine="567"/>
        <w:rPr>
          <w:sz w:val="28"/>
          <w:szCs w:val="28"/>
        </w:rPr>
      </w:pPr>
    </w:p>
    <w:p w:rsidR="00F821AA" w:rsidRDefault="00F821AA" w:rsidP="000708DF">
      <w:pPr>
        <w:pStyle w:val="a5"/>
        <w:ind w:left="0" w:firstLine="567"/>
        <w:jc w:val="both"/>
        <w:rPr>
          <w:color w:val="000000"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7B7775" w:rsidRDefault="007B7775" w:rsidP="007B777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7775" w:rsidRDefault="007B7775" w:rsidP="007B7775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Мальцевское сельское поселение</w:t>
      </w:r>
    </w:p>
    <w:p w:rsidR="007B7775" w:rsidRDefault="007B7775" w:rsidP="007B7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Гагаринского района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Фелнер</w:t>
      </w:r>
    </w:p>
    <w:p w:rsidR="007B7775" w:rsidRDefault="007B7775" w:rsidP="007B77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B7775" w:rsidRDefault="007B7775" w:rsidP="007B777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B7775" w:rsidRDefault="007B7775" w:rsidP="007B777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B7775" w:rsidRDefault="007B7775" w:rsidP="007B777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</w:p>
    <w:p w:rsidR="00DD69C2" w:rsidRDefault="00DD69C2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952E60" w:rsidRDefault="00952E60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821AA" w:rsidRDefault="00F821AA" w:rsidP="00F821AA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DD69C2">
        <w:rPr>
          <w:sz w:val="28"/>
          <w:szCs w:val="28"/>
        </w:rPr>
        <w:t xml:space="preserve"> Совета депутатов Мальцевского</w:t>
      </w:r>
      <w:r>
        <w:rPr>
          <w:sz w:val="28"/>
          <w:szCs w:val="28"/>
        </w:rPr>
        <w:t xml:space="preserve"> сельского поселения Гагаринског</w:t>
      </w:r>
      <w:r w:rsidR="00081206">
        <w:rPr>
          <w:sz w:val="28"/>
          <w:szCs w:val="28"/>
        </w:rPr>
        <w:t>о района Смоленской области от 02</w:t>
      </w:r>
      <w:r>
        <w:rPr>
          <w:sz w:val="28"/>
          <w:szCs w:val="28"/>
        </w:rPr>
        <w:t>.07.2018 года № 2</w:t>
      </w:r>
      <w:r w:rsidR="00DD69C2">
        <w:rPr>
          <w:sz w:val="28"/>
          <w:szCs w:val="28"/>
        </w:rPr>
        <w:t>4</w:t>
      </w:r>
    </w:p>
    <w:p w:rsidR="00F821AA" w:rsidRDefault="00F821AA" w:rsidP="00F821AA">
      <w:pPr>
        <w:pStyle w:val="ConsPlusNormal"/>
        <w:jc w:val="center"/>
      </w:pPr>
    </w:p>
    <w:p w:rsidR="00F821AA" w:rsidRDefault="00F821AA" w:rsidP="00F821AA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821AA" w:rsidRDefault="00F821AA" w:rsidP="00F821AA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DD69C2">
        <w:rPr>
          <w:rFonts w:ascii="Times New Roman" w:hAnsi="Times New Roman" w:cs="Times New Roman"/>
          <w:color w:val="000000"/>
          <w:sz w:val="28"/>
          <w:szCs w:val="28"/>
        </w:rPr>
        <w:t>Совета депутатов Мальцевского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Гагаринского района Смоленской области</w:t>
      </w:r>
    </w:p>
    <w:p w:rsidR="00F821AA" w:rsidRDefault="00F821AA" w:rsidP="00F821AA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821AA" w:rsidRDefault="00F821AA" w:rsidP="00F821AA">
      <w:pPr>
        <w:pStyle w:val="ConsPlusNormal"/>
        <w:ind w:firstLine="709"/>
        <w:jc w:val="both"/>
        <w:rPr>
          <w:rFonts w:cs="Arial"/>
        </w:rPr>
      </w:pPr>
      <w: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>.</w:t>
      </w:r>
    </w:p>
    <w:p w:rsidR="00F821AA" w:rsidRDefault="00F821AA" w:rsidP="00F821AA">
      <w:pPr>
        <w:pStyle w:val="ConsPlusNormal"/>
        <w:ind w:firstLine="709"/>
        <w:jc w:val="both"/>
        <w:rPr>
          <w:color w:val="000000"/>
        </w:rPr>
      </w:pPr>
      <w:r>
        <w:t xml:space="preserve">1. Настоящее Положение устанавливает размер и порядок предоставления денежной компенсации расходов, связанных с осуществлением полномочий депутату </w:t>
      </w:r>
      <w:r w:rsidR="00DD69C2">
        <w:rPr>
          <w:color w:val="000000"/>
        </w:rPr>
        <w:t xml:space="preserve">Совета депутатов Мальцевского </w:t>
      </w:r>
      <w:r>
        <w:rPr>
          <w:color w:val="000000"/>
        </w:rPr>
        <w:t>сельского поселения Гагаринского района Смоленской области</w:t>
      </w:r>
      <w:r>
        <w:t xml:space="preserve"> (далее – денежная компенсация), из средств бюджета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области.</w:t>
      </w:r>
    </w:p>
    <w:p w:rsidR="00F821AA" w:rsidRDefault="00F821AA" w:rsidP="00F821AA">
      <w:pPr>
        <w:pStyle w:val="ConsPlusNormal"/>
        <w:ind w:firstLine="709"/>
        <w:jc w:val="both"/>
        <w:rPr>
          <w:rFonts w:cs="Arial"/>
        </w:rPr>
      </w:pPr>
      <w:r>
        <w:t xml:space="preserve">2. Под осуществлением депутатских полномочий понимается деятельность депутата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, предусмотренная </w:t>
      </w:r>
      <w:hyperlink r:id="rId10" w:history="1">
        <w:r>
          <w:rPr>
            <w:rStyle w:val="a8"/>
          </w:rPr>
          <w:t>Уставом</w:t>
        </w:r>
      </w:hyperlink>
      <w:r>
        <w:t xml:space="preserve">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, </w:t>
      </w:r>
      <w:hyperlink r:id="rId11" w:history="1">
        <w:r>
          <w:rPr>
            <w:rStyle w:val="a8"/>
          </w:rPr>
          <w:t>Регламентом</w:t>
        </w:r>
      </w:hyperlink>
      <w:r>
        <w:t xml:space="preserve"> Администрации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>.</w:t>
      </w:r>
    </w:p>
    <w:p w:rsidR="00F821AA" w:rsidRDefault="00F821AA" w:rsidP="00F8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Денежной компенсации подлежат расходы депутата в виде затрат, подтвержденных документами, оформленными в соответствии с законодательством Российской Федерации (далее – расходы).</w:t>
      </w:r>
    </w:p>
    <w:p w:rsidR="00F821AA" w:rsidRDefault="00F821AA" w:rsidP="00F8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Предельный размер денежной компенсации расходов, предусмотренных пунктом 7 настоящего Положения, составляет 10% от минимального размера оплаты труда, установленного Постановлением Администрации Смоленской области, в месяц.</w:t>
      </w:r>
    </w:p>
    <w:p w:rsidR="00F821AA" w:rsidRDefault="00F821AA" w:rsidP="00F8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Финансирование выплат по компенсации расходов осуществляется за счет средств бюджета </w:t>
      </w:r>
      <w:r w:rsidR="00DD69C2">
        <w:rPr>
          <w:color w:val="000000"/>
          <w:sz w:val="28"/>
          <w:szCs w:val="28"/>
        </w:rPr>
        <w:t>Мальцевского</w:t>
      </w:r>
      <w:r>
        <w:rPr>
          <w:color w:val="000000"/>
          <w:sz w:val="28"/>
          <w:szCs w:val="28"/>
        </w:rPr>
        <w:t xml:space="preserve"> сельского поселения Гагаринского района Смоленской области</w:t>
      </w:r>
      <w:r>
        <w:rPr>
          <w:sz w:val="28"/>
          <w:szCs w:val="28"/>
        </w:rPr>
        <w:t xml:space="preserve"> в пределах бюджетных ассигнований, предусмотренных в бюджетной смете </w:t>
      </w:r>
      <w:r w:rsidR="00DD69C2">
        <w:rPr>
          <w:color w:val="000000"/>
          <w:sz w:val="28"/>
          <w:szCs w:val="28"/>
        </w:rPr>
        <w:t>Мальцевского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год.</w:t>
      </w:r>
    </w:p>
    <w:p w:rsidR="00F821AA" w:rsidRDefault="00F821AA" w:rsidP="00F8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При планировании бюджетных ассигнований для компенсации расходов налоговые и иные отчисления не предусматриваются.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Денежной компенсации подлежат следующие расходы: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расходы;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за пользование средствами связи;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 транспортным расходам относятся расходы, связанные с проездом депутата к месту осуществления депутатских полномочий и обратно 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 компенсируются по фактическим затратам, подтвержденным проездными документами, в том числе электронным билетам.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привлеченного 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 договор аренды транспортного средства, документ, подтверждающий оплату по договору.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 расходам за пользование средствами связи относятся расходы на мобильную и почтовую связь, а также за пользование информационно-телекоммуникационной связью сети «Интернет» в пределах размера денежной компенсации расходов, установленного пунктом 4 настоящего Положения.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расходов на услуги почтовой связи производится на основании квитанции (чека) об оплате, копии письма или сообщения, направленного с помощью почтовой связи.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расходы на мобильную связь, а также за пользование информационно-телекоммуникационной связью сети «Интернет», являются: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с оператором на предоставление услуг связи депутату в целях осуществления депутатских полномочий;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 расходам, связанным с размещением информации о деятельности депутата в печатных средствах массовой информации, являющихся  </w:t>
      </w:r>
      <w:r>
        <w:rPr>
          <w:sz w:val="28"/>
          <w:szCs w:val="28"/>
        </w:rPr>
        <w:lastRenderedPageBreak/>
        <w:t>официальными источниками опубликования в органе местного самоуправления, относятся расходы на оплату услуг по размещению информационного материала о деятельности депутата, в том числе ежегодного отчета о деятельности депутата, и иной информации, связанной с осуществлением полномочий депутата, в официальных изданиях органа местного самоуправления.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документа, подтверждающего оплату по договору.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Денежная компенсация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основании: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 № 3 к настоящему Положению (далее – заявление);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Комиссии по рассмотрению отчетов о расходах, связанных с осуществлением полномочий депутатов </w:t>
      </w:r>
      <w:r w:rsidR="00DD69C2">
        <w:rPr>
          <w:color w:val="000000"/>
          <w:sz w:val="28"/>
          <w:szCs w:val="28"/>
        </w:rPr>
        <w:t>Мальцевского</w:t>
      </w:r>
      <w:r>
        <w:rPr>
          <w:color w:val="000000"/>
          <w:sz w:val="28"/>
          <w:szCs w:val="28"/>
        </w:rPr>
        <w:t xml:space="preserve"> сельского поселения Гагаринского района Смоленской области</w:t>
      </w:r>
      <w:r>
        <w:rPr>
          <w:sz w:val="28"/>
          <w:szCs w:val="28"/>
        </w:rPr>
        <w:t xml:space="preserve"> (далее – Комиссия);</w:t>
      </w:r>
    </w:p>
    <w:p w:rsidR="00F821AA" w:rsidRDefault="00F821AA" w:rsidP="00F821AA">
      <w:pPr>
        <w:pStyle w:val="ConsPlusNormal"/>
        <w:ind w:firstLine="709"/>
        <w:jc w:val="both"/>
      </w:pPr>
      <w:r>
        <w:t xml:space="preserve">- распоряжения председателя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 о предоставлении денежной компенсации расходов, связанных с осуществлением полномочий депутатам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 (далее – распоряжение)</w:t>
      </w:r>
      <w:r>
        <w:t>.</w:t>
      </w:r>
    </w:p>
    <w:p w:rsidR="00F821AA" w:rsidRDefault="00F821AA" w:rsidP="00F821AA">
      <w:pPr>
        <w:pStyle w:val="ConsPlusNormal"/>
        <w:ind w:firstLine="709"/>
        <w:jc w:val="both"/>
      </w:pPr>
      <w:r>
        <w:t>12. 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F821AA" w:rsidRDefault="00F821AA" w:rsidP="00F821AA">
      <w:pPr>
        <w:pStyle w:val="ConsPlusNormal"/>
        <w:ind w:firstLine="709"/>
        <w:jc w:val="both"/>
      </w:pPr>
      <w:r>
        <w:t xml:space="preserve">13. Заявление подается депутатом в Комиссию в срок не позднее 25 числа каждого месяца, за исключением отчета за декабрь, который представляется не позднее 22 декабря текущего года, где регистрируется в день поступления секретарем Комиссии. 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Комиссия в течение двух рабочих дней осуществляет рассмотрение представленных заявлений. 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 окончании рассмотрения представленных заявлений в случае выявления нарушений секретарь Комиссии в тот же день информирует депутата телефонограммой либо письменным уведомлением о выявленных нарушениях, которые должны быть устранены не позднее пяти календарных дней со дня получения депутатом телефонограммы или письменного уведомления соответственно. При непринятии депутатом мер по устранению </w:t>
      </w:r>
      <w:r>
        <w:rPr>
          <w:sz w:val="28"/>
          <w:szCs w:val="28"/>
        </w:rPr>
        <w:lastRenderedPageBreak/>
        <w:t>выявленных нарушений в срок, установленный в настоящем пункте, либо не предоставление заявления в установленные пунктом 13 настоящего Положения сроки, денежная компенсация расходов, связанных с осуществлением депутатских полномочий, производится в следующем отчетном периоде.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срок не позднее семи рабочих дней со дня регистрации заявления Комиссия проводит заседание.</w:t>
      </w:r>
    </w:p>
    <w:p w:rsidR="00F821AA" w:rsidRDefault="00F821AA" w:rsidP="00F821AA">
      <w:pPr>
        <w:pStyle w:val="ConsPlusNormal"/>
        <w:ind w:firstLine="709"/>
        <w:jc w:val="both"/>
      </w:pPr>
      <w:r>
        <w:t>После заседания в срок не позднее 2 рабочих дней Комиссия передает председателю</w:t>
      </w:r>
      <w:r w:rsidR="00DD69C2">
        <w:t xml:space="preserve"> Совета депутатов Мальцевского</w:t>
      </w:r>
      <w:r>
        <w:t xml:space="preserve"> сельского поселения представленные депутатами</w:t>
      </w:r>
      <w:r>
        <w:rPr>
          <w:vertAlign w:val="superscript"/>
        </w:rPr>
        <w:t xml:space="preserve">  </w:t>
      </w:r>
      <w:r>
        <w:t>заявления, решение Комиссии и протокол заседания Комиссии.</w:t>
      </w:r>
    </w:p>
    <w:p w:rsidR="00F821AA" w:rsidRDefault="00F821AA" w:rsidP="00F821AA">
      <w:pPr>
        <w:pStyle w:val="ConsPlusNormal"/>
        <w:ind w:firstLine="709"/>
        <w:jc w:val="both"/>
        <w:rPr>
          <w:b/>
          <w:color w:val="000000"/>
          <w:vertAlign w:val="superscript"/>
        </w:rPr>
      </w:pPr>
      <w:r>
        <w:t>В соответствии с документами, представленными Комиссией, председатель</w:t>
      </w:r>
      <w:r w:rsidR="00DD69C2">
        <w:t xml:space="preserve"> Совета депутатов Мальцевского</w:t>
      </w:r>
      <w:r>
        <w:t xml:space="preserve"> сельского поселения в двухдневный срок со дня их получения издает распоряжение.</w:t>
      </w:r>
    </w:p>
    <w:p w:rsidR="00F821AA" w:rsidRDefault="00F821AA" w:rsidP="00F821AA">
      <w:pPr>
        <w:pStyle w:val="ConsPlusNormal"/>
        <w:ind w:firstLine="709"/>
        <w:jc w:val="both"/>
      </w:pPr>
      <w:r>
        <w:t>17. Денежная компенсация производится в срок не позднее 10 числа месяца, следующего за расчетным, путем перечисления денежных средств на расчетный счет по реквизитам, указанным в заявлении депутата или путем выдачи наличных денежных средств под роспись.</w:t>
      </w:r>
    </w:p>
    <w:p w:rsidR="00F821AA" w:rsidRDefault="00F821AA" w:rsidP="00F8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Если сумма фактических расходов, связанных с осуществлением депутатских полномочий, превышает предельный размер месячной (квартальной) денежной компенсации расходов, установленной пунктом 4 настоящего Положения, то сумма превышения компенсируется частями ежемесячно (ежеквартально)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</w:p>
    <w:p w:rsidR="00F821AA" w:rsidRDefault="00F821AA" w:rsidP="00F821AA">
      <w:pPr>
        <w:pStyle w:val="ConsPlusNormal"/>
        <w:ind w:firstLine="709"/>
        <w:jc w:val="both"/>
      </w:pPr>
      <w:r>
        <w:t>19. Ответственность за достоверность отчета возлагается на депутата в соответствии с действующим законодательством.</w:t>
      </w:r>
    </w:p>
    <w:p w:rsidR="00F821AA" w:rsidRDefault="00F821AA" w:rsidP="00F821AA">
      <w:pPr>
        <w:pStyle w:val="ConsPlusNormal"/>
        <w:ind w:left="4320" w:firstLine="709"/>
        <w:jc w:val="both"/>
        <w:outlineLvl w:val="1"/>
      </w:pPr>
    </w:p>
    <w:p w:rsidR="00F821AA" w:rsidRDefault="00F821AA" w:rsidP="00F821AA">
      <w:pPr>
        <w:pStyle w:val="ConsPlusNormal"/>
        <w:ind w:left="4320" w:firstLine="709"/>
        <w:jc w:val="both"/>
        <w:outlineLvl w:val="1"/>
      </w:pPr>
    </w:p>
    <w:p w:rsidR="00F821AA" w:rsidRDefault="00F821AA" w:rsidP="00F821AA">
      <w:pPr>
        <w:pStyle w:val="ConsPlusNormal"/>
        <w:ind w:left="4320" w:firstLine="709"/>
        <w:jc w:val="both"/>
        <w:outlineLvl w:val="1"/>
      </w:pPr>
    </w:p>
    <w:p w:rsidR="00F821AA" w:rsidRDefault="00F821AA" w:rsidP="00F821AA">
      <w:pPr>
        <w:pStyle w:val="ConsPlusNormal"/>
        <w:ind w:left="4320" w:firstLine="709"/>
        <w:jc w:val="both"/>
        <w:outlineLvl w:val="1"/>
      </w:pPr>
    </w:p>
    <w:p w:rsidR="00F821AA" w:rsidRDefault="00F821AA" w:rsidP="00F821AA">
      <w:pPr>
        <w:pStyle w:val="ConsPlusNormal"/>
        <w:ind w:left="4320" w:firstLine="709"/>
        <w:jc w:val="both"/>
        <w:outlineLvl w:val="1"/>
      </w:pPr>
    </w:p>
    <w:p w:rsidR="00F821AA" w:rsidRDefault="00F821AA" w:rsidP="00F821AA">
      <w:pPr>
        <w:pStyle w:val="ConsPlusNormal"/>
        <w:ind w:left="4320" w:firstLine="709"/>
        <w:jc w:val="both"/>
        <w:outlineLvl w:val="1"/>
      </w:pPr>
    </w:p>
    <w:p w:rsidR="00F821AA" w:rsidRDefault="00F821AA" w:rsidP="00F821AA">
      <w:pPr>
        <w:pStyle w:val="ConsPlusNormal"/>
        <w:jc w:val="both"/>
        <w:outlineLvl w:val="1"/>
      </w:pPr>
    </w:p>
    <w:p w:rsidR="00F821AA" w:rsidRDefault="00F821AA" w:rsidP="00F821AA">
      <w:pPr>
        <w:pStyle w:val="ConsPlusNormal"/>
        <w:jc w:val="both"/>
        <w:outlineLvl w:val="1"/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</w:p>
    <w:p w:rsidR="00F821AA" w:rsidRDefault="00F821AA" w:rsidP="00F821AA">
      <w:pPr>
        <w:pStyle w:val="ConsPlusNormal"/>
        <w:ind w:left="4962"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Приложение №1</w:t>
      </w:r>
    </w:p>
    <w:p w:rsidR="00F821AA" w:rsidRDefault="00F821AA" w:rsidP="00F821AA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к Положению</w:t>
      </w:r>
      <w:r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о размерах и порядке предоставления денежной компенсации расходов, связанных с осуществлением полномочий депутату</w:t>
      </w:r>
      <w:r w:rsidR="00DD69C2">
        <w:rPr>
          <w:rFonts w:ascii="Times New Roman" w:hAnsi="Times New Roman" w:cs="Times New Roman"/>
          <w:b w:val="0"/>
          <w:sz w:val="27"/>
          <w:szCs w:val="27"/>
        </w:rPr>
        <w:t xml:space="preserve"> Совета депутатов Мальцевского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Гагаринского района Смоленской области</w:t>
      </w:r>
    </w:p>
    <w:p w:rsidR="00F821AA" w:rsidRDefault="00F821AA" w:rsidP="00F821AA">
      <w:pPr>
        <w:pStyle w:val="ConsPlusNormal"/>
        <w:ind w:left="4320" w:firstLine="709"/>
        <w:jc w:val="both"/>
        <w:outlineLvl w:val="1"/>
        <w:rPr>
          <w:sz w:val="20"/>
          <w:szCs w:val="20"/>
        </w:rPr>
      </w:pPr>
    </w:p>
    <w:p w:rsidR="00F821AA" w:rsidRDefault="00F821AA" w:rsidP="00F821AA">
      <w:pPr>
        <w:ind w:left="567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Комиссию по рассмотрению отчетов о расходах, связанных с осуществлением полномочий депутатов ________________________</w:t>
      </w:r>
      <w:r>
        <w:rPr>
          <w:sz w:val="27"/>
          <w:szCs w:val="27"/>
          <w:vertAlign w:val="superscript"/>
        </w:rPr>
        <w:t xml:space="preserve">     наименование представительного</w:t>
      </w:r>
      <w:r>
        <w:rPr>
          <w:sz w:val="27"/>
          <w:szCs w:val="27"/>
        </w:rPr>
        <w:t xml:space="preserve"> ___________________________</w:t>
      </w:r>
    </w:p>
    <w:p w:rsidR="00F821AA" w:rsidRDefault="00F821AA" w:rsidP="00F821AA">
      <w:pPr>
        <w:ind w:left="5670" w:firstLine="709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органа местного самоуправления</w:t>
      </w:r>
    </w:p>
    <w:p w:rsidR="00F821AA" w:rsidRDefault="00F821AA" w:rsidP="00F821AA">
      <w:pPr>
        <w:ind w:left="5670"/>
        <w:jc w:val="both"/>
        <w:rPr>
          <w:sz w:val="27"/>
          <w:szCs w:val="27"/>
        </w:rPr>
      </w:pPr>
      <w:r>
        <w:rPr>
          <w:sz w:val="27"/>
          <w:szCs w:val="27"/>
        </w:rPr>
        <w:t>от депутата ______________________</w:t>
      </w:r>
    </w:p>
    <w:p w:rsidR="00F821AA" w:rsidRDefault="00FC57F4" w:rsidP="00F821AA">
      <w:pPr>
        <w:ind w:left="567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7"/>
          <w:szCs w:val="27"/>
          <w:vertAlign w:val="superscript"/>
        </w:rPr>
      </w:pPr>
      <w:r>
        <w:rPr>
          <w:color w:val="000000"/>
          <w:sz w:val="27"/>
          <w:szCs w:val="27"/>
          <w:vertAlign w:val="superscript"/>
        </w:rPr>
        <w:tab/>
      </w:r>
      <w:r>
        <w:rPr>
          <w:color w:val="000000"/>
          <w:sz w:val="27"/>
          <w:szCs w:val="27"/>
          <w:vertAlign w:val="superscript"/>
        </w:rPr>
        <w:tab/>
      </w:r>
      <w:r>
        <w:rPr>
          <w:color w:val="000000"/>
          <w:sz w:val="27"/>
          <w:szCs w:val="27"/>
          <w:vertAlign w:val="superscript"/>
        </w:rPr>
        <w:tab/>
      </w:r>
      <w:r>
        <w:rPr>
          <w:color w:val="000000"/>
          <w:sz w:val="27"/>
          <w:szCs w:val="27"/>
          <w:vertAlign w:val="superscript"/>
        </w:rPr>
        <w:tab/>
      </w:r>
      <w:r>
        <w:rPr>
          <w:color w:val="000000"/>
          <w:sz w:val="27"/>
          <w:szCs w:val="27"/>
          <w:vertAlign w:val="superscript"/>
        </w:rPr>
        <w:tab/>
      </w:r>
      <w:r>
        <w:rPr>
          <w:color w:val="000000"/>
          <w:sz w:val="27"/>
          <w:szCs w:val="27"/>
          <w:vertAlign w:val="superscript"/>
        </w:rPr>
        <w:tab/>
        <w:t xml:space="preserve">          наименование  представительного  органа 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7"/>
          <w:szCs w:val="27"/>
          <w:vertAlign w:val="superscript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C57F4">
        <w:rPr>
          <w:sz w:val="27"/>
          <w:szCs w:val="27"/>
        </w:rPr>
        <w:t>___________________________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 xml:space="preserve">                                                                                      </w:t>
      </w:r>
      <w:r w:rsidR="00FC57F4">
        <w:rPr>
          <w:color w:val="000000"/>
          <w:sz w:val="27"/>
          <w:szCs w:val="27"/>
          <w:vertAlign w:val="superscript"/>
        </w:rPr>
        <w:t xml:space="preserve">                              </w:t>
      </w:r>
      <w:r>
        <w:rPr>
          <w:color w:val="000000"/>
          <w:sz w:val="27"/>
          <w:szCs w:val="27"/>
          <w:vertAlign w:val="superscript"/>
        </w:rPr>
        <w:t xml:space="preserve"> муниципального образования</w:t>
      </w:r>
    </w:p>
    <w:p w:rsidR="00F821AA" w:rsidRDefault="00FC57F4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7"/>
          <w:szCs w:val="27"/>
          <w:vertAlign w:val="superscript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__________________________</w:t>
      </w:r>
      <w:r>
        <w:rPr>
          <w:sz w:val="27"/>
          <w:szCs w:val="27"/>
        </w:rPr>
        <w:br/>
        <w:t xml:space="preserve">               </w:t>
      </w:r>
      <w:r w:rsidR="00F821A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</w:t>
      </w:r>
      <w:r>
        <w:rPr>
          <w:sz w:val="27"/>
          <w:szCs w:val="27"/>
          <w:vertAlign w:val="superscript"/>
        </w:rPr>
        <w:t>фамилия, имя, отчество</w:t>
      </w:r>
    </w:p>
    <w:p w:rsidR="00F821AA" w:rsidRDefault="00F821AA" w:rsidP="00F821AA">
      <w:pPr>
        <w:pStyle w:val="ConsPlusNormal"/>
        <w:ind w:left="4320" w:firstLine="709"/>
        <w:jc w:val="both"/>
        <w:outlineLvl w:val="1"/>
        <w:rPr>
          <w:sz w:val="20"/>
          <w:szCs w:val="20"/>
        </w:rPr>
      </w:pP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ЗАЯВЛЕНИЕ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О ДЕНЕЖНОЙ КОМПЕНСАЦИИ РАСХОДОВ, СВЯЗАННЫХ С ОСУЩЕСТВЛЕНИЕМ ПОЛНОМОЧИЙ ДЕПУТАТА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F821AA" w:rsidRDefault="00F821AA" w:rsidP="00F821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Прошу компенсировать мне расходы, связанные с осуществлением </w:t>
      </w:r>
      <w:r>
        <w:rPr>
          <w:sz w:val="27"/>
          <w:szCs w:val="27"/>
        </w:rPr>
        <w:br/>
        <w:t>полномочий депутата, на сумму ___________ руб. ____ коп.</w:t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Денежную компенсацию прошу перечислить на мой расчетный счет</w:t>
      </w:r>
      <w:r>
        <w:rPr>
          <w:rFonts w:ascii="Times New Roman" w:hAnsi="Times New Roman" w:cs="Times New Roman"/>
          <w:sz w:val="27"/>
          <w:szCs w:val="27"/>
        </w:rPr>
        <w:br/>
        <w:t>№ _____________________ в _________________________________________.</w:t>
      </w:r>
      <w:r>
        <w:rPr>
          <w:rStyle w:val="ac"/>
          <w:b/>
          <w:sz w:val="27"/>
          <w:szCs w:val="26"/>
        </w:rPr>
        <w:footnoteReference w:customMarkFollows="1" w:id="1"/>
        <w:sym w:font="Symbol" w:char="F02A"/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21AA" w:rsidRDefault="00F821AA" w:rsidP="00F821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Приложение:</w:t>
      </w:r>
    </w:p>
    <w:p w:rsidR="00F821AA" w:rsidRDefault="00F821AA" w:rsidP="00F821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>1) отчет о расходах, связанных с осуществлением полномочий депутата за _________ 20___ года;</w:t>
      </w:r>
    </w:p>
    <w:p w:rsidR="00F821AA" w:rsidRDefault="00F821AA" w:rsidP="00F821AA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>2) перечень случаев использования личного (привлеченного) транспорта в целях осуществления депутатских полномочий.</w:t>
      </w:r>
    </w:p>
    <w:p w:rsidR="00F821AA" w:rsidRDefault="00F821AA" w:rsidP="00F821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Депутат</w:t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   ______________  ______________</w:t>
      </w:r>
      <w:r w:rsidR="00FC57F4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наименование представительного органа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(подпись)             фамилия, имя, отчество</w:t>
      </w:r>
    </w:p>
    <w:p w:rsidR="00F821AA" w:rsidRDefault="00F821AA" w:rsidP="00F8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Дата</w:t>
      </w:r>
    </w:p>
    <w:p w:rsidR="00F821AA" w:rsidRDefault="00F821AA" w:rsidP="00F821AA">
      <w:pPr>
        <w:pStyle w:val="ConsPlusNormal"/>
        <w:ind w:left="4320" w:firstLine="709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DD69C2" w:rsidRDefault="00DD69C2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FC57F4" w:rsidRDefault="00FC57F4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FC57F4" w:rsidRDefault="00FC57F4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FC57F4" w:rsidRDefault="00FC57F4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F821AA" w:rsidRDefault="00F821AA" w:rsidP="00F821AA">
      <w:pPr>
        <w:pStyle w:val="ConsPlusNormal"/>
        <w:ind w:left="567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</w:t>
      </w:r>
    </w:p>
    <w:p w:rsidR="00F821AA" w:rsidRDefault="00F821AA" w:rsidP="00F821AA">
      <w:pPr>
        <w:pStyle w:val="ConsPlusTitle"/>
        <w:ind w:left="5670"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к Положению</w:t>
      </w:r>
      <w:r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bookmarkStart w:id="1" w:name="Par117"/>
      <w:bookmarkEnd w:id="1"/>
      <w:r w:rsidR="00DD69C2">
        <w:rPr>
          <w:rFonts w:ascii="Times New Roman" w:hAnsi="Times New Roman" w:cs="Times New Roman"/>
          <w:b w:val="0"/>
          <w:sz w:val="27"/>
          <w:szCs w:val="27"/>
        </w:rPr>
        <w:t>Совета депутатов Мальцевского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Гагаринского района Смоленской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21AA" w:rsidRDefault="00F821AA" w:rsidP="00F821AA">
      <w:pPr>
        <w:pStyle w:val="ConsPlusTitle"/>
        <w:ind w:left="567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F821AA" w:rsidRDefault="00F821AA" w:rsidP="00F821AA">
      <w:pPr>
        <w:pStyle w:val="ConsPlusTitle"/>
        <w:ind w:left="567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F821AA" w:rsidRDefault="00F821AA" w:rsidP="00F821AA">
      <w:pPr>
        <w:pStyle w:val="ConsPlusTitle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Отчет</w:t>
      </w:r>
    </w:p>
    <w:p w:rsidR="00F821AA" w:rsidRDefault="00F821AA" w:rsidP="00F821A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расходах, связанных с осуществлением </w:t>
      </w:r>
    </w:p>
    <w:p w:rsidR="00F821AA" w:rsidRDefault="00F821AA" w:rsidP="00F821AA">
      <w:pPr>
        <w:pStyle w:val="ConsPlusNonforma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полномочий депутата ________________________________________________</w:t>
      </w:r>
    </w:p>
    <w:p w:rsidR="00F821AA" w:rsidRDefault="00F821AA" w:rsidP="00F821AA">
      <w:pPr>
        <w:pStyle w:val="ConsPlusNonformat"/>
        <w:ind w:firstLine="709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наименование представительного органа местного самоуправления</w:t>
      </w:r>
    </w:p>
    <w:p w:rsidR="00F821AA" w:rsidRDefault="00F821AA" w:rsidP="00F821AA">
      <w:pPr>
        <w:pStyle w:val="ConsPlusNonforma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 20_____ г.</w:t>
      </w:r>
    </w:p>
    <w:p w:rsidR="00F821AA" w:rsidRDefault="00F821AA" w:rsidP="00F821AA">
      <w:pPr>
        <w:pStyle w:val="ConsPlusNonformat"/>
        <w:ind w:left="3600" w:firstLine="709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(месяц)</w:t>
      </w:r>
    </w:p>
    <w:p w:rsidR="00F821AA" w:rsidRDefault="00F821AA" w:rsidP="00F821AA">
      <w:pPr>
        <w:pStyle w:val="ConsPlusNormal"/>
        <w:ind w:firstLine="709"/>
        <w:jc w:val="center"/>
        <w:rPr>
          <w:sz w:val="27"/>
          <w:szCs w:val="27"/>
        </w:rPr>
      </w:pPr>
    </w:p>
    <w:tbl>
      <w:tblPr>
        <w:tblW w:w="10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218"/>
        <w:gridCol w:w="2976"/>
        <w:gridCol w:w="2550"/>
      </w:tblGrid>
      <w:tr w:rsidR="00F821AA" w:rsidTr="00F821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DD69C2" w:rsidRDefault="00DD69C2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П№</w:t>
            </w:r>
          </w:p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/п</w:t>
            </w:r>
            <w:r w:rsidR="00DD69C2">
              <w:rPr>
                <w:sz w:val="27"/>
                <w:szCs w:val="27"/>
              </w:rPr>
              <w:t>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Суммы фактически произведенных расходов (рублей)</w:t>
            </w:r>
          </w:p>
        </w:tc>
      </w:tr>
      <w:tr w:rsidR="00F821AA" w:rsidTr="00F821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</w:tr>
      <w:tr w:rsidR="00F821AA" w:rsidTr="00F821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</w:tr>
      <w:tr w:rsidR="00F821AA" w:rsidTr="00F821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spacing w:line="276" w:lineRule="auto"/>
              <w:ind w:firstLine="709"/>
              <w:rPr>
                <w:sz w:val="27"/>
                <w:szCs w:val="27"/>
              </w:rPr>
            </w:pPr>
          </w:p>
        </w:tc>
      </w:tr>
    </w:tbl>
    <w:p w:rsidR="00F821AA" w:rsidRDefault="00F821AA" w:rsidP="00F821AA">
      <w:pPr>
        <w:pStyle w:val="ConsPlusNormal"/>
        <w:ind w:firstLine="709"/>
        <w:jc w:val="center"/>
        <w:rPr>
          <w:sz w:val="27"/>
          <w:szCs w:val="27"/>
        </w:rPr>
      </w:pP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Итого на общую сумму _____________________________________________.</w:t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(прописью)</w:t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Приложение: ______________________________________________________.</w:t>
      </w:r>
      <w:r>
        <w:rPr>
          <w:rStyle w:val="ac"/>
          <w:b/>
          <w:sz w:val="27"/>
          <w:szCs w:val="26"/>
        </w:rPr>
        <w:footnoteReference w:customMarkFollows="1" w:id="2"/>
        <w:sym w:font="Symbol" w:char="F02A"/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Депутат</w:t>
      </w:r>
    </w:p>
    <w:p w:rsidR="00F821AA" w:rsidRDefault="00F821AA" w:rsidP="00F821A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DD69C2">
        <w:rPr>
          <w:rFonts w:ascii="Times New Roman" w:hAnsi="Times New Roman" w:cs="Times New Roman"/>
          <w:sz w:val="27"/>
          <w:szCs w:val="27"/>
        </w:rPr>
        <w:t>_  ____________  __________</w:t>
      </w:r>
    </w:p>
    <w:p w:rsidR="00F821AA" w:rsidRPr="00DD69C2" w:rsidRDefault="00F821AA" w:rsidP="00DD69C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наименование представительного органа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(подпис</w:t>
      </w:r>
      <w:r w:rsidR="00DD69C2">
        <w:rPr>
          <w:rFonts w:ascii="Times New Roman" w:hAnsi="Times New Roman" w:cs="Times New Roman"/>
          <w:sz w:val="27"/>
          <w:szCs w:val="27"/>
          <w:vertAlign w:val="superscript"/>
        </w:rPr>
        <w:t>ь)        фамилия, имя, отчество</w:t>
      </w:r>
    </w:p>
    <w:p w:rsidR="00F821AA" w:rsidRPr="00DD69C2" w:rsidRDefault="00F821AA" w:rsidP="00DD69C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lastRenderedPageBreak/>
        <w:t xml:space="preserve">   </w:t>
      </w:r>
      <w:r w:rsidR="00DD69C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</w:t>
      </w:r>
    </w:p>
    <w:p w:rsidR="00F821AA" w:rsidRDefault="00F821AA" w:rsidP="00F821AA">
      <w:pPr>
        <w:pStyle w:val="ConsPlusNormal"/>
        <w:ind w:left="4320" w:firstLine="709"/>
        <w:jc w:val="both"/>
        <w:outlineLvl w:val="1"/>
        <w:rPr>
          <w:sz w:val="27"/>
          <w:szCs w:val="27"/>
        </w:rPr>
      </w:pPr>
    </w:p>
    <w:p w:rsidR="00F821AA" w:rsidRDefault="00F821AA" w:rsidP="00F821AA">
      <w:pPr>
        <w:pStyle w:val="ConsPlusNormal"/>
        <w:ind w:left="5670"/>
        <w:jc w:val="both"/>
        <w:outlineLvl w:val="1"/>
      </w:pPr>
      <w:r>
        <w:t>Приложение № 3</w:t>
      </w:r>
    </w:p>
    <w:p w:rsidR="00F821AA" w:rsidRDefault="00F821AA" w:rsidP="00F821AA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размерах и порядке предоставления денежной компенсации расходов, связанных с осуществлением полномочий депутату 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 xml:space="preserve">                                   наименование </w:t>
      </w:r>
    </w:p>
    <w:p w:rsidR="00F821AA" w:rsidRDefault="00F821AA" w:rsidP="00F821AA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>_________________</w:t>
      </w:r>
      <w:r w:rsidR="00DD69C2"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>_______________________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 xml:space="preserve"> представительного органа муниципального образования</w:t>
      </w: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center"/>
      </w:pPr>
      <w:r>
        <w:t>ПЕРЕЧЕНЬ</w:t>
      </w:r>
    </w:p>
    <w:p w:rsidR="00F821AA" w:rsidRDefault="00F821AA" w:rsidP="00F821AA">
      <w:pPr>
        <w:pStyle w:val="ConsPlusNormal"/>
        <w:ind w:firstLine="709"/>
        <w:jc w:val="center"/>
        <w:rPr>
          <w:sz w:val="24"/>
          <w:szCs w:val="24"/>
        </w:rPr>
      </w:pPr>
      <w:r>
        <w:t>СЛУЧАЕВ ИСПОЛЬЗОВАНИЯ ЛИЧНОГО (ПРИВЛЕЧЕННОГО) ТРАНСПОРТА В ЦЕЛЯХ ОСУЩЕСТВЛЕНИЯ ДЕПУТАТСКИХ ПОЛНОМОЧИЙ.</w:t>
      </w:r>
    </w:p>
    <w:p w:rsidR="00F821AA" w:rsidRDefault="00F821AA" w:rsidP="00F821AA">
      <w:pPr>
        <w:pStyle w:val="ConsPlusNormal"/>
        <w:ind w:firstLine="709"/>
        <w:jc w:val="center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224"/>
        <w:gridCol w:w="3192"/>
      </w:tblGrid>
      <w:tr w:rsidR="00F821AA" w:rsidTr="00F821A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  <w:r>
              <w:t>Дата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  <w:r>
              <w:t>Маршрут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  <w:r>
              <w:t>Пробег (км)</w:t>
            </w:r>
          </w:p>
        </w:tc>
      </w:tr>
      <w:tr w:rsidR="00F821AA" w:rsidTr="00F821A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</w:tr>
      <w:tr w:rsidR="00F821AA" w:rsidTr="00F821A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</w:tr>
      <w:tr w:rsidR="00F821AA" w:rsidTr="00F821A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AA" w:rsidRDefault="00F821AA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center"/>
            </w:pPr>
          </w:p>
        </w:tc>
      </w:tr>
    </w:tbl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DD69C2">
      <w:pPr>
        <w:pStyle w:val="ConsPlusNormal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709"/>
        <w:jc w:val="both"/>
        <w:rPr>
          <w:sz w:val="24"/>
          <w:szCs w:val="24"/>
        </w:rPr>
      </w:pPr>
    </w:p>
    <w:p w:rsidR="00F821AA" w:rsidRDefault="00F821AA" w:rsidP="00F821AA">
      <w:pPr>
        <w:pStyle w:val="ConsPlusNormal"/>
        <w:ind w:firstLine="540"/>
        <w:jc w:val="center"/>
        <w:rPr>
          <w:b/>
        </w:rPr>
      </w:pPr>
      <w:r>
        <w:rPr>
          <w:b/>
        </w:rPr>
        <w:t>ПОЛОЖЕНИЕ</w:t>
      </w:r>
    </w:p>
    <w:p w:rsidR="00F821AA" w:rsidRDefault="00F821AA" w:rsidP="00F821AA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рассмотрению заявлений о денежной компенсации расходов, связанных с осуществлением полномочий депутатов компенсации расходов, связанных с осуществлением полномочий депутату </w:t>
      </w:r>
      <w:r w:rsidR="00DD69C2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Мальцевского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Гагаринского района Смоленской области</w:t>
      </w:r>
    </w:p>
    <w:p w:rsidR="00F821AA" w:rsidRDefault="00F821AA" w:rsidP="00F821AA">
      <w:pPr>
        <w:pStyle w:val="ConsPlusNormal"/>
        <w:ind w:firstLine="540"/>
        <w:jc w:val="center"/>
        <w:rPr>
          <w:b/>
        </w:rPr>
      </w:pPr>
    </w:p>
    <w:p w:rsidR="00F821AA" w:rsidRDefault="00F821AA" w:rsidP="00F821AA">
      <w:pPr>
        <w:pStyle w:val="ConsPlusNormal"/>
        <w:widowControl w:val="0"/>
        <w:numPr>
          <w:ilvl w:val="0"/>
          <w:numId w:val="4"/>
        </w:numPr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F821AA" w:rsidRDefault="00F821AA" w:rsidP="00F821AA">
      <w:pPr>
        <w:pStyle w:val="ConsPlusNormal"/>
        <w:widowControl w:val="0"/>
        <w:numPr>
          <w:ilvl w:val="1"/>
          <w:numId w:val="4"/>
        </w:numPr>
        <w:ind w:left="0" w:firstLine="567"/>
        <w:jc w:val="both"/>
      </w:pPr>
      <w:r>
        <w:t xml:space="preserve">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депутатов </w:t>
      </w:r>
      <w:r w:rsidR="00DD69C2">
        <w:rPr>
          <w:color w:val="000000"/>
        </w:rPr>
        <w:t>Совета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 (далее – Комиссия).</w:t>
      </w:r>
    </w:p>
    <w:p w:rsidR="00F821AA" w:rsidRDefault="00F821AA" w:rsidP="00F821AA">
      <w:pPr>
        <w:pStyle w:val="ConsPlusNormal"/>
        <w:ind w:firstLine="567"/>
        <w:jc w:val="both"/>
      </w:pPr>
      <w:r>
        <w:t xml:space="preserve">1.2. В своей деятельности Комиссия руководствуется Конституцией Российской Федерации, федеральными законами, областными законами, Уставом </w:t>
      </w:r>
      <w:r w:rsidR="00DD69C2">
        <w:rPr>
          <w:color w:val="000000"/>
        </w:rPr>
        <w:t>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>, иными муниципальными правовыми актами и настоящим Положением.</w:t>
      </w:r>
    </w:p>
    <w:p w:rsidR="00F821AA" w:rsidRDefault="00F821AA" w:rsidP="00F821AA">
      <w:pPr>
        <w:pStyle w:val="ConsPlusNormal"/>
        <w:jc w:val="both"/>
      </w:pPr>
    </w:p>
    <w:p w:rsidR="00F821AA" w:rsidRDefault="00F821AA" w:rsidP="00F821AA">
      <w:pPr>
        <w:pStyle w:val="ConsPlusNormal"/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Полномочия Комиссии</w:t>
      </w:r>
    </w:p>
    <w:p w:rsidR="00F821AA" w:rsidRDefault="00F821AA" w:rsidP="00F821AA">
      <w:pPr>
        <w:pStyle w:val="ConsPlusNormal"/>
        <w:ind w:firstLine="567"/>
        <w:jc w:val="both"/>
      </w:pPr>
      <w:r>
        <w:t>2.1. Комиссия осуществляет следующие полномочия:</w:t>
      </w:r>
    </w:p>
    <w:p w:rsidR="00F821AA" w:rsidRDefault="00F821AA" w:rsidP="00F82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</w:p>
    <w:p w:rsidR="00F821AA" w:rsidRDefault="00F821AA" w:rsidP="00F821AA">
      <w:pPr>
        <w:pStyle w:val="ConsPlusNormal"/>
        <w:ind w:firstLine="567"/>
        <w:jc w:val="both"/>
      </w:pPr>
      <w:r>
        <w:t>- 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F821AA" w:rsidRDefault="00F821AA" w:rsidP="00F821AA">
      <w:pPr>
        <w:pStyle w:val="ConsPlusNormal"/>
        <w:ind w:firstLine="567"/>
        <w:jc w:val="both"/>
      </w:pPr>
      <w:r>
        <w:t xml:space="preserve">- направляет на имя председателя </w:t>
      </w:r>
      <w:r w:rsidR="00DD69C2">
        <w:rPr>
          <w:color w:val="000000"/>
        </w:rPr>
        <w:t>Совета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 представленные депутатами</w:t>
      </w:r>
      <w:r>
        <w:rPr>
          <w:vertAlign w:val="superscript"/>
        </w:rPr>
        <w:t xml:space="preserve"> </w:t>
      </w:r>
      <w:r>
        <w:t>заявления, решение Комиссии и протокол заседания Комиссии.</w:t>
      </w:r>
    </w:p>
    <w:p w:rsidR="00F821AA" w:rsidRDefault="00F821AA" w:rsidP="00F821AA">
      <w:pPr>
        <w:pStyle w:val="ConsPlusNormal"/>
        <w:jc w:val="both"/>
      </w:pPr>
    </w:p>
    <w:p w:rsidR="00F821AA" w:rsidRDefault="00F821AA" w:rsidP="00F821AA">
      <w:pPr>
        <w:pStyle w:val="ConsPlusNormal"/>
        <w:jc w:val="center"/>
        <w:rPr>
          <w:b/>
        </w:rPr>
      </w:pPr>
      <w:r>
        <w:rPr>
          <w:b/>
        </w:rPr>
        <w:t>3. Права и обязанности Комиссии</w:t>
      </w:r>
    </w:p>
    <w:p w:rsidR="00F821AA" w:rsidRDefault="00F821AA" w:rsidP="00F821AA">
      <w:pPr>
        <w:pStyle w:val="ConsPlusNormal"/>
        <w:ind w:firstLine="567"/>
        <w:jc w:val="both"/>
      </w:pPr>
      <w:r>
        <w:t>3.1. Комиссия имеет право:</w:t>
      </w:r>
    </w:p>
    <w:p w:rsidR="00F821AA" w:rsidRDefault="00F821AA" w:rsidP="00F821AA">
      <w:pPr>
        <w:pStyle w:val="ConsPlusNormal"/>
        <w:ind w:firstLine="567"/>
        <w:jc w:val="both"/>
      </w:pPr>
      <w:r>
        <w:t>- осуществлять проверку представленных депутатами заявлений;</w:t>
      </w:r>
    </w:p>
    <w:p w:rsidR="00F821AA" w:rsidRDefault="00F821AA" w:rsidP="00F821AA">
      <w:pPr>
        <w:pStyle w:val="ConsPlusNormal"/>
        <w:ind w:firstLine="567"/>
        <w:jc w:val="both"/>
      </w:pPr>
      <w:r>
        <w:t>- приглашать на заседания Комиссии заинтересованных лиц.</w:t>
      </w:r>
    </w:p>
    <w:p w:rsidR="00F821AA" w:rsidRDefault="00F821AA" w:rsidP="00F821AA">
      <w:pPr>
        <w:pStyle w:val="ConsPlusNormal"/>
        <w:ind w:firstLine="567"/>
        <w:jc w:val="both"/>
      </w:pPr>
      <w:r>
        <w:t>3.2. Комиссия обязана:</w:t>
      </w:r>
    </w:p>
    <w:p w:rsidR="00F821AA" w:rsidRDefault="00F821AA" w:rsidP="00F821AA">
      <w:pPr>
        <w:pStyle w:val="ConsPlusNormal"/>
        <w:ind w:firstLine="567"/>
        <w:jc w:val="both"/>
      </w:pPr>
      <w:r>
        <w:lastRenderedPageBreak/>
        <w:t>- 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F821AA" w:rsidRDefault="00F821AA" w:rsidP="00F821AA">
      <w:pPr>
        <w:pStyle w:val="ConsPlusNormal"/>
        <w:ind w:firstLine="567"/>
        <w:jc w:val="both"/>
      </w:pPr>
      <w:r>
        <w:t>3.3. Комиссия при осуществлении своих полномочий взаимодействует с Контрольно-счетным органом муниципального образования «Гагаринский район» Смоленской области, с органами местного самоуправления муниципального образования.</w:t>
      </w:r>
    </w:p>
    <w:p w:rsidR="00F821AA" w:rsidRDefault="00F821AA" w:rsidP="00F821AA">
      <w:pPr>
        <w:pStyle w:val="ConsPlusNormal"/>
        <w:jc w:val="both"/>
      </w:pPr>
    </w:p>
    <w:p w:rsidR="00F821AA" w:rsidRDefault="00F821AA" w:rsidP="00F821AA">
      <w:pPr>
        <w:pStyle w:val="ConsPlusNormal"/>
        <w:jc w:val="center"/>
        <w:rPr>
          <w:b/>
        </w:rPr>
      </w:pPr>
      <w:r>
        <w:rPr>
          <w:b/>
        </w:rPr>
        <w:t>4. Порядок формирования Комиссии и ее состав</w:t>
      </w:r>
    </w:p>
    <w:p w:rsidR="00F821AA" w:rsidRDefault="00F821AA" w:rsidP="00F821AA">
      <w:pPr>
        <w:pStyle w:val="ConsPlusNormal"/>
        <w:tabs>
          <w:tab w:val="left" w:pos="567"/>
        </w:tabs>
        <w:jc w:val="both"/>
        <w:rPr>
          <w:vertAlign w:val="superscript"/>
        </w:rPr>
      </w:pPr>
      <w:r>
        <w:tab/>
        <w:t xml:space="preserve">4.1. Комиссия формируется из числа депутатов </w:t>
      </w:r>
      <w:r w:rsidR="00DD69C2">
        <w:rPr>
          <w:color w:val="000000"/>
        </w:rPr>
        <w:t>Совета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 в составе не менее 4 человек с обязательным включением в ее состав представителей всех фракций в </w:t>
      </w:r>
      <w:r w:rsidR="00DD69C2">
        <w:rPr>
          <w:color w:val="000000"/>
        </w:rPr>
        <w:t>Совете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>.</w:t>
      </w:r>
    </w:p>
    <w:p w:rsidR="00F821AA" w:rsidRDefault="00F821AA" w:rsidP="00F821AA">
      <w:pPr>
        <w:pStyle w:val="ConsPlusNormal"/>
        <w:ind w:firstLine="567"/>
        <w:jc w:val="both"/>
      </w:pPr>
      <w:r>
        <w:t>В состав Комиссии также могут включаться работники органов местного самоуправления муниципального образования.</w:t>
      </w:r>
    </w:p>
    <w:p w:rsidR="00F821AA" w:rsidRDefault="00F821AA" w:rsidP="00F821AA">
      <w:pPr>
        <w:pStyle w:val="ConsPlusNormal"/>
        <w:ind w:firstLine="567"/>
        <w:jc w:val="both"/>
        <w:rPr>
          <w:vertAlign w:val="superscript"/>
        </w:rPr>
      </w:pPr>
      <w:r>
        <w:t xml:space="preserve">Состав Комиссии утверждается решением </w:t>
      </w:r>
      <w:r w:rsidR="00DD69C2">
        <w:rPr>
          <w:color w:val="000000"/>
        </w:rPr>
        <w:t>Совета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области.</w:t>
      </w:r>
    </w:p>
    <w:p w:rsidR="00F821AA" w:rsidRDefault="00F821AA" w:rsidP="00F821AA">
      <w:pPr>
        <w:pStyle w:val="ConsPlusNormal"/>
        <w:ind w:firstLine="567"/>
        <w:jc w:val="both"/>
      </w:pPr>
      <w:r>
        <w:tab/>
        <w:t>4.2. На первом заседании Комиссия избирает из своего состава председателя и секретаря Комиссии.</w:t>
      </w:r>
    </w:p>
    <w:p w:rsidR="00F821AA" w:rsidRDefault="00F821AA" w:rsidP="00F821AA">
      <w:pPr>
        <w:pStyle w:val="ConsPlusNormal"/>
        <w:jc w:val="both"/>
      </w:pPr>
    </w:p>
    <w:p w:rsidR="00F821AA" w:rsidRDefault="00F821AA" w:rsidP="00F821AA">
      <w:pPr>
        <w:pStyle w:val="ConsPlusNormal"/>
        <w:jc w:val="center"/>
        <w:rPr>
          <w:b/>
        </w:rPr>
      </w:pPr>
      <w:r>
        <w:rPr>
          <w:b/>
        </w:rPr>
        <w:t>5. Организация деятельности Комиссии</w:t>
      </w:r>
    </w:p>
    <w:p w:rsidR="00F821AA" w:rsidRDefault="00F821AA" w:rsidP="00F821AA">
      <w:pPr>
        <w:pStyle w:val="ConsPlusNormal"/>
        <w:ind w:firstLine="720"/>
        <w:jc w:val="both"/>
      </w:pPr>
      <w:r>
        <w:t>5.1. Заседание Комиссии проводится не реже 1 раз в месяц.</w:t>
      </w:r>
    </w:p>
    <w:p w:rsidR="00F821AA" w:rsidRDefault="00F821AA" w:rsidP="00F821AA">
      <w:pPr>
        <w:pStyle w:val="ConsPlusNormal"/>
        <w:ind w:firstLine="720"/>
        <w:jc w:val="both"/>
      </w:pPr>
      <w:r>
        <w:t>5.2. Заседание Комиссии считается правомочным, если на нем присутствует более половины ее членов.</w:t>
      </w:r>
    </w:p>
    <w:p w:rsidR="00F821AA" w:rsidRDefault="00F821AA" w:rsidP="00F821AA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На заседании Комиссия рассматривает представленные заявления на соответствие видам и суммам, установленным Положением о размерах и порядке предоставления денежной компенсации расходов, связанных с осуществлением полномочий депутата </w:t>
      </w:r>
      <w:r w:rsidR="00D05CF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 Мальцевского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Гагаринского района Смоленской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произведенных депутатом расходов, подлежащих компенсации.</w:t>
      </w:r>
    </w:p>
    <w:p w:rsidR="00F821AA" w:rsidRDefault="00F821AA" w:rsidP="00F821AA">
      <w:pPr>
        <w:pStyle w:val="ConsPlusNormal"/>
        <w:ind w:firstLine="720"/>
        <w:jc w:val="both"/>
      </w:pPr>
      <w:r>
        <w:t>5.4. 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F821AA" w:rsidRDefault="00F821AA" w:rsidP="00F821AA">
      <w:pPr>
        <w:pStyle w:val="ConsPlusNormal"/>
        <w:ind w:firstLine="720"/>
        <w:jc w:val="both"/>
      </w:pPr>
      <w:r>
        <w:t>5.5. 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F821AA" w:rsidRDefault="00F821AA" w:rsidP="00F821AA">
      <w:pPr>
        <w:pStyle w:val="ConsPlusNormal"/>
        <w:ind w:firstLine="720"/>
        <w:jc w:val="both"/>
      </w:pPr>
      <w:r>
        <w:t xml:space="preserve">5.6. Решение Комиссии подписывается председателем, секретарем и всеми ее членами. </w:t>
      </w:r>
    </w:p>
    <w:p w:rsidR="00F821AA" w:rsidRDefault="00F821AA" w:rsidP="00F821AA">
      <w:pPr>
        <w:pStyle w:val="ConsPlusNormal"/>
        <w:ind w:firstLine="720"/>
        <w:jc w:val="both"/>
      </w:pPr>
      <w:r>
        <w:t>5.7. Заседание Комиссии оформляется протоколом. Протокол заседания Комиссии подписывается председателем и секретарем Комиссии.</w:t>
      </w:r>
    </w:p>
    <w:p w:rsidR="00F821AA" w:rsidRDefault="00F821AA" w:rsidP="00F821AA">
      <w:pPr>
        <w:pStyle w:val="ConsPlusNormal"/>
        <w:ind w:firstLine="720"/>
        <w:jc w:val="both"/>
      </w:pPr>
      <w:r>
        <w:t xml:space="preserve">5.8. Заявления, представленные депутатами, решение Комиссии и протокол заседания Комиссии не позднее последнего числа текущего месяца, а по расходам, понесенным в декабре текущего года, не позднее 20 декабря, </w:t>
      </w:r>
      <w:r>
        <w:lastRenderedPageBreak/>
        <w:t xml:space="preserve">направляются председателю </w:t>
      </w:r>
      <w:r w:rsidR="00D05CFA">
        <w:rPr>
          <w:color w:val="000000"/>
        </w:rPr>
        <w:t>Совета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>.</w:t>
      </w:r>
    </w:p>
    <w:p w:rsidR="00F821AA" w:rsidRDefault="00F821AA" w:rsidP="00F821AA">
      <w:pPr>
        <w:pStyle w:val="ConsPlusNormal"/>
        <w:jc w:val="both"/>
      </w:pPr>
      <w:r>
        <w:tab/>
        <w:t xml:space="preserve">5.9. Члены Комиссии могут высказывать особое мнение, которое направляется председателю </w:t>
      </w:r>
      <w:r>
        <w:rPr>
          <w:color w:val="000000"/>
        </w:rPr>
        <w:t>С</w:t>
      </w:r>
      <w:r w:rsidR="00D05CFA">
        <w:rPr>
          <w:color w:val="000000"/>
        </w:rPr>
        <w:t>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t xml:space="preserve"> вместе с заявлениями, представленными депутатами, решением Комиссии и протоколом заседания Комиссии.</w:t>
      </w:r>
    </w:p>
    <w:p w:rsidR="00F821AA" w:rsidRDefault="00F821AA" w:rsidP="00F821AA">
      <w:pPr>
        <w:pStyle w:val="ConsPlusNormal"/>
        <w:jc w:val="both"/>
      </w:pPr>
    </w:p>
    <w:p w:rsidR="00F821AA" w:rsidRDefault="00F821AA" w:rsidP="00F821AA">
      <w:pPr>
        <w:pStyle w:val="ConsPlusNormal"/>
        <w:jc w:val="center"/>
        <w:rPr>
          <w:b/>
        </w:rPr>
      </w:pPr>
      <w:r>
        <w:rPr>
          <w:b/>
        </w:rPr>
        <w:t>6. Полномочия председателя Комиссии</w:t>
      </w:r>
    </w:p>
    <w:p w:rsidR="00F821AA" w:rsidRDefault="00F821AA" w:rsidP="00F821AA">
      <w:pPr>
        <w:pStyle w:val="ConsPlusNormal"/>
        <w:ind w:firstLine="567"/>
        <w:jc w:val="both"/>
      </w:pPr>
      <w:r>
        <w:t>Председатель Комиссии:</w:t>
      </w:r>
    </w:p>
    <w:p w:rsidR="00F821AA" w:rsidRDefault="00F821AA" w:rsidP="00F821AA">
      <w:pPr>
        <w:pStyle w:val="ConsPlusNormal"/>
        <w:ind w:firstLine="567"/>
        <w:jc w:val="both"/>
      </w:pPr>
      <w:r>
        <w:t>- осуществляет общее руководство деятельностью Комиссии;</w:t>
      </w:r>
    </w:p>
    <w:p w:rsidR="00F821AA" w:rsidRDefault="00F821AA" w:rsidP="00F821AA">
      <w:pPr>
        <w:pStyle w:val="ConsPlusNormal"/>
        <w:ind w:firstLine="567"/>
        <w:jc w:val="both"/>
      </w:pPr>
      <w:r>
        <w:t>- ведет заседания Комиссии и организует ее работу;</w:t>
      </w:r>
    </w:p>
    <w:p w:rsidR="00F821AA" w:rsidRDefault="00F821AA" w:rsidP="00F821AA">
      <w:pPr>
        <w:pStyle w:val="ConsPlusNormal"/>
        <w:ind w:firstLine="567"/>
        <w:jc w:val="both"/>
      </w:pPr>
      <w:r>
        <w:t>- назначает дату, время и место заседания Комиссии.</w:t>
      </w:r>
    </w:p>
    <w:p w:rsidR="00F821AA" w:rsidRDefault="00F821AA" w:rsidP="00F821AA">
      <w:pPr>
        <w:pStyle w:val="ConsPlusNormal"/>
        <w:ind w:firstLine="720"/>
        <w:jc w:val="both"/>
      </w:pPr>
    </w:p>
    <w:p w:rsidR="00F821AA" w:rsidRDefault="00F821AA" w:rsidP="00F821AA">
      <w:pPr>
        <w:pStyle w:val="ConsPlusNormal"/>
        <w:ind w:firstLine="720"/>
        <w:jc w:val="center"/>
        <w:rPr>
          <w:b/>
        </w:rPr>
      </w:pPr>
      <w:r>
        <w:rPr>
          <w:b/>
        </w:rPr>
        <w:t>7. Полномочия секретаря Комиссии</w:t>
      </w:r>
    </w:p>
    <w:p w:rsidR="00F821AA" w:rsidRDefault="00F821AA" w:rsidP="00F821AA">
      <w:pPr>
        <w:pStyle w:val="ConsPlusNormal"/>
        <w:ind w:firstLine="567"/>
        <w:jc w:val="both"/>
      </w:pPr>
      <w:r>
        <w:t>Секретарь Комиссии:</w:t>
      </w:r>
    </w:p>
    <w:p w:rsidR="00F821AA" w:rsidRDefault="00F821AA" w:rsidP="00F821AA">
      <w:pPr>
        <w:pStyle w:val="ConsPlusNormal"/>
        <w:ind w:firstLine="567"/>
        <w:jc w:val="both"/>
      </w:pPr>
      <w:r>
        <w:t>- осуществляет прием и регистрацию заявлений;</w:t>
      </w:r>
    </w:p>
    <w:p w:rsidR="00F821AA" w:rsidRDefault="00F821AA" w:rsidP="00F821AA">
      <w:pPr>
        <w:pStyle w:val="ConsPlusNormal"/>
        <w:ind w:firstLine="567"/>
        <w:jc w:val="both"/>
      </w:pPr>
      <w:r>
        <w:t>- организует предварительную подготовку документов к рассмотрению на заседании Комиссии;</w:t>
      </w:r>
    </w:p>
    <w:p w:rsidR="00F821AA" w:rsidRDefault="00F821AA" w:rsidP="00F821AA">
      <w:pPr>
        <w:pStyle w:val="ConsPlusNormal"/>
        <w:ind w:firstLine="567"/>
        <w:jc w:val="both"/>
      </w:pPr>
      <w:r>
        <w:t>- 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F821AA" w:rsidRDefault="00F821AA" w:rsidP="00F821AA">
      <w:pPr>
        <w:pStyle w:val="ConsPlusNormal"/>
        <w:ind w:firstLine="709"/>
        <w:jc w:val="both"/>
        <w:rPr>
          <w:sz w:val="26"/>
          <w:szCs w:val="26"/>
          <w:vertAlign w:val="superscript"/>
        </w:rPr>
      </w:pPr>
      <w:r>
        <w:t xml:space="preserve">- оформляет и направляет председателю </w:t>
      </w:r>
      <w:r w:rsidR="00D05CFA">
        <w:rPr>
          <w:color w:val="000000"/>
        </w:rPr>
        <w:t>Совета депутатов Мальцевского</w:t>
      </w:r>
      <w:r>
        <w:rPr>
          <w:color w:val="000000"/>
        </w:rPr>
        <w:t xml:space="preserve"> сельского поселения Гагаринского района Смоленской области</w:t>
      </w:r>
      <w:r>
        <w:rPr>
          <w:vertAlign w:val="superscript"/>
        </w:rPr>
        <w:t xml:space="preserve"> </w:t>
      </w:r>
      <w:r>
        <w:t>заявления,</w:t>
      </w:r>
      <w:r>
        <w:rPr>
          <w:vertAlign w:val="superscript"/>
        </w:rPr>
        <w:t xml:space="preserve"> </w:t>
      </w:r>
      <w:r>
        <w:t>представленные депутатами, решение Комиссии и протокол заседания Комиссии.</w:t>
      </w:r>
    </w:p>
    <w:p w:rsidR="00F821AA" w:rsidRDefault="00F821AA" w:rsidP="00F821AA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0"/>
          <w:szCs w:val="20"/>
        </w:rPr>
      </w:pPr>
    </w:p>
    <w:p w:rsidR="00E769FF" w:rsidRDefault="00E769FF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Default="00952E60"/>
    <w:p w:rsidR="00952E60" w:rsidRPr="00952E60" w:rsidRDefault="00952E60" w:rsidP="00952E60">
      <w:pPr>
        <w:jc w:val="center"/>
        <w:rPr>
          <w:b/>
          <w:sz w:val="28"/>
          <w:szCs w:val="28"/>
        </w:rPr>
      </w:pPr>
      <w:r w:rsidRPr="00952E60">
        <w:rPr>
          <w:b/>
          <w:sz w:val="28"/>
          <w:szCs w:val="28"/>
        </w:rPr>
        <w:t xml:space="preserve">Состав Комиссии </w:t>
      </w:r>
    </w:p>
    <w:p w:rsidR="00952E60" w:rsidRPr="00952E60" w:rsidRDefault="00952E60" w:rsidP="00952E60">
      <w:pPr>
        <w:jc w:val="center"/>
        <w:rPr>
          <w:b/>
          <w:sz w:val="28"/>
          <w:szCs w:val="28"/>
        </w:rPr>
      </w:pPr>
      <w:r w:rsidRPr="00952E60">
        <w:rPr>
          <w:b/>
          <w:sz w:val="28"/>
          <w:szCs w:val="28"/>
        </w:rPr>
        <w:t>по рассмотрению заявлений о денежной компенсации расходов, связанных с осуществлением полномочий депутат</w:t>
      </w:r>
      <w:r w:rsidRPr="00952E60">
        <w:rPr>
          <w:b/>
          <w:sz w:val="28"/>
          <w:szCs w:val="28"/>
        </w:rPr>
        <w:t>ов Совета депутатов Мальцевского</w:t>
      </w:r>
      <w:r w:rsidRPr="00952E60">
        <w:rPr>
          <w:b/>
          <w:sz w:val="28"/>
          <w:szCs w:val="28"/>
        </w:rPr>
        <w:t xml:space="preserve"> сельского поселения Гагаринского района </w:t>
      </w:r>
    </w:p>
    <w:p w:rsidR="00952E60" w:rsidRPr="00952E60" w:rsidRDefault="00952E60" w:rsidP="00952E60">
      <w:pPr>
        <w:jc w:val="center"/>
        <w:rPr>
          <w:b/>
          <w:sz w:val="28"/>
          <w:szCs w:val="28"/>
        </w:rPr>
      </w:pPr>
      <w:r w:rsidRPr="00952E60">
        <w:rPr>
          <w:b/>
          <w:sz w:val="28"/>
          <w:szCs w:val="28"/>
        </w:rPr>
        <w:t>Смоленской области</w:t>
      </w:r>
    </w:p>
    <w:p w:rsidR="00952E60" w:rsidRDefault="00952E60" w:rsidP="00952E60">
      <w:pPr>
        <w:rPr>
          <w:sz w:val="32"/>
          <w:szCs w:val="32"/>
        </w:rPr>
      </w:pPr>
    </w:p>
    <w:p w:rsidR="00952E60" w:rsidRPr="00952E60" w:rsidRDefault="00952E60" w:rsidP="00952E60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Фелнер Лариса Анатольевна</w:t>
      </w:r>
      <w:r w:rsidRPr="00952E60">
        <w:rPr>
          <w:sz w:val="28"/>
          <w:szCs w:val="28"/>
        </w:rPr>
        <w:t xml:space="preserve"> –председател</w:t>
      </w:r>
      <w:r>
        <w:rPr>
          <w:sz w:val="28"/>
          <w:szCs w:val="28"/>
        </w:rPr>
        <w:t xml:space="preserve">ь  Совета депутатов Мальцевского </w:t>
      </w:r>
      <w:bookmarkStart w:id="2" w:name="_GoBack"/>
      <w:bookmarkEnd w:id="2"/>
      <w:r w:rsidRPr="00952E60">
        <w:rPr>
          <w:sz w:val="28"/>
          <w:szCs w:val="28"/>
        </w:rPr>
        <w:t xml:space="preserve"> сельского поселения;</w:t>
      </w:r>
    </w:p>
    <w:p w:rsidR="00952E60" w:rsidRPr="00952E60" w:rsidRDefault="00952E60" w:rsidP="00952E60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Забабурина Галина Петровна</w:t>
      </w:r>
      <w:r w:rsidRPr="00952E60">
        <w:rPr>
          <w:sz w:val="28"/>
          <w:szCs w:val="28"/>
        </w:rPr>
        <w:t xml:space="preserve"> –депут</w:t>
      </w:r>
      <w:r>
        <w:rPr>
          <w:sz w:val="28"/>
          <w:szCs w:val="28"/>
        </w:rPr>
        <w:t>ат Совета депутатов Мальцевского</w:t>
      </w:r>
      <w:r w:rsidRPr="00952E60">
        <w:rPr>
          <w:sz w:val="28"/>
          <w:szCs w:val="28"/>
        </w:rPr>
        <w:t xml:space="preserve"> сельского поселения;</w:t>
      </w:r>
    </w:p>
    <w:p w:rsidR="00952E60" w:rsidRPr="00952E60" w:rsidRDefault="00952E60" w:rsidP="00952E60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Широкова Ольга Петровна</w:t>
      </w:r>
      <w:r w:rsidRPr="00952E60">
        <w:rPr>
          <w:sz w:val="28"/>
          <w:szCs w:val="28"/>
        </w:rPr>
        <w:t xml:space="preserve"> - депут</w:t>
      </w:r>
      <w:r>
        <w:rPr>
          <w:sz w:val="28"/>
          <w:szCs w:val="28"/>
        </w:rPr>
        <w:t>ат Совета депутатов Мальцевского</w:t>
      </w:r>
      <w:r w:rsidRPr="00952E60">
        <w:rPr>
          <w:sz w:val="28"/>
          <w:szCs w:val="28"/>
        </w:rPr>
        <w:t xml:space="preserve"> сельского поселения;</w:t>
      </w:r>
    </w:p>
    <w:p w:rsidR="00952E60" w:rsidRPr="00952E60" w:rsidRDefault="00952E60" w:rsidP="00952E60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Парфенова Ольга Владимировна</w:t>
      </w:r>
      <w:r w:rsidRPr="00952E60">
        <w:rPr>
          <w:sz w:val="28"/>
          <w:szCs w:val="28"/>
        </w:rPr>
        <w:t>–старший менеджер-бух</w:t>
      </w:r>
      <w:r>
        <w:rPr>
          <w:sz w:val="28"/>
          <w:szCs w:val="28"/>
        </w:rPr>
        <w:t>галтер Администрации Мальцевског</w:t>
      </w:r>
      <w:r w:rsidRPr="00952E60">
        <w:rPr>
          <w:sz w:val="28"/>
          <w:szCs w:val="28"/>
        </w:rPr>
        <w:t>о сельского поселения.</w:t>
      </w:r>
    </w:p>
    <w:p w:rsidR="00952E60" w:rsidRPr="00952E60" w:rsidRDefault="00952E60" w:rsidP="00952E60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952E60" w:rsidRDefault="00952E60"/>
    <w:sectPr w:rsidR="00952E60" w:rsidSect="001229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78" w:rsidRDefault="00C30C78" w:rsidP="00F821AA">
      <w:r>
        <w:separator/>
      </w:r>
    </w:p>
  </w:endnote>
  <w:endnote w:type="continuationSeparator" w:id="0">
    <w:p w:rsidR="00C30C78" w:rsidRDefault="00C30C78" w:rsidP="00F8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78" w:rsidRDefault="00C30C78" w:rsidP="00F821AA">
      <w:r>
        <w:separator/>
      </w:r>
    </w:p>
  </w:footnote>
  <w:footnote w:type="continuationSeparator" w:id="0">
    <w:p w:rsidR="00C30C78" w:rsidRDefault="00C30C78" w:rsidP="00F821AA">
      <w:r>
        <w:continuationSeparator/>
      </w:r>
    </w:p>
  </w:footnote>
  <w:footnote w:id="1">
    <w:p w:rsidR="00F821AA" w:rsidRDefault="00F821AA" w:rsidP="00F821AA">
      <w:pPr>
        <w:pStyle w:val="aa"/>
      </w:pPr>
      <w:r>
        <w:rPr>
          <w:rStyle w:val="ac"/>
          <w:rFonts w:ascii="Calibri" w:hAnsi="Calibri"/>
          <w:b/>
          <w:sz w:val="28"/>
          <w:szCs w:val="28"/>
        </w:rPr>
        <w:sym w:font="Symbol" w:char="F02A"/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Указывается в случае перечисления денежной компенсации на расчетный счет депутата.</w:t>
      </w:r>
    </w:p>
  </w:footnote>
  <w:footnote w:id="2">
    <w:p w:rsidR="00F821AA" w:rsidRDefault="00F821AA" w:rsidP="00F821AA">
      <w:pPr>
        <w:pStyle w:val="aa"/>
        <w:spacing w:after="0" w:line="240" w:lineRule="auto"/>
        <w:jc w:val="both"/>
      </w:pPr>
      <w:r>
        <w:rPr>
          <w:rStyle w:val="ac"/>
          <w:rFonts w:ascii="Calibri" w:hAnsi="Calibri"/>
          <w:b/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1">
    <w:nsid w:val="18966326"/>
    <w:multiLevelType w:val="hybridMultilevel"/>
    <w:tmpl w:val="CB7C06A4"/>
    <w:lvl w:ilvl="0" w:tplc="4296DB3A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A4413B"/>
    <w:multiLevelType w:val="hybridMultilevel"/>
    <w:tmpl w:val="5186E1D2"/>
    <w:lvl w:ilvl="0" w:tplc="09509EB6">
      <w:start w:val="4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C722E70"/>
    <w:multiLevelType w:val="hybridMultilevel"/>
    <w:tmpl w:val="FA566F5E"/>
    <w:lvl w:ilvl="0" w:tplc="F9AE435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D6A4940"/>
    <w:multiLevelType w:val="hybridMultilevel"/>
    <w:tmpl w:val="70CC9CCE"/>
    <w:lvl w:ilvl="0" w:tplc="05EEB3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120359C"/>
    <w:multiLevelType w:val="hybridMultilevel"/>
    <w:tmpl w:val="7E82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60"/>
    <w:rsid w:val="00012F2D"/>
    <w:rsid w:val="00022BCA"/>
    <w:rsid w:val="00051537"/>
    <w:rsid w:val="000708DF"/>
    <w:rsid w:val="000752D7"/>
    <w:rsid w:val="00081206"/>
    <w:rsid w:val="000855CA"/>
    <w:rsid w:val="000A29C6"/>
    <w:rsid w:val="000A2BA9"/>
    <w:rsid w:val="000E480A"/>
    <w:rsid w:val="00122996"/>
    <w:rsid w:val="001349A8"/>
    <w:rsid w:val="00145B56"/>
    <w:rsid w:val="001C45AC"/>
    <w:rsid w:val="001E0518"/>
    <w:rsid w:val="00221743"/>
    <w:rsid w:val="00251E4B"/>
    <w:rsid w:val="002C57D3"/>
    <w:rsid w:val="003205A8"/>
    <w:rsid w:val="00382E1D"/>
    <w:rsid w:val="00384CEE"/>
    <w:rsid w:val="00385C17"/>
    <w:rsid w:val="00390D03"/>
    <w:rsid w:val="003A29CE"/>
    <w:rsid w:val="003A51EC"/>
    <w:rsid w:val="003C612D"/>
    <w:rsid w:val="003E19B0"/>
    <w:rsid w:val="003E1AAA"/>
    <w:rsid w:val="003F6606"/>
    <w:rsid w:val="00411403"/>
    <w:rsid w:val="00417848"/>
    <w:rsid w:val="00420BD6"/>
    <w:rsid w:val="0045045F"/>
    <w:rsid w:val="00486E23"/>
    <w:rsid w:val="004C00CC"/>
    <w:rsid w:val="00550DBB"/>
    <w:rsid w:val="00551A89"/>
    <w:rsid w:val="00560D6A"/>
    <w:rsid w:val="005744EF"/>
    <w:rsid w:val="005D595E"/>
    <w:rsid w:val="005F329D"/>
    <w:rsid w:val="0065613B"/>
    <w:rsid w:val="006876F8"/>
    <w:rsid w:val="006B0E54"/>
    <w:rsid w:val="006D1D16"/>
    <w:rsid w:val="006D2267"/>
    <w:rsid w:val="007021C3"/>
    <w:rsid w:val="0071458E"/>
    <w:rsid w:val="007152E2"/>
    <w:rsid w:val="007311EF"/>
    <w:rsid w:val="007376F0"/>
    <w:rsid w:val="00755CCA"/>
    <w:rsid w:val="007B7775"/>
    <w:rsid w:val="00814057"/>
    <w:rsid w:val="008273AA"/>
    <w:rsid w:val="00834B6E"/>
    <w:rsid w:val="00834FB9"/>
    <w:rsid w:val="008411EB"/>
    <w:rsid w:val="00856463"/>
    <w:rsid w:val="00866B66"/>
    <w:rsid w:val="00881AA5"/>
    <w:rsid w:val="008925CC"/>
    <w:rsid w:val="008F16F8"/>
    <w:rsid w:val="008F34A3"/>
    <w:rsid w:val="00923F6F"/>
    <w:rsid w:val="009274DB"/>
    <w:rsid w:val="00952E60"/>
    <w:rsid w:val="00964296"/>
    <w:rsid w:val="0099202D"/>
    <w:rsid w:val="009A5FED"/>
    <w:rsid w:val="009E390C"/>
    <w:rsid w:val="009F70C3"/>
    <w:rsid w:val="00A0261F"/>
    <w:rsid w:val="00A0517F"/>
    <w:rsid w:val="00A11DEE"/>
    <w:rsid w:val="00A365C2"/>
    <w:rsid w:val="00A52742"/>
    <w:rsid w:val="00AB6DD6"/>
    <w:rsid w:val="00AF6BFF"/>
    <w:rsid w:val="00B721BA"/>
    <w:rsid w:val="00B732C3"/>
    <w:rsid w:val="00B80BE4"/>
    <w:rsid w:val="00BB2560"/>
    <w:rsid w:val="00BD241E"/>
    <w:rsid w:val="00C01B47"/>
    <w:rsid w:val="00C108F3"/>
    <w:rsid w:val="00C30C78"/>
    <w:rsid w:val="00C70A04"/>
    <w:rsid w:val="00C9055E"/>
    <w:rsid w:val="00C923C8"/>
    <w:rsid w:val="00CA4DFA"/>
    <w:rsid w:val="00CB42E6"/>
    <w:rsid w:val="00CB7652"/>
    <w:rsid w:val="00CD7BBA"/>
    <w:rsid w:val="00D05CFA"/>
    <w:rsid w:val="00D24B60"/>
    <w:rsid w:val="00D44FAE"/>
    <w:rsid w:val="00D623CD"/>
    <w:rsid w:val="00D903E7"/>
    <w:rsid w:val="00DA4AD4"/>
    <w:rsid w:val="00DD5D5F"/>
    <w:rsid w:val="00DD69C2"/>
    <w:rsid w:val="00DE2BEB"/>
    <w:rsid w:val="00DF2B53"/>
    <w:rsid w:val="00E24FC6"/>
    <w:rsid w:val="00E474B2"/>
    <w:rsid w:val="00E504CA"/>
    <w:rsid w:val="00E769FF"/>
    <w:rsid w:val="00E80830"/>
    <w:rsid w:val="00E8244C"/>
    <w:rsid w:val="00E91812"/>
    <w:rsid w:val="00EB4F41"/>
    <w:rsid w:val="00F7546C"/>
    <w:rsid w:val="00F821AA"/>
    <w:rsid w:val="00F96B21"/>
    <w:rsid w:val="00FC57F4"/>
    <w:rsid w:val="00FD033C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1E4B"/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251E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51E4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51E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равнение редакций. Добавленный фрагмент"/>
    <w:uiPriority w:val="99"/>
    <w:rsid w:val="00251E4B"/>
    <w:rPr>
      <w:color w:val="000000"/>
      <w:shd w:val="clear" w:color="auto" w:fill="C1D7FF"/>
    </w:rPr>
  </w:style>
  <w:style w:type="paragraph" w:styleId="a5">
    <w:name w:val="List Paragraph"/>
    <w:basedOn w:val="a"/>
    <w:uiPriority w:val="34"/>
    <w:qFormat/>
    <w:rsid w:val="00834B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5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F34A3"/>
    <w:rPr>
      <w:color w:val="0000FF"/>
      <w:u w:val="single"/>
    </w:rPr>
  </w:style>
  <w:style w:type="character" w:customStyle="1" w:styleId="a9">
    <w:name w:val="Основной текст_"/>
    <w:link w:val="4"/>
    <w:locked/>
    <w:rsid w:val="001C45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1C45AC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1C45A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1AA"/>
    <w:pPr>
      <w:spacing w:after="200" w:line="276" w:lineRule="auto"/>
    </w:pPr>
    <w:rPr>
      <w:rFonts w:asciiTheme="minorHAnsi" w:eastAsiaTheme="minorEastAsia" w:hAnsiTheme="minorHAnsi"/>
    </w:rPr>
  </w:style>
  <w:style w:type="character" w:customStyle="1" w:styleId="ab">
    <w:name w:val="Текст сноски Знак"/>
    <w:basedOn w:val="a0"/>
    <w:link w:val="aa"/>
    <w:uiPriority w:val="99"/>
    <w:semiHidden/>
    <w:rsid w:val="00F821AA"/>
    <w:rPr>
      <w:rFonts w:eastAsiaTheme="minorEastAsi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2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2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F821AA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1E4B"/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251E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51E4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51E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равнение редакций. Добавленный фрагмент"/>
    <w:uiPriority w:val="99"/>
    <w:rsid w:val="00251E4B"/>
    <w:rPr>
      <w:color w:val="000000"/>
      <w:shd w:val="clear" w:color="auto" w:fill="C1D7FF"/>
    </w:rPr>
  </w:style>
  <w:style w:type="paragraph" w:styleId="a5">
    <w:name w:val="List Paragraph"/>
    <w:basedOn w:val="a"/>
    <w:uiPriority w:val="34"/>
    <w:qFormat/>
    <w:rsid w:val="00834B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5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F34A3"/>
    <w:rPr>
      <w:color w:val="0000FF"/>
      <w:u w:val="single"/>
    </w:rPr>
  </w:style>
  <w:style w:type="character" w:customStyle="1" w:styleId="a9">
    <w:name w:val="Основной текст_"/>
    <w:link w:val="4"/>
    <w:locked/>
    <w:rsid w:val="001C45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1C45AC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1C45A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1AA"/>
    <w:pPr>
      <w:spacing w:after="200" w:line="276" w:lineRule="auto"/>
    </w:pPr>
    <w:rPr>
      <w:rFonts w:asciiTheme="minorHAnsi" w:eastAsiaTheme="minorEastAsia" w:hAnsiTheme="minorHAnsi"/>
    </w:rPr>
  </w:style>
  <w:style w:type="character" w:customStyle="1" w:styleId="ab">
    <w:name w:val="Текст сноски Знак"/>
    <w:basedOn w:val="a0"/>
    <w:link w:val="aa"/>
    <w:uiPriority w:val="99"/>
    <w:semiHidden/>
    <w:rsid w:val="00F821AA"/>
    <w:rPr>
      <w:rFonts w:eastAsiaTheme="minorEastAsi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2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2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F821A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mkrai.info/2007/01/31/p112986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rmkrai.info/2005/06/29/p12334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7E60-DD84-4688-8768-C4C2854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cp:lastPrinted>2018-03-01T12:13:00Z</cp:lastPrinted>
  <dcterms:created xsi:type="dcterms:W3CDTF">2014-11-14T07:18:00Z</dcterms:created>
  <dcterms:modified xsi:type="dcterms:W3CDTF">2018-07-12T07:05:00Z</dcterms:modified>
</cp:coreProperties>
</file>