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727" w:rsidRDefault="006A6727" w:rsidP="006A6727">
      <w:pPr>
        <w:jc w:val="center"/>
        <w:rPr>
          <w:b/>
          <w:sz w:val="40"/>
          <w:szCs w:val="40"/>
        </w:rPr>
      </w:pPr>
      <w:r>
        <w:rPr>
          <w:b/>
          <w:sz w:val="40"/>
          <w:szCs w:val="40"/>
        </w:rPr>
        <w:t>ОБЩЕСТВЕННЫЙ СОВЕТ</w:t>
      </w:r>
    </w:p>
    <w:p w:rsidR="006A6727" w:rsidRDefault="006A6727" w:rsidP="006A6727">
      <w:pPr>
        <w:jc w:val="center"/>
        <w:rPr>
          <w:b/>
          <w:sz w:val="40"/>
          <w:szCs w:val="40"/>
        </w:rPr>
      </w:pPr>
      <w:r>
        <w:rPr>
          <w:b/>
          <w:sz w:val="40"/>
          <w:szCs w:val="40"/>
        </w:rPr>
        <w:t>Муниципального образования «Гагаринский район» Смоленской области</w:t>
      </w:r>
    </w:p>
    <w:p w:rsidR="006A6727" w:rsidRDefault="006A6727" w:rsidP="006A6727">
      <w:pPr>
        <w:jc w:val="center"/>
        <w:rPr>
          <w:b/>
          <w:sz w:val="40"/>
          <w:szCs w:val="40"/>
        </w:rPr>
      </w:pPr>
      <w:r>
        <w:rPr>
          <w:b/>
          <w:sz w:val="40"/>
          <w:szCs w:val="40"/>
        </w:rPr>
        <w:t>______________________________________________</w:t>
      </w:r>
    </w:p>
    <w:p w:rsidR="006A6727" w:rsidRDefault="006A6727" w:rsidP="006A6727">
      <w:pPr>
        <w:jc w:val="center"/>
        <w:rPr>
          <w:b/>
        </w:rPr>
      </w:pPr>
      <w:r>
        <w:rPr>
          <w:b/>
        </w:rPr>
        <w:t>215010, город Гагарин, Смоленской области, улица Гагарина, дом 52</w:t>
      </w:r>
    </w:p>
    <w:p w:rsidR="006A6727" w:rsidRPr="00B64D21" w:rsidRDefault="006A6727" w:rsidP="006A6727">
      <w:pPr>
        <w:jc w:val="center"/>
        <w:rPr>
          <w:b/>
          <w:sz w:val="22"/>
          <w:szCs w:val="22"/>
        </w:rPr>
      </w:pPr>
      <w:r>
        <w:rPr>
          <w:b/>
        </w:rPr>
        <w:t>Тел./факс 8 (48135) 6-37-70; E-</w:t>
      </w:r>
      <w:proofErr w:type="spellStart"/>
      <w:r>
        <w:rPr>
          <w:b/>
        </w:rPr>
        <w:t>mail</w:t>
      </w:r>
      <w:proofErr w:type="spellEnd"/>
      <w:r>
        <w:rPr>
          <w:b/>
        </w:rPr>
        <w:t xml:space="preserve">: </w:t>
      </w:r>
      <w:r>
        <w:rPr>
          <w:b/>
          <w:color w:val="002060"/>
        </w:rPr>
        <w:t>St.Katerina-2014@yandex.ru</w:t>
      </w:r>
    </w:p>
    <w:p w:rsidR="006A6727" w:rsidRDefault="006A6727" w:rsidP="007D78DD">
      <w:pPr>
        <w:pStyle w:val="a4"/>
        <w:shd w:val="clear" w:color="auto" w:fill="FFFFFF"/>
        <w:spacing w:before="0" w:beforeAutospacing="0" w:after="0" w:afterAutospacing="0" w:line="360" w:lineRule="auto"/>
        <w:jc w:val="center"/>
        <w:rPr>
          <w:b/>
          <w:bCs/>
          <w:color w:val="000000"/>
          <w:sz w:val="28"/>
          <w:szCs w:val="28"/>
        </w:rPr>
      </w:pPr>
    </w:p>
    <w:p w:rsidR="00EC2B26" w:rsidRDefault="00EC2B26" w:rsidP="007D78DD">
      <w:pPr>
        <w:pStyle w:val="a4"/>
        <w:shd w:val="clear" w:color="auto" w:fill="FFFFFF"/>
        <w:spacing w:before="0" w:beforeAutospacing="0" w:after="0" w:afterAutospacing="0" w:line="360" w:lineRule="auto"/>
        <w:jc w:val="center"/>
        <w:rPr>
          <w:color w:val="000000"/>
          <w:sz w:val="16"/>
          <w:szCs w:val="16"/>
        </w:rPr>
      </w:pPr>
      <w:r>
        <w:rPr>
          <w:b/>
          <w:bCs/>
          <w:color w:val="000000"/>
          <w:sz w:val="28"/>
          <w:szCs w:val="28"/>
        </w:rPr>
        <w:t>ПОЛОЖЕНИЕ</w:t>
      </w:r>
    </w:p>
    <w:p w:rsidR="007D78DD" w:rsidRDefault="00EC2B26" w:rsidP="007D78DD">
      <w:pPr>
        <w:pStyle w:val="a4"/>
        <w:shd w:val="clear" w:color="auto" w:fill="FFFFFF"/>
        <w:spacing w:before="0" w:beforeAutospacing="0" w:after="0" w:afterAutospacing="0" w:line="360" w:lineRule="auto"/>
        <w:jc w:val="center"/>
        <w:rPr>
          <w:b/>
          <w:bCs/>
          <w:color w:val="000000"/>
          <w:sz w:val="28"/>
          <w:szCs w:val="28"/>
        </w:rPr>
      </w:pPr>
      <w:r>
        <w:rPr>
          <w:b/>
          <w:bCs/>
          <w:color w:val="000000"/>
          <w:sz w:val="28"/>
          <w:szCs w:val="28"/>
        </w:rPr>
        <w:t>об Общественном совете муниципального образования «Гагаринский район» Смоленской области</w:t>
      </w:r>
    </w:p>
    <w:p w:rsidR="00EC2B26" w:rsidRDefault="00EC2B26" w:rsidP="007D78DD">
      <w:pPr>
        <w:pStyle w:val="a4"/>
        <w:numPr>
          <w:ilvl w:val="0"/>
          <w:numId w:val="3"/>
        </w:numPr>
        <w:shd w:val="clear" w:color="auto" w:fill="FFFFFF"/>
        <w:spacing w:before="0" w:beforeAutospacing="0" w:after="0" w:afterAutospacing="0" w:line="360" w:lineRule="auto"/>
        <w:rPr>
          <w:b/>
          <w:color w:val="000000"/>
          <w:sz w:val="28"/>
          <w:szCs w:val="28"/>
        </w:rPr>
      </w:pPr>
      <w:r w:rsidRPr="00061A55">
        <w:rPr>
          <w:b/>
          <w:color w:val="000000"/>
          <w:sz w:val="28"/>
          <w:szCs w:val="28"/>
        </w:rPr>
        <w:t>Общие положения</w:t>
      </w:r>
    </w:p>
    <w:p w:rsidR="00EC2B26" w:rsidRDefault="00EC2B26" w:rsidP="007D78DD">
      <w:pPr>
        <w:pStyle w:val="a4"/>
        <w:shd w:val="clear" w:color="auto" w:fill="FFFFFF"/>
        <w:spacing w:after="0" w:afterAutospacing="0"/>
        <w:jc w:val="both"/>
        <w:rPr>
          <w:color w:val="000000"/>
          <w:sz w:val="28"/>
          <w:szCs w:val="28"/>
        </w:rPr>
      </w:pPr>
      <w:r>
        <w:rPr>
          <w:color w:val="000000"/>
          <w:sz w:val="28"/>
          <w:szCs w:val="28"/>
        </w:rPr>
        <w:t>1.1. Общественный совет муниципального образования «Гагаринский район» Смоленской области (далее – Общественный совет) является постоянно действующим коллегиальным органом, члены которого осуществляют свою деятельность на общественных началах.</w:t>
      </w:r>
    </w:p>
    <w:p w:rsidR="00EC2B26" w:rsidRDefault="00EC2B26" w:rsidP="007D78DD">
      <w:pPr>
        <w:pStyle w:val="a4"/>
        <w:shd w:val="clear" w:color="auto" w:fill="FFFFFF"/>
        <w:spacing w:after="0" w:afterAutospacing="0"/>
        <w:jc w:val="both"/>
        <w:rPr>
          <w:color w:val="000000"/>
          <w:sz w:val="16"/>
          <w:szCs w:val="16"/>
        </w:rPr>
      </w:pPr>
      <w:r>
        <w:rPr>
          <w:color w:val="000000"/>
          <w:sz w:val="28"/>
          <w:szCs w:val="28"/>
        </w:rPr>
        <w:t>1.2. Общественный совет формируется на основе добровольного участия в его деятельности граждан Российской Федерации.</w:t>
      </w:r>
    </w:p>
    <w:p w:rsidR="00EC2B26" w:rsidRDefault="00EC2B26" w:rsidP="007D78DD">
      <w:pPr>
        <w:pStyle w:val="a4"/>
        <w:shd w:val="clear" w:color="auto" w:fill="FFFFFF"/>
        <w:spacing w:after="0" w:afterAutospacing="0"/>
        <w:jc w:val="both"/>
        <w:rPr>
          <w:color w:val="000000"/>
          <w:sz w:val="16"/>
          <w:szCs w:val="16"/>
        </w:rPr>
      </w:pPr>
      <w:r>
        <w:rPr>
          <w:color w:val="000000"/>
          <w:sz w:val="28"/>
          <w:szCs w:val="28"/>
        </w:rPr>
        <w:t>1.3. 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Смоленской области, законами и иными нормативными правовыми актами Смоленской области, Уставом муниципального образования «Гагаринский район» Смоленской области, а также настоящим Положением.</w:t>
      </w:r>
    </w:p>
    <w:p w:rsidR="00EC2B26" w:rsidRDefault="00EC2B26" w:rsidP="007D78DD">
      <w:pPr>
        <w:pStyle w:val="a4"/>
        <w:shd w:val="clear" w:color="auto" w:fill="FFFFFF"/>
        <w:spacing w:after="0" w:afterAutospacing="0"/>
        <w:jc w:val="both"/>
        <w:rPr>
          <w:color w:val="000000"/>
          <w:sz w:val="16"/>
          <w:szCs w:val="16"/>
        </w:rPr>
      </w:pPr>
      <w:r>
        <w:rPr>
          <w:color w:val="000000"/>
          <w:sz w:val="28"/>
          <w:szCs w:val="28"/>
        </w:rPr>
        <w:t>1.4. Общественный совет является субъектом общественного контроля.</w:t>
      </w:r>
    </w:p>
    <w:p w:rsidR="00EC2B26" w:rsidRDefault="00EC2B26" w:rsidP="007D78DD">
      <w:pPr>
        <w:pStyle w:val="a4"/>
        <w:shd w:val="clear" w:color="auto" w:fill="FFFFFF"/>
        <w:spacing w:after="0" w:afterAutospacing="0"/>
        <w:jc w:val="both"/>
        <w:rPr>
          <w:color w:val="000000"/>
          <w:sz w:val="16"/>
          <w:szCs w:val="16"/>
        </w:rPr>
      </w:pPr>
      <w:r>
        <w:rPr>
          <w:color w:val="000000"/>
          <w:sz w:val="28"/>
          <w:szCs w:val="28"/>
        </w:rPr>
        <w:t>1.5. Общественный совет не является юридическим лицом и не подлежит государственной регистрации.</w:t>
      </w:r>
    </w:p>
    <w:p w:rsidR="00EC2B26" w:rsidRDefault="00EC2B26" w:rsidP="007D78DD">
      <w:pPr>
        <w:pStyle w:val="a4"/>
        <w:shd w:val="clear" w:color="auto" w:fill="FFFFFF"/>
        <w:spacing w:after="0" w:afterAutospacing="0"/>
        <w:jc w:val="both"/>
        <w:rPr>
          <w:color w:val="000000"/>
          <w:sz w:val="28"/>
          <w:szCs w:val="28"/>
        </w:rPr>
      </w:pPr>
      <w:r>
        <w:rPr>
          <w:color w:val="000000"/>
          <w:sz w:val="28"/>
          <w:szCs w:val="28"/>
        </w:rPr>
        <w:t>1.6. Местонахождение Общественного совета: 215010, город Гагарин, Смоленской области, уд. Гагарина, дом, 52, комн. 3.</w:t>
      </w:r>
    </w:p>
    <w:p w:rsidR="007D78DD" w:rsidRDefault="007D78DD" w:rsidP="007D78DD">
      <w:pPr>
        <w:pStyle w:val="a4"/>
        <w:shd w:val="clear" w:color="auto" w:fill="FFFFFF"/>
        <w:spacing w:after="0" w:afterAutospacing="0"/>
        <w:jc w:val="both"/>
        <w:rPr>
          <w:color w:val="000000"/>
          <w:sz w:val="28"/>
          <w:szCs w:val="28"/>
        </w:rPr>
      </w:pPr>
    </w:p>
    <w:p w:rsidR="006A6727" w:rsidRDefault="006A6727" w:rsidP="007D78DD">
      <w:pPr>
        <w:pStyle w:val="a4"/>
        <w:shd w:val="clear" w:color="auto" w:fill="FFFFFF"/>
        <w:spacing w:after="0" w:afterAutospacing="0"/>
        <w:jc w:val="both"/>
        <w:rPr>
          <w:color w:val="000000"/>
          <w:sz w:val="28"/>
          <w:szCs w:val="28"/>
        </w:rPr>
      </w:pPr>
    </w:p>
    <w:p w:rsidR="00EC2B26" w:rsidRDefault="007D78DD" w:rsidP="007D78DD">
      <w:pPr>
        <w:pStyle w:val="a4"/>
        <w:shd w:val="clear" w:color="auto" w:fill="FFFFFF"/>
        <w:spacing w:after="0" w:afterAutospacing="0"/>
        <w:jc w:val="both"/>
        <w:rPr>
          <w:b/>
          <w:color w:val="000000"/>
          <w:sz w:val="28"/>
          <w:szCs w:val="28"/>
        </w:rPr>
      </w:pPr>
      <w:r>
        <w:rPr>
          <w:color w:val="000000"/>
          <w:sz w:val="16"/>
          <w:szCs w:val="16"/>
        </w:rPr>
        <w:lastRenderedPageBreak/>
        <w:t xml:space="preserve">  </w:t>
      </w:r>
      <w:r w:rsidRPr="007D78DD">
        <w:rPr>
          <w:b/>
          <w:color w:val="000000"/>
          <w:sz w:val="28"/>
          <w:szCs w:val="28"/>
        </w:rPr>
        <w:t>2.</w:t>
      </w:r>
      <w:r>
        <w:rPr>
          <w:color w:val="000000"/>
          <w:sz w:val="16"/>
          <w:szCs w:val="16"/>
        </w:rPr>
        <w:t xml:space="preserve"> </w:t>
      </w:r>
      <w:r w:rsidR="00EC2B26" w:rsidRPr="00061A55">
        <w:rPr>
          <w:b/>
          <w:color w:val="000000"/>
          <w:sz w:val="28"/>
          <w:szCs w:val="28"/>
        </w:rPr>
        <w:t>Цели, задачи и полномочия Общественного совета</w:t>
      </w:r>
    </w:p>
    <w:p w:rsidR="007D78DD" w:rsidRPr="00061A55" w:rsidRDefault="007D78DD" w:rsidP="007D78DD">
      <w:pPr>
        <w:pStyle w:val="a4"/>
        <w:shd w:val="clear" w:color="auto" w:fill="FFFFFF"/>
        <w:spacing w:after="0" w:afterAutospacing="0"/>
        <w:jc w:val="both"/>
        <w:rPr>
          <w:b/>
          <w:color w:val="000000"/>
          <w:sz w:val="16"/>
          <w:szCs w:val="16"/>
        </w:rPr>
      </w:pPr>
    </w:p>
    <w:p w:rsidR="00EC2B26" w:rsidRDefault="00EC2B26" w:rsidP="007D78DD">
      <w:pPr>
        <w:pStyle w:val="a4"/>
        <w:shd w:val="clear" w:color="auto" w:fill="FFFFFF"/>
        <w:spacing w:after="0" w:afterAutospacing="0"/>
        <w:jc w:val="both"/>
        <w:rPr>
          <w:color w:val="000000"/>
          <w:sz w:val="16"/>
          <w:szCs w:val="16"/>
        </w:rPr>
      </w:pPr>
      <w:r>
        <w:rPr>
          <w:color w:val="000000"/>
          <w:sz w:val="28"/>
          <w:szCs w:val="28"/>
        </w:rPr>
        <w:t>2.1. Общественный совет призван обеспечить согласование интересов жителей муниципального образования, некоммерческих организаций и органов местного самоуправления муниципального образования «Гагаринский район» Смоленской области, а также их взаимодействие для решения наиболее важных вопросов экономического и социального развития муниципального образования «Гагаринский район» Смоленской области, учета потребностей и интересов, защиты прав и свобод граждан, прав и законных интересов некоммерческих организаций, развития демократических институтов путем:</w:t>
      </w:r>
    </w:p>
    <w:p w:rsidR="00EC2B26" w:rsidRDefault="00EC2B26" w:rsidP="007D78DD">
      <w:pPr>
        <w:pStyle w:val="a4"/>
        <w:shd w:val="clear" w:color="auto" w:fill="FFFFFF"/>
        <w:spacing w:after="0" w:afterAutospacing="0"/>
        <w:jc w:val="both"/>
        <w:rPr>
          <w:color w:val="000000"/>
          <w:sz w:val="16"/>
          <w:szCs w:val="16"/>
        </w:rPr>
      </w:pPr>
      <w:r>
        <w:rPr>
          <w:color w:val="000000"/>
          <w:sz w:val="28"/>
          <w:szCs w:val="28"/>
        </w:rPr>
        <w:t>2.1.1. привлечения граждан и некоммерческих организаций к реализации стратегии социально-экономического развития муниципального образования;</w:t>
      </w:r>
    </w:p>
    <w:p w:rsidR="00EC2B26" w:rsidRDefault="00EC2B26" w:rsidP="007D78DD">
      <w:pPr>
        <w:pStyle w:val="a4"/>
        <w:shd w:val="clear" w:color="auto" w:fill="FFFFFF"/>
        <w:spacing w:after="0" w:afterAutospacing="0"/>
        <w:jc w:val="both"/>
        <w:rPr>
          <w:color w:val="000000"/>
          <w:sz w:val="16"/>
          <w:szCs w:val="16"/>
        </w:rPr>
      </w:pPr>
      <w:r>
        <w:rPr>
          <w:color w:val="000000"/>
          <w:sz w:val="28"/>
          <w:szCs w:val="28"/>
        </w:rPr>
        <w:t>2.1.2. выдвижения и поддержки гражданских инициатив;</w:t>
      </w:r>
    </w:p>
    <w:p w:rsidR="00EC2B26" w:rsidRDefault="00EC2B26" w:rsidP="007D78DD">
      <w:pPr>
        <w:pStyle w:val="1"/>
        <w:shd w:val="clear" w:color="auto" w:fill="FFFFFF"/>
        <w:spacing w:after="0" w:afterAutospacing="0"/>
        <w:jc w:val="both"/>
        <w:rPr>
          <w:color w:val="000000"/>
        </w:rPr>
      </w:pPr>
      <w:r>
        <w:rPr>
          <w:b w:val="0"/>
          <w:bCs w:val="0"/>
          <w:color w:val="000000"/>
          <w:sz w:val="28"/>
          <w:szCs w:val="28"/>
        </w:rPr>
        <w:t>2.1.3.</w:t>
      </w:r>
      <w:r>
        <w:rPr>
          <w:rStyle w:val="apple-converted-space"/>
          <w:color w:val="000000"/>
          <w:sz w:val="28"/>
          <w:szCs w:val="28"/>
        </w:rPr>
        <w:t> </w:t>
      </w:r>
      <w:r>
        <w:rPr>
          <w:b w:val="0"/>
          <w:bCs w:val="0"/>
          <w:color w:val="000000"/>
          <w:sz w:val="28"/>
          <w:szCs w:val="28"/>
        </w:rPr>
        <w:t>осуществления общественного контроля за деятельностью органов местного самоуправления, государственных и муниципальных организаций, расположенных на территории муниципального образования, независимой оценки качества работы учреждений социальной сферы.</w:t>
      </w:r>
    </w:p>
    <w:p w:rsidR="00EC2B26" w:rsidRPr="00061A55" w:rsidRDefault="00EC2B26" w:rsidP="00EC2B26">
      <w:pPr>
        <w:pStyle w:val="1"/>
        <w:shd w:val="clear" w:color="auto" w:fill="FFFFFF"/>
        <w:jc w:val="both"/>
        <w:rPr>
          <w:i/>
          <w:color w:val="000000"/>
        </w:rPr>
      </w:pPr>
      <w:r w:rsidRPr="00061A55">
        <w:rPr>
          <w:b w:val="0"/>
          <w:bCs w:val="0"/>
          <w:i/>
          <w:color w:val="000000"/>
          <w:sz w:val="28"/>
          <w:szCs w:val="28"/>
        </w:rPr>
        <w:t xml:space="preserve">Формы и порядок осуществления общественного контроля регулируются Главой 3, ст.ст.18-26 Федерального закона от 21 июля </w:t>
      </w:r>
      <w:smartTag w:uri="urn:schemas-microsoft-com:office:smarttags" w:element="metricconverter">
        <w:smartTagPr>
          <w:attr w:name="ProductID" w:val="2014 г"/>
        </w:smartTagPr>
        <w:r w:rsidRPr="00061A55">
          <w:rPr>
            <w:b w:val="0"/>
            <w:bCs w:val="0"/>
            <w:i/>
            <w:color w:val="000000"/>
            <w:sz w:val="28"/>
            <w:szCs w:val="28"/>
          </w:rPr>
          <w:t>2014 г</w:t>
        </w:r>
      </w:smartTag>
      <w:r w:rsidRPr="00061A55">
        <w:rPr>
          <w:b w:val="0"/>
          <w:bCs w:val="0"/>
          <w:i/>
          <w:color w:val="000000"/>
          <w:sz w:val="28"/>
          <w:szCs w:val="28"/>
        </w:rPr>
        <w:t>. N 212-ФЗ "Об основах общественного контроля в Российской Федерации".</w:t>
      </w:r>
    </w:p>
    <w:p w:rsidR="00061A55" w:rsidRDefault="00EC2B26" w:rsidP="00EC2B26">
      <w:pPr>
        <w:pStyle w:val="a4"/>
        <w:shd w:val="clear" w:color="auto" w:fill="FFFFFF"/>
        <w:spacing w:after="0" w:afterAutospacing="0"/>
        <w:jc w:val="both"/>
        <w:rPr>
          <w:i/>
          <w:color w:val="000000"/>
          <w:sz w:val="28"/>
          <w:szCs w:val="28"/>
        </w:rPr>
      </w:pPr>
      <w:r w:rsidRPr="00061A55">
        <w:rPr>
          <w:i/>
          <w:color w:val="000000"/>
          <w:sz w:val="28"/>
          <w:szCs w:val="28"/>
        </w:rPr>
        <w:t>Порядок осуществления контроля качества деятельности образования, культуры, здравоохранения, социальной защиты регламентируется федеральным законом от</w:t>
      </w:r>
      <w:r w:rsidRPr="00061A55">
        <w:rPr>
          <w:rStyle w:val="apple-converted-space"/>
          <w:i/>
          <w:color w:val="000000"/>
          <w:sz w:val="28"/>
          <w:szCs w:val="28"/>
        </w:rPr>
        <w:t> </w:t>
      </w:r>
      <w:r w:rsidRPr="00061A55">
        <w:rPr>
          <w:i/>
          <w:color w:val="000000"/>
          <w:sz w:val="28"/>
          <w:szCs w:val="28"/>
        </w:rPr>
        <w:t>21 июля 2014 года N 256-ФЗ</w:t>
      </w:r>
      <w:r w:rsidR="00061A55">
        <w:rPr>
          <w:i/>
          <w:color w:val="000000"/>
          <w:sz w:val="28"/>
          <w:szCs w:val="28"/>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EC2B26" w:rsidRPr="00061A55" w:rsidRDefault="00EC2B26" w:rsidP="00EC2B26">
      <w:pPr>
        <w:pStyle w:val="a4"/>
        <w:shd w:val="clear" w:color="auto" w:fill="FFFFFF"/>
        <w:spacing w:after="0" w:afterAutospacing="0"/>
        <w:jc w:val="both"/>
        <w:rPr>
          <w:i/>
          <w:color w:val="000000"/>
          <w:sz w:val="28"/>
          <w:szCs w:val="28"/>
        </w:rPr>
      </w:pPr>
      <w:r w:rsidRPr="00061A55">
        <w:rPr>
          <w:i/>
          <w:color w:val="000000"/>
          <w:sz w:val="28"/>
          <w:szCs w:val="28"/>
        </w:rPr>
        <w:t>Общественный контроль в сфере ЖКХ регламентируется</w:t>
      </w:r>
      <w:r w:rsidRPr="00061A55">
        <w:rPr>
          <w:rStyle w:val="apple-converted-space"/>
          <w:i/>
          <w:color w:val="000000"/>
          <w:sz w:val="28"/>
          <w:szCs w:val="28"/>
        </w:rPr>
        <w:t> </w:t>
      </w:r>
      <w:r w:rsidRPr="00061A55">
        <w:rPr>
          <w:i/>
          <w:color w:val="000000"/>
          <w:sz w:val="28"/>
          <w:szCs w:val="28"/>
        </w:rPr>
        <w:t>федеральным законом от 28.06.2014 № 200-ФЗ «О внесении изменений в Жилищный кодекс Российской Федерации и отдельные законодательные акты Российской Федерации».</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2.1.4. выработки рекомендаций органам государственной власти, органам местного самоуправления, организациям, осуществляющим отдельные публичные полномочия;</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lastRenderedPageBreak/>
        <w:t>2.1.5. изучения и обобщения общественного мнения по наиболее важным для жителей муниципального образования вопросам;</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2.1.6. взаимодействия и сотрудничества с Общественной палатой Смоленской области, общественными советами при органах государственной власти, общественными советами других муниципальных образований;</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2.1.7. содействия созданию открытого информационного пространства для взаимодействия органов местного самоуправления, некоммерческих организаций;</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2.1.8. решения иных задач, установленных федеральным законодательством, законодательством Смоленской области и правовыми актами муниципального образования «Гагаринский район» Смоленской области (далее – муниципальное образование).</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2.2. Общественный совет для выполнения поставленных перед ним задач вправе:</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2.2.1. проводить заседания с участием граждан, представителей некоммерческих организаций, органов государственной власти, органов местного самоуправления;</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2.2.2. создавать комиссии, рабочие группы, в том числе с привлечением специалистов и экспертов;</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2.2.3. обращаться в установленном порядке за получением необходимых материалов и информации в органы государственной власти, органы местного самоуправления и организации;</w:t>
      </w:r>
    </w:p>
    <w:p w:rsidR="00EC2B26" w:rsidRDefault="00EC2B26" w:rsidP="00EC2B26">
      <w:pPr>
        <w:pStyle w:val="a4"/>
        <w:shd w:val="clear" w:color="auto" w:fill="FFFFFF"/>
        <w:spacing w:after="0" w:afterAutospacing="0"/>
        <w:jc w:val="both"/>
        <w:rPr>
          <w:color w:val="000000"/>
          <w:sz w:val="28"/>
          <w:szCs w:val="28"/>
        </w:rPr>
      </w:pPr>
      <w:r>
        <w:rPr>
          <w:color w:val="000000"/>
          <w:sz w:val="28"/>
          <w:szCs w:val="28"/>
        </w:rPr>
        <w:t>2.2.4. направлять Главе муниципального образования «Гагаринский район» Смоленской области (далее – Глава муниципального образования) предложения по решению наиболее важных вопросов экономического и социального развития муниципального образования.</w:t>
      </w:r>
    </w:p>
    <w:p w:rsidR="00EC2B26" w:rsidRDefault="00EC2B26" w:rsidP="00EC2B26">
      <w:pPr>
        <w:pStyle w:val="a4"/>
        <w:shd w:val="clear" w:color="auto" w:fill="FFFFFF"/>
        <w:spacing w:after="0" w:afterAutospacing="0"/>
        <w:jc w:val="both"/>
        <w:rPr>
          <w:color w:val="000000"/>
          <w:sz w:val="16"/>
          <w:szCs w:val="16"/>
        </w:rPr>
      </w:pPr>
    </w:p>
    <w:p w:rsidR="00EC2B26" w:rsidRPr="00061A55" w:rsidRDefault="00EC2B26" w:rsidP="00EC2B26">
      <w:pPr>
        <w:pStyle w:val="a4"/>
        <w:shd w:val="clear" w:color="auto" w:fill="FFFFFF"/>
        <w:spacing w:after="0" w:afterAutospacing="0"/>
        <w:jc w:val="both"/>
        <w:rPr>
          <w:b/>
          <w:color w:val="000000"/>
          <w:sz w:val="28"/>
          <w:szCs w:val="28"/>
        </w:rPr>
      </w:pPr>
      <w:r w:rsidRPr="00061A55">
        <w:rPr>
          <w:b/>
          <w:color w:val="000000"/>
          <w:sz w:val="28"/>
          <w:szCs w:val="28"/>
        </w:rPr>
        <w:t>3. Структура, состав и члены Общественного совета</w:t>
      </w:r>
    </w:p>
    <w:p w:rsidR="00EC2B26" w:rsidRDefault="00EC2B26" w:rsidP="00EC2B26">
      <w:pPr>
        <w:pStyle w:val="a4"/>
        <w:shd w:val="clear" w:color="auto" w:fill="FFFFFF"/>
        <w:spacing w:after="0" w:afterAutospacing="0"/>
        <w:jc w:val="both"/>
        <w:rPr>
          <w:color w:val="000000"/>
          <w:sz w:val="16"/>
          <w:szCs w:val="16"/>
        </w:rPr>
      </w:pPr>
    </w:p>
    <w:p w:rsidR="00EC2B26" w:rsidRDefault="00EC2B26" w:rsidP="007D78DD">
      <w:pPr>
        <w:pStyle w:val="a4"/>
        <w:shd w:val="clear" w:color="auto" w:fill="FFFFFF"/>
        <w:spacing w:after="0" w:afterAutospacing="0"/>
        <w:jc w:val="both"/>
        <w:rPr>
          <w:color w:val="000000"/>
          <w:sz w:val="16"/>
          <w:szCs w:val="16"/>
        </w:rPr>
      </w:pPr>
      <w:r>
        <w:rPr>
          <w:color w:val="000000"/>
          <w:sz w:val="28"/>
          <w:szCs w:val="28"/>
        </w:rPr>
        <w:t xml:space="preserve">3.1. Общественный совет формируется </w:t>
      </w:r>
      <w:r>
        <w:rPr>
          <w:bCs/>
          <w:color w:val="000000"/>
          <w:sz w:val="28"/>
          <w:szCs w:val="28"/>
        </w:rPr>
        <w:t>в составе 18 человек</w:t>
      </w:r>
      <w:bookmarkStart w:id="0" w:name="sdfootnote1anc"/>
      <w:r w:rsidR="000C6950">
        <w:rPr>
          <w:color w:val="000000"/>
          <w:sz w:val="28"/>
          <w:szCs w:val="28"/>
        </w:rPr>
        <w:fldChar w:fldCharType="begin"/>
      </w:r>
      <w:r>
        <w:rPr>
          <w:color w:val="000000"/>
          <w:sz w:val="28"/>
          <w:szCs w:val="28"/>
        </w:rPr>
        <w:instrText xml:space="preserve"> HYPERLINK "https://docviewer.yandex.ru/?uid=102543159&amp;url=ya-mail%3A%2F%2F160440736725091789%2F1.2&amp;name=%D0%9F%D1%80%D0%BE%D0%B5%D0%BA%D1%82%20%D0%9F%D0%9E%D0%9B%D0%9E%D0%96%D0%95%D0%9D%D0%98%D0%AF-%D0%BC%D0%BE%D0%B4%D0%B5%D0%BB%D1%8C-%D0%BE%D0%BA%D1%82-2016.docx&amp;c=58491c7b3b94" \l "sdfootnote1sym" </w:instrText>
      </w:r>
      <w:r w:rsidR="000C6950">
        <w:rPr>
          <w:color w:val="000000"/>
          <w:sz w:val="28"/>
          <w:szCs w:val="28"/>
        </w:rPr>
        <w:fldChar w:fldCharType="separate"/>
      </w:r>
      <w:r>
        <w:rPr>
          <w:rStyle w:val="a3"/>
          <w:color w:val="2222CC"/>
          <w:sz w:val="28"/>
          <w:szCs w:val="28"/>
          <w:vertAlign w:val="superscript"/>
        </w:rPr>
        <w:t>1</w:t>
      </w:r>
      <w:r w:rsidR="000C6950">
        <w:rPr>
          <w:color w:val="000000"/>
          <w:sz w:val="28"/>
          <w:szCs w:val="28"/>
        </w:rPr>
        <w:fldChar w:fldCharType="end"/>
      </w:r>
      <w:bookmarkEnd w:id="0"/>
      <w:r>
        <w:rPr>
          <w:color w:val="000000"/>
          <w:sz w:val="28"/>
          <w:szCs w:val="28"/>
        </w:rPr>
        <w:t>, в который входят, в том числе, председатель, заместитель председателя и секретарь-руководитель общественной приемной Общественного совета.</w:t>
      </w:r>
    </w:p>
    <w:p w:rsidR="00EC2B26" w:rsidRDefault="00EC2B26" w:rsidP="007D78DD">
      <w:pPr>
        <w:pStyle w:val="a4"/>
        <w:shd w:val="clear" w:color="auto" w:fill="FFFFFF"/>
        <w:spacing w:after="0" w:afterAutospacing="0"/>
        <w:jc w:val="both"/>
        <w:rPr>
          <w:color w:val="000000"/>
          <w:sz w:val="16"/>
          <w:szCs w:val="16"/>
        </w:rPr>
      </w:pPr>
      <w:r>
        <w:rPr>
          <w:color w:val="000000"/>
          <w:sz w:val="28"/>
          <w:szCs w:val="28"/>
        </w:rPr>
        <w:lastRenderedPageBreak/>
        <w:t>3.2. Общественный совет формируется таким образом, чтобы была исключена возможность возникновения конфликта интересов.</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3.3. Членами Общественного совета могут быть граждане Российской Федерации, достигшие возраста восемнадцати лет.</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3.4. Членами Общественного совета не могут быть:</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3.4.1. лица, замещающие государственные должности Российской Федерации и государственные должности Смоленской области, муниципальные должности, лица, замещающие должности федеральной государственной службы, должности государственной гражданской службы Смоленской области, должности муниципальной службы, а также лица, замещающие выборные должности в органах местного самоуправления;</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3.4.2. лица, признанные ограниченно дееспособными, недееспособными на основании решения суда;</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3.4.3. лица, имеющие непогашенную или неснятую судимость;</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3.4.4.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3.4.5. другие лица, которые в соответствии с Федеральным законом «Об Общественной палате Российской Федерации не могут быть членами Общественной палаты Российской Федерации.</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3.5. Члены Общественного совета осуществляют свою деятельность на общественных началах.</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3.6. Члены Общественного совета принимают личное участие в работе Общественного совета, комиссий, рабочих групп Общественного совета, в состав которых они включены.</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3.7. Члены Общественного совета вправе свободно высказывать свое мнение по любому вопросу деятельности Общественного совета, комиссий, рабочих групп Общественного совета.</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3.8. Члены Общественного совета при осуществлении своей деятельности не связаны решениями некоммерческих или иных организаций.</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lastRenderedPageBreak/>
        <w:t>3.9. Члены Общественного совета обязаны соблюдать законодательство Российской Федерации.</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3.10. Датой начала срока полномочий членов Общественного совета является дата полного формирования состава Общественного совета.</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Полномочия членов Общественного совета прекращаются согласно настоящему Положению, а также досрочно в следующих случаях:</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3.10.1. подачи ими заявления о выходе из состава Общественного совета;</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3.10.2 неспособности их по состоянию здоровья участвовать в работе Общественного совета;</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3.10.3. систематического (не менее 3 раз подряд) отсутствия без уважительных причин на заседаниях Общественного совета, рабочих групп Общественного совета;</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3.10.4. выявления оснований, установленных в пункте 3.4 настоящего Положения;</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3.10.5. смерти члена Общественного совета.</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3.11. Полномочия члена Общественного совета приостанавливаются в случае:</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3.11.1.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3.11.2. назначения ему административного наказания в виде административного ареста;</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3.11.3. регистрации его в качестве кандидата на выборную должность в органе государственной власти или органе местного самоуправления.</w:t>
      </w:r>
    </w:p>
    <w:p w:rsidR="00EC2B26" w:rsidRDefault="00EC2B26" w:rsidP="00EC2B26">
      <w:pPr>
        <w:pStyle w:val="a4"/>
        <w:shd w:val="clear" w:color="auto" w:fill="FFFFFF"/>
        <w:spacing w:after="0" w:afterAutospacing="0"/>
        <w:jc w:val="both"/>
        <w:rPr>
          <w:color w:val="000000"/>
          <w:sz w:val="16"/>
          <w:szCs w:val="16"/>
        </w:rPr>
      </w:pPr>
    </w:p>
    <w:p w:rsidR="00EC2B26" w:rsidRPr="00061A55" w:rsidRDefault="00EC2B26" w:rsidP="00EC2B26">
      <w:pPr>
        <w:pStyle w:val="a4"/>
        <w:shd w:val="clear" w:color="auto" w:fill="FFFFFF"/>
        <w:spacing w:after="0" w:afterAutospacing="0"/>
        <w:jc w:val="both"/>
        <w:rPr>
          <w:b/>
          <w:color w:val="000000"/>
          <w:sz w:val="16"/>
          <w:szCs w:val="16"/>
        </w:rPr>
      </w:pPr>
      <w:r w:rsidRPr="00061A55">
        <w:rPr>
          <w:b/>
          <w:color w:val="000000"/>
          <w:sz w:val="28"/>
          <w:szCs w:val="28"/>
        </w:rPr>
        <w:t>4. Порядок образования Общественного совета</w:t>
      </w:r>
    </w:p>
    <w:p w:rsidR="00EC2B26" w:rsidRDefault="00EC2B26" w:rsidP="00EC2B26">
      <w:pPr>
        <w:pStyle w:val="a4"/>
        <w:shd w:val="clear" w:color="auto" w:fill="FFFFFF"/>
        <w:spacing w:after="0" w:afterAutospacing="0"/>
        <w:jc w:val="both"/>
        <w:rPr>
          <w:color w:val="000000"/>
          <w:sz w:val="16"/>
          <w:szCs w:val="16"/>
        </w:rPr>
      </w:pPr>
      <w:r>
        <w:rPr>
          <w:color w:val="000000"/>
          <w:sz w:val="28"/>
          <w:szCs w:val="28"/>
        </w:rPr>
        <w:t>4.1. Правом на выдвижение кандидатов в члены Общественного совета обладают некоммерческие организации.</w:t>
      </w:r>
    </w:p>
    <w:p w:rsidR="00EC2B26" w:rsidRPr="00B64D21" w:rsidRDefault="00EC2B26" w:rsidP="00EC2B26">
      <w:pPr>
        <w:pStyle w:val="a4"/>
        <w:shd w:val="clear" w:color="auto" w:fill="FFFFFF"/>
        <w:spacing w:after="0" w:afterAutospacing="0"/>
        <w:jc w:val="both"/>
        <w:rPr>
          <w:color w:val="000000"/>
          <w:sz w:val="28"/>
          <w:szCs w:val="28"/>
        </w:rPr>
      </w:pPr>
      <w:r>
        <w:rPr>
          <w:color w:val="000000"/>
          <w:sz w:val="28"/>
          <w:szCs w:val="28"/>
        </w:rPr>
        <w:t xml:space="preserve">4.2. К выдвижению кандидатов в члены Общественного совета не допускаются </w:t>
      </w:r>
      <w:r w:rsidRPr="00B64D21">
        <w:rPr>
          <w:color w:val="000000"/>
          <w:sz w:val="28"/>
          <w:szCs w:val="28"/>
        </w:rPr>
        <w:t xml:space="preserve">некоммерческие организации, которые в соответствии с Федеральным законом </w:t>
      </w:r>
      <w:r w:rsidRPr="00B64D21">
        <w:rPr>
          <w:color w:val="000000"/>
          <w:sz w:val="28"/>
          <w:szCs w:val="28"/>
        </w:rPr>
        <w:lastRenderedPageBreak/>
        <w:t>от 4 апреля 2005 года № 32-ФЗ «Об Общественной палате Российской Федерации» не могут выдвигать кандидатов в члены Общественной палаты Российской Федерации.</w:t>
      </w:r>
    </w:p>
    <w:p w:rsidR="00EC2B26" w:rsidRPr="00B64D21" w:rsidRDefault="00EC2B26" w:rsidP="00EC2B26">
      <w:pPr>
        <w:pStyle w:val="a4"/>
        <w:shd w:val="clear" w:color="auto" w:fill="FFFFFF"/>
        <w:spacing w:after="0" w:afterAutospacing="0"/>
        <w:jc w:val="both"/>
        <w:rPr>
          <w:color w:val="000000"/>
          <w:sz w:val="28"/>
          <w:szCs w:val="28"/>
        </w:rPr>
      </w:pPr>
      <w:bookmarkStart w:id="1" w:name="_GoBack"/>
      <w:r w:rsidRPr="00B64D21">
        <w:rPr>
          <w:color w:val="000000"/>
          <w:sz w:val="28"/>
          <w:szCs w:val="28"/>
        </w:rPr>
        <w:t xml:space="preserve">4.3. Выдвижение в соответствии с положениями настоящего раздела кандидатов </w:t>
      </w:r>
      <w:bookmarkEnd w:id="1"/>
      <w:r w:rsidRPr="00B64D21">
        <w:rPr>
          <w:color w:val="000000"/>
          <w:sz w:val="28"/>
          <w:szCs w:val="28"/>
        </w:rPr>
        <w:t>в члены Общественного совета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Выдвижение кандидатов в члены Общественного совета осуществляется не позднее тридцати дней со дня опубликования на официальном сайте администрации муниципального образования «Гагаринский район» Смоленской области в информационно-телекоммуникационной сети «Интернет» сообщения о начале формирования Общественного совета.</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4.4. Каждая некоммерческая организация, деятельность которой составляет не менее одного года, вправе предложить одного кандидата в каждую из частей состава Общественного совета, определенных в пунктах 4.5 – 4.7 настоящего Положения.</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4.5. Одна треть состава Общественного совета утверждается Гагаринской районной Думой</w:t>
      </w:r>
      <w:r w:rsidRPr="00B64D21">
        <w:rPr>
          <w:rStyle w:val="apple-converted-space"/>
          <w:color w:val="030000"/>
          <w:sz w:val="28"/>
          <w:szCs w:val="28"/>
        </w:rPr>
        <w:t> </w:t>
      </w:r>
      <w:r w:rsidRPr="00B64D21">
        <w:rPr>
          <w:color w:val="000000"/>
          <w:sz w:val="28"/>
          <w:szCs w:val="28"/>
        </w:rPr>
        <w:t>по представлению организаций, указанных в пункте 4.1 настоящего Положения, не позднее 10 дней со дня истечения срока подачи предложений некоммерческих организаций о выдвижении кандидатов в члены Общественного совета.</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4.6. Одна треть состава Общественного совета утверждается Главой муниципального образования «Гагаринский район» Смоленской области</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по представлению организаций, указанных в пункте 4.1 настоящего Положения, не позднее 10 дней со дня истечения срока подачи предложений некоммерческих организаций о выдвижении кандидатов в члены Общественного совета.</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4.7. Члены Общественного совета, утвержденные Гагаринской районной Думой</w:t>
      </w:r>
      <w:r w:rsidRPr="00B64D21">
        <w:rPr>
          <w:rStyle w:val="apple-converted-space"/>
          <w:color w:val="030000"/>
          <w:sz w:val="28"/>
          <w:szCs w:val="28"/>
        </w:rPr>
        <w:t> </w:t>
      </w:r>
      <w:r w:rsidRPr="00B64D21">
        <w:rPr>
          <w:color w:val="000000"/>
          <w:sz w:val="28"/>
          <w:szCs w:val="28"/>
        </w:rPr>
        <w:t>и члены Общественного совета, утвержденные Главой муниципального образования «Гагаринский район» Смоленской области</w:t>
      </w:r>
      <w:r w:rsidRPr="00B64D21">
        <w:rPr>
          <w:color w:val="030000"/>
          <w:sz w:val="28"/>
          <w:szCs w:val="28"/>
        </w:rPr>
        <w:t xml:space="preserve">, </w:t>
      </w:r>
      <w:r w:rsidRPr="00B64D21">
        <w:rPr>
          <w:color w:val="000000"/>
          <w:sz w:val="28"/>
          <w:szCs w:val="28"/>
        </w:rPr>
        <w:t xml:space="preserve">определяют в соответствии с установленной ими процедурой состав остальной одной трети членов Общественного совета из числа кандидатур, представленных организациями, указанными в пункте 4.1 настоящего Положения, не позднее </w:t>
      </w:r>
      <w:r w:rsidRPr="00B64D21">
        <w:rPr>
          <w:color w:val="000000"/>
          <w:sz w:val="28"/>
          <w:szCs w:val="28"/>
        </w:rPr>
        <w:lastRenderedPageBreak/>
        <w:t>семи дней со дня истечения срока, предусмотренного пунктами 4.5 и 4.6 настоящего Положения.</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4.8. Общественный совет является правомочным, если в его состав вошло более трех четвертых установленного настоящим Положением числа членов Общественного совета. Первое заседание Общественного совета, образованного в правомочном составе, должно быть проведено не позднее чем через десять дней со дня истечения срока полномочий членов Общественного совета действующего состава.</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4.9. Срок полномочий членов Общественного совета составляет три года</w:t>
      </w:r>
      <w:r w:rsidRPr="00B64D21">
        <w:rPr>
          <w:rStyle w:val="apple-converted-space"/>
          <w:color w:val="000000"/>
          <w:sz w:val="28"/>
          <w:szCs w:val="28"/>
        </w:rPr>
        <w:t> </w:t>
      </w:r>
      <w:r w:rsidRPr="00B64D21">
        <w:rPr>
          <w:color w:val="000000"/>
          <w:sz w:val="28"/>
          <w:szCs w:val="28"/>
        </w:rPr>
        <w:t>и</w:t>
      </w:r>
      <w:r w:rsidRPr="00B64D21">
        <w:rPr>
          <w:rStyle w:val="apple-converted-space"/>
          <w:color w:val="000000"/>
          <w:sz w:val="28"/>
          <w:szCs w:val="28"/>
        </w:rPr>
        <w:t> </w:t>
      </w:r>
      <w:r w:rsidRPr="00B64D21">
        <w:rPr>
          <w:color w:val="000000"/>
          <w:sz w:val="28"/>
          <w:szCs w:val="28"/>
        </w:rPr>
        <w:t>исчисляется со дня первого заседания Общественного совета нового состава. Со дня первого заседания Общественного совета нового состава полномочия членов Общественного совета действующего состава прекращаются.</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4.10. Не позднее чем за один месяц до истечения срока полномочий членов Общественного совета Глава муниципального образования «Гагаринский район» Смоленской области</w:t>
      </w:r>
      <w:r w:rsidRPr="00B64D21">
        <w:rPr>
          <w:rStyle w:val="apple-converted-space"/>
          <w:color w:val="030000"/>
          <w:sz w:val="28"/>
          <w:szCs w:val="28"/>
        </w:rPr>
        <w:t> </w:t>
      </w:r>
      <w:r w:rsidRPr="00B64D21">
        <w:rPr>
          <w:color w:val="000000"/>
          <w:sz w:val="28"/>
          <w:szCs w:val="28"/>
        </w:rPr>
        <w:t>размещает на официальном сайте администрации муниципального образования «Гагаринский район» Смоленской области в информационно-телекоммуникационной сети «Интернет» информацию о начале процедуры формирования нового состава Общественного совета, установленной пунктами 4.1 – 4.7 настоящего Положения.</w:t>
      </w:r>
    </w:p>
    <w:p w:rsidR="007D78DD" w:rsidRPr="00B64D21" w:rsidRDefault="007D78DD" w:rsidP="00EC2B26">
      <w:pPr>
        <w:pStyle w:val="a4"/>
        <w:shd w:val="clear" w:color="auto" w:fill="FFFFFF"/>
        <w:jc w:val="both"/>
        <w:rPr>
          <w:b/>
          <w:bCs/>
          <w:color w:val="000000"/>
          <w:sz w:val="28"/>
          <w:szCs w:val="28"/>
        </w:rPr>
      </w:pPr>
    </w:p>
    <w:p w:rsidR="00EC2B26" w:rsidRPr="00B64D21" w:rsidRDefault="00EC2B26" w:rsidP="00EC2B26">
      <w:pPr>
        <w:pStyle w:val="a4"/>
        <w:shd w:val="clear" w:color="auto" w:fill="FFFFFF"/>
        <w:jc w:val="both"/>
        <w:rPr>
          <w:b/>
          <w:bCs/>
          <w:color w:val="000000"/>
          <w:sz w:val="28"/>
          <w:szCs w:val="28"/>
        </w:rPr>
      </w:pPr>
      <w:r w:rsidRPr="00B64D21">
        <w:rPr>
          <w:b/>
          <w:bCs/>
          <w:color w:val="000000"/>
          <w:sz w:val="28"/>
          <w:szCs w:val="28"/>
        </w:rPr>
        <w:t xml:space="preserve">5. Введение в состав Общественного совета звания «Почетный член Общественного </w:t>
      </w:r>
      <w:r w:rsidR="007D78DD" w:rsidRPr="00B64D21">
        <w:rPr>
          <w:b/>
          <w:bCs/>
          <w:color w:val="000000"/>
          <w:sz w:val="28"/>
          <w:szCs w:val="28"/>
        </w:rPr>
        <w:t>совета»</w:t>
      </w:r>
    </w:p>
    <w:p w:rsidR="00EC2B26" w:rsidRPr="00B64D21" w:rsidRDefault="00EC2B26" w:rsidP="00EC2B26">
      <w:pPr>
        <w:pStyle w:val="a4"/>
        <w:shd w:val="clear" w:color="auto" w:fill="FFFFFF"/>
        <w:jc w:val="both"/>
        <w:rPr>
          <w:bCs/>
          <w:color w:val="000000"/>
          <w:sz w:val="28"/>
          <w:szCs w:val="28"/>
        </w:rPr>
      </w:pPr>
      <w:r w:rsidRPr="00B64D21">
        <w:rPr>
          <w:bCs/>
          <w:color w:val="000000"/>
          <w:sz w:val="28"/>
          <w:szCs w:val="28"/>
        </w:rPr>
        <w:t>5.1. Присвоение звания «Почетный член Общественного совета» является формой поощрения члена Общественного совета и выражением признательности, уважения и благодарности Общественного совета.</w:t>
      </w:r>
    </w:p>
    <w:p w:rsidR="00EC2B26" w:rsidRPr="00B64D21" w:rsidRDefault="00EC2B26" w:rsidP="00EC2B26">
      <w:pPr>
        <w:pStyle w:val="a4"/>
        <w:shd w:val="clear" w:color="auto" w:fill="FFFFFF"/>
        <w:jc w:val="both"/>
        <w:rPr>
          <w:color w:val="000000"/>
          <w:sz w:val="28"/>
          <w:szCs w:val="28"/>
        </w:rPr>
      </w:pPr>
      <w:r w:rsidRPr="00B64D21">
        <w:rPr>
          <w:color w:val="000000"/>
          <w:sz w:val="28"/>
          <w:szCs w:val="28"/>
        </w:rPr>
        <w:t>5.2. Звание Почетный член Общественного совета присваивается гражданам России, непрерывно проживающим на территории Гагаринского района не менее 20 лет и обладающих безупречной репутацией.</w:t>
      </w:r>
    </w:p>
    <w:p w:rsidR="00EC2B26" w:rsidRPr="00B64D21" w:rsidRDefault="00EC2B26" w:rsidP="00EC2B26">
      <w:pPr>
        <w:pStyle w:val="a4"/>
        <w:shd w:val="clear" w:color="auto" w:fill="FFFFFF"/>
        <w:jc w:val="both"/>
        <w:rPr>
          <w:color w:val="000000"/>
          <w:sz w:val="28"/>
          <w:szCs w:val="28"/>
        </w:rPr>
      </w:pPr>
      <w:r w:rsidRPr="00B64D21">
        <w:rPr>
          <w:color w:val="000000"/>
          <w:sz w:val="28"/>
          <w:szCs w:val="28"/>
        </w:rPr>
        <w:t>5.3. Почетный член Общественного совета вводится в состав Общественного совета на срок его полномочий, вне основного числа состава совета.</w:t>
      </w:r>
    </w:p>
    <w:p w:rsidR="00EC2B26" w:rsidRPr="00B64D21" w:rsidRDefault="00EC2B26" w:rsidP="00EC2B26">
      <w:pPr>
        <w:pStyle w:val="a4"/>
        <w:shd w:val="clear" w:color="auto" w:fill="FFFFFF"/>
        <w:jc w:val="both"/>
        <w:rPr>
          <w:color w:val="000000"/>
          <w:sz w:val="28"/>
          <w:szCs w:val="28"/>
        </w:rPr>
      </w:pPr>
      <w:r w:rsidRPr="00B64D21">
        <w:rPr>
          <w:color w:val="000000"/>
          <w:sz w:val="28"/>
          <w:szCs w:val="28"/>
        </w:rPr>
        <w:t>5.4. Предложение о присвоении звания «Почетный член Общественного совета» и введения его в состав вносит председатель Общественного совета</w:t>
      </w:r>
      <w:r w:rsidR="007D78DD" w:rsidRPr="00B64D21">
        <w:rPr>
          <w:color w:val="000000"/>
          <w:sz w:val="28"/>
          <w:szCs w:val="28"/>
        </w:rPr>
        <w:t xml:space="preserve">, </w:t>
      </w:r>
      <w:r w:rsidRPr="00B64D21">
        <w:rPr>
          <w:color w:val="000000"/>
          <w:sz w:val="28"/>
          <w:szCs w:val="28"/>
        </w:rPr>
        <w:t xml:space="preserve">с </w:t>
      </w:r>
      <w:r w:rsidRPr="00B64D21">
        <w:rPr>
          <w:color w:val="000000"/>
          <w:sz w:val="28"/>
          <w:szCs w:val="28"/>
        </w:rPr>
        <w:lastRenderedPageBreak/>
        <w:t>подробным обоснованием заслуг претендента на собрани</w:t>
      </w:r>
      <w:r w:rsidR="007D78DD" w:rsidRPr="00B64D21">
        <w:rPr>
          <w:color w:val="000000"/>
          <w:sz w:val="28"/>
          <w:szCs w:val="28"/>
        </w:rPr>
        <w:t>и</w:t>
      </w:r>
      <w:r w:rsidRPr="00B64D21">
        <w:rPr>
          <w:color w:val="000000"/>
          <w:sz w:val="28"/>
          <w:szCs w:val="28"/>
        </w:rPr>
        <w:t xml:space="preserve"> Общественного совета.</w:t>
      </w:r>
    </w:p>
    <w:p w:rsidR="00EC2B26" w:rsidRPr="00B64D21" w:rsidRDefault="00EC2B26" w:rsidP="00EC2B26">
      <w:pPr>
        <w:pStyle w:val="a4"/>
        <w:shd w:val="clear" w:color="auto" w:fill="FFFFFF"/>
        <w:jc w:val="both"/>
        <w:rPr>
          <w:color w:val="000000"/>
          <w:sz w:val="28"/>
          <w:szCs w:val="28"/>
        </w:rPr>
      </w:pPr>
      <w:r w:rsidRPr="00B64D21">
        <w:rPr>
          <w:color w:val="000000"/>
          <w:sz w:val="28"/>
          <w:szCs w:val="28"/>
        </w:rPr>
        <w:t>5.5. Собрание Общественного совета рассматривает предложение и принимает решение о введении претендента в состав совета в качестве «Почетного члена Общественного совета».</w:t>
      </w:r>
    </w:p>
    <w:p w:rsidR="00EC2B26" w:rsidRPr="00B64D21" w:rsidRDefault="00EC2B26" w:rsidP="00EC2B26">
      <w:pPr>
        <w:pStyle w:val="a4"/>
        <w:shd w:val="clear" w:color="auto" w:fill="FFFFFF"/>
        <w:jc w:val="both"/>
        <w:rPr>
          <w:color w:val="000000"/>
          <w:sz w:val="28"/>
          <w:szCs w:val="28"/>
        </w:rPr>
      </w:pPr>
      <w:r w:rsidRPr="00B64D21">
        <w:rPr>
          <w:color w:val="000000"/>
          <w:sz w:val="28"/>
          <w:szCs w:val="28"/>
        </w:rPr>
        <w:t>5.6. Почетный член Общественного совета осуществляет полномочия в соответствии с настоящим Положением.</w:t>
      </w:r>
    </w:p>
    <w:p w:rsidR="00EC2B26" w:rsidRPr="00B64D21" w:rsidRDefault="00EC2B26" w:rsidP="00EC2B26">
      <w:pPr>
        <w:pStyle w:val="a4"/>
        <w:shd w:val="clear" w:color="auto" w:fill="FFFFFF"/>
        <w:spacing w:after="0" w:afterAutospacing="0"/>
        <w:jc w:val="both"/>
        <w:rPr>
          <w:b/>
          <w:color w:val="000000"/>
          <w:sz w:val="28"/>
          <w:szCs w:val="28"/>
        </w:rPr>
      </w:pPr>
      <w:r w:rsidRPr="00B64D21">
        <w:rPr>
          <w:b/>
          <w:color w:val="000000"/>
          <w:sz w:val="28"/>
          <w:szCs w:val="28"/>
        </w:rPr>
        <w:t>6. Организация де</w:t>
      </w:r>
      <w:r w:rsidR="007D78DD" w:rsidRPr="00B64D21">
        <w:rPr>
          <w:b/>
          <w:color w:val="000000"/>
          <w:sz w:val="28"/>
          <w:szCs w:val="28"/>
        </w:rPr>
        <w:t>ятельности Общественного совета</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 Первое организационное собрание Общественного совета созывает и председательствует на нём до избрания Председателя Общественного совета Глава МО «Гагаринский район» Смоленской области. На первом организационном заседании Общественного совета члены Общественного совета открытым голосованием простым большинством голосов (от числа присутствующих членов Общественного совета) избирают председателя Общественного совета, который после избрания продолжает вести организационное заседание, заместителя председателя, секретаря-руководителя Общественной приемной Общественного совета, правление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 xml:space="preserve">6.2. Общие собрания Общественного совета проводятся в соответствии с планами работы, утвержденными председателем Общественного совета, </w:t>
      </w:r>
      <w:r w:rsidRPr="00B64D21">
        <w:rPr>
          <w:color w:val="C00000"/>
          <w:sz w:val="28"/>
          <w:szCs w:val="28"/>
        </w:rPr>
        <w:t xml:space="preserve">но не </w:t>
      </w:r>
      <w:r w:rsidRPr="00B64D21">
        <w:rPr>
          <w:sz w:val="28"/>
          <w:szCs w:val="28"/>
        </w:rPr>
        <w:t>реже 1 раза в квартал.</w:t>
      </w:r>
      <w:r w:rsidRPr="00B64D21">
        <w:rPr>
          <w:color w:val="000000"/>
          <w:sz w:val="28"/>
          <w:szCs w:val="28"/>
        </w:rPr>
        <w:t xml:space="preserve"> Внеочередные собрания Общественного совета созываются председателем Общественного совета, в том числе, по предложению не менее половины членов Общественного совета.</w:t>
      </w:r>
      <w:r w:rsidRPr="00B64D21">
        <w:rPr>
          <w:rStyle w:val="apple-converted-space"/>
          <w:color w:val="000000"/>
          <w:sz w:val="28"/>
          <w:szCs w:val="28"/>
        </w:rPr>
        <w:t> </w:t>
      </w:r>
      <w:r w:rsidRPr="00B64D21">
        <w:rPr>
          <w:color w:val="000000"/>
          <w:sz w:val="28"/>
          <w:szCs w:val="28"/>
        </w:rPr>
        <w:t>При необходимости собрания Общественного совета могут быть выездными.</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 xml:space="preserve">6.3. В период между собраниями текущую работу организует Правление Общественного Совета, заседания которого проводятся по мере необходимости, но </w:t>
      </w:r>
      <w:r w:rsidRPr="00B64D21">
        <w:rPr>
          <w:sz w:val="28"/>
          <w:szCs w:val="28"/>
        </w:rPr>
        <w:t xml:space="preserve">не реже одного раза в </w:t>
      </w:r>
      <w:r w:rsidR="001E6684" w:rsidRPr="00B64D21">
        <w:rPr>
          <w:sz w:val="28"/>
          <w:szCs w:val="28"/>
        </w:rPr>
        <w:t>месяц</w:t>
      </w:r>
      <w:r w:rsidRPr="00B64D21">
        <w:rPr>
          <w:sz w:val="28"/>
          <w:szCs w:val="28"/>
        </w:rPr>
        <w:t>.</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6.4. Для изучения и подготовки к рассмотрению вопросов и выработки рекомендаций по основным направлениям деятельности Общественного совета могут создаваться рабочие группы. В состав рабочих групп Общественного совета могут входить члены Общественного совета, представители общественных объединений, иных некоммерческих организаций и иные граждане, привлеченные к работе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 xml:space="preserve">6.5. Общее собрание Общественного совета, Заседание Правления Общественного совета считается правомочным, если на нем присутствует </w:t>
      </w:r>
      <w:r w:rsidRPr="00B64D21">
        <w:rPr>
          <w:color w:val="000000"/>
          <w:sz w:val="28"/>
          <w:szCs w:val="28"/>
        </w:rPr>
        <w:lastRenderedPageBreak/>
        <w:t>большинство от установленного числа членов Общественного совета (членов Правления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6.6. На Общем собрании и заседании Правления Общественного совета председательствует председатель Общественного Совета, а в его отсутствие-заместитель председателя Общественного Совета. В случае отсутствия секретаря-руководителя общественной приемной его полномочия могут быть возложены решением Общественного совета на другого члена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6.7. Решения общего собрания Общественного совета и Правления Общественного совета принимаются большинством голосов присутствующих на собрании (заседании) членов Общественного совета (членов Правления Общественного Совета). При равенстве голосов голос председателя (председательствующего)является решающим.</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6.8. В работе Общественного совета с правом совещательного голоса вправе участвовать Глава муниципального образования, депутаты, представители местной администрации муниципального образования, иных органов местного самоуправления муниципального образования и органов государственной власти.</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6.9. Председатель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6.9.1. осуществляет руководство деятельностью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6.9.2. председательствует на собрании Общественного совета и заседании Правления Общественного совета и организует их работу;</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6.9.3. представляет Общественный совет в государственных органах, органах местного самоуправления и иных организациях;</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6.9.4. утверждает повестку собрания Общественного совета, заседания правления Общественного совета, утверждает планы работы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6.9.5. назначает дату собрания, заседания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6.9.6. дает членам Общественного совета обязательные к исполнению поручения по вопросам, отнесенным к компетенции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lastRenderedPageBreak/>
        <w:t>6.9.7. осуществляет контроль за исполнением плана работы Общественного совета, подписывает протоколы собраний, заседаний Правления и решения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6.10. Секретарь – руководитель общественной приемной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6.10.1. осуществляет подготовку материалов для рассмотрения на собрании Общественного совета, заседании Правления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6.10.2. выполняет поручения председателя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6.10.3. отвечает за ведение делопроизводства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6.10.4. оповещает членов Общественного совета и лиц, участвующих в собрании Общественного совета, заседании Правления Общественного совета, о времени и месте собрания (заседания), проверяет их явку, знакомит с материалами по вопросам, вынесенным на рассмотрение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6.10.5. обеспечивает вручение копий протоколов собраний Общественного совета, заседаний Правления Общественного совета, заверяет копии данных документов;</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6.10.6. изготавливает и совместно с Председателем Общественного Совета подписывает протокол собрания Общественного совета, заседания Правления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6.10.7.руководит общественной приемной Общественного Совета, организует прием населения членами общественного совета, лично ведет прием граждан, составляет реестр поступающих заявлений, обращений, жалоб и планы их выполнения, осуществляет контроль за исполнением планов, составляет аналитические справки о характере поступающих обращений для доклада членам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w:t>
      </w:r>
      <w:proofErr w:type="gramStart"/>
      <w:r w:rsidRPr="00B64D21">
        <w:rPr>
          <w:color w:val="000000"/>
          <w:sz w:val="28"/>
          <w:szCs w:val="28"/>
        </w:rPr>
        <w:t>11.Заместитель</w:t>
      </w:r>
      <w:proofErr w:type="gramEnd"/>
      <w:r w:rsidRPr="00B64D21">
        <w:rPr>
          <w:color w:val="000000"/>
          <w:sz w:val="28"/>
          <w:szCs w:val="28"/>
        </w:rPr>
        <w:t xml:space="preserve"> председателя Общественного Совета работает по заданию председателя, а в его отсутствие организует работу Общественного Совета.</w:t>
      </w:r>
    </w:p>
    <w:p w:rsidR="00EC2B26" w:rsidRPr="00B64D21" w:rsidRDefault="00EC2B26" w:rsidP="00EC2B26">
      <w:pPr>
        <w:pStyle w:val="a4"/>
        <w:shd w:val="clear" w:color="auto" w:fill="FFFFFF"/>
        <w:spacing w:before="274" w:beforeAutospacing="0" w:after="0" w:afterAutospacing="0"/>
        <w:jc w:val="both"/>
        <w:rPr>
          <w:color w:val="000000"/>
          <w:sz w:val="28"/>
          <w:szCs w:val="28"/>
        </w:rPr>
      </w:pPr>
      <w:r w:rsidRPr="00B64D21">
        <w:rPr>
          <w:color w:val="000000"/>
          <w:sz w:val="28"/>
          <w:szCs w:val="28"/>
        </w:rPr>
        <w:t>6.12. Правление Общественного Совета является коллегиальным руководящим органом и организует текущую работу Общественного Совета между собраниями. Правление Общественного Совета ежегодно отчитывается о своей работе на общем собрании Общественного Совета</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lastRenderedPageBreak/>
        <w:t>6.13. На первом собрании Общественного совета в соответствии с действующим законодательством и настоящим Положением утверждается Регламент Общественного совета, которым устанавливаются:</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6.13.1. порядок участия членов Общественного совета в его деятельности;</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6.13.2. полномочия, порядок формирования комиссий, рабочих групп Общественного совета;</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6.13.3 порядок привлечения к работе Общественного совета заинтересованных лиц и формы их взаимодействия с Общественным советом;</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6.13.4. иные вопросы внутренней организации и порядка деятельности Общественного совета.</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6.14. Члены Общественного совета осуществляют следующие функции:</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6.14.1. участвуют в заседании Общественного совета и его подготовке, заседаниях комиссий, рабочих групп Общественного совета;</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6.14.2. предварительно до заседания Общественного совета знакомятся с материалами по вопросам, выносимым на его рассмотрение;</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6.14.3. вносят предложения об отложении рассмотрения вопроса и о запросе дополнительных материалов по нему;</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6.14.4. вносят предложения по совершенствованию работы Общественного совета;</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6.14.5. участвуют в обсуждении решений, принимаемых Общественным советом по рассматриваемым вопросам, и голосуют при их принятии;</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6.14.6. выполняют поручения председателя Общественного совета.</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6.15. Решения Общественного совета, отражаются в протоколах его заседаний, собраний, копии которых представляются членам Общественного совета по их требованию.</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lastRenderedPageBreak/>
        <w:t>6.16. Протоколы заседаний правления, собраний Общественного совета подписываются председателем и секретарем, либо иными членами Общественного совета, на которых решением Общественного совета возложены полномочия председателя и секретаря. Срок изготовления и подписания решения и протокола – 3 рабочих дня со дня принятия решения.</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Решения Общественного совета носят рекомендательный характер.</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Протокол заседания правления Общественного совета, собрания Общественного совета (выписка из протокола) в течение 1 рабочего дня со дня его изготовления и подписания направляется всем заинтересованным лицам.</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С протоколом вправе знакомиться и снимать с него копии каждый из членов Общественного совета, а также лица, принимающие участие в работе Общественного совета в соответствии с настоящим Положением.</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6.17. Общественный совет вправе образовывать комиссии.</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В состав комиссий Общественного совета входят члены Общественного совета. Порядок формирования и работы комиссий Общественного совета определяются Регламентом Общественного совета.</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Для изучения и подготовки к рассмотрению вопросов и выработки рекомендаций по основным направлениям деятельности Общественного совета могут создаваться рабочие группы. В состав рабочих групп Общественного совета могут входить члены Общественного совета, представители некоммерческих организаций, иные граждане, привлеченные к работе Общественного совета.</w:t>
      </w:r>
    </w:p>
    <w:p w:rsidR="00EC2B26" w:rsidRPr="00B64D21" w:rsidRDefault="00EC2B26" w:rsidP="00EC2B26">
      <w:pPr>
        <w:pStyle w:val="a4"/>
        <w:shd w:val="clear" w:color="auto" w:fill="FFFFFF"/>
        <w:spacing w:after="0" w:afterAutospacing="0"/>
        <w:jc w:val="both"/>
        <w:rPr>
          <w:color w:val="000000"/>
          <w:sz w:val="28"/>
          <w:szCs w:val="28"/>
        </w:rPr>
      </w:pPr>
    </w:p>
    <w:p w:rsidR="00EC2B26" w:rsidRPr="00B64D21" w:rsidRDefault="00EC2B26" w:rsidP="00EC2B26">
      <w:pPr>
        <w:pStyle w:val="a4"/>
        <w:shd w:val="clear" w:color="auto" w:fill="FFFFFF"/>
        <w:spacing w:after="0" w:afterAutospacing="0"/>
        <w:jc w:val="both"/>
        <w:rPr>
          <w:b/>
          <w:color w:val="000000"/>
          <w:sz w:val="28"/>
          <w:szCs w:val="28"/>
        </w:rPr>
      </w:pPr>
      <w:r w:rsidRPr="00B64D21">
        <w:rPr>
          <w:b/>
          <w:color w:val="000000"/>
          <w:sz w:val="28"/>
          <w:szCs w:val="28"/>
        </w:rPr>
        <w:t>7. Обеспечение деятельности</w:t>
      </w:r>
      <w:r w:rsidR="00061A55" w:rsidRPr="00B64D21">
        <w:rPr>
          <w:b/>
          <w:color w:val="000000"/>
          <w:sz w:val="28"/>
          <w:szCs w:val="28"/>
        </w:rPr>
        <w:t xml:space="preserve"> </w:t>
      </w:r>
      <w:r w:rsidRPr="00B64D21">
        <w:rPr>
          <w:b/>
          <w:color w:val="000000"/>
          <w:sz w:val="28"/>
          <w:szCs w:val="28"/>
        </w:rPr>
        <w:t>Общественного совета</w:t>
      </w:r>
    </w:p>
    <w:p w:rsidR="00EC2B26" w:rsidRPr="00B64D21" w:rsidRDefault="00EC2B26" w:rsidP="00EC2B26">
      <w:pPr>
        <w:pStyle w:val="a4"/>
        <w:shd w:val="clear" w:color="auto" w:fill="FFFFFF"/>
        <w:spacing w:after="0" w:afterAutospacing="0"/>
        <w:jc w:val="both"/>
        <w:rPr>
          <w:color w:val="000000"/>
          <w:sz w:val="28"/>
          <w:szCs w:val="28"/>
        </w:rPr>
      </w:pP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 xml:space="preserve">7.1. Организационно-техническое обеспечение деятельности Общественного совета (аренда помещения, укомплектование его мебелью, оргтехникой, компьютером, телефонным аппаратом, оплата коммунальных услуг, телефона, интернета, приобретение расходных материалов, финансирование малых социальных проектов, общественных мероприятий, в том числе, форм общественного контроля) осуществляется органом местного самоуправления муниципального образования «Гагаринский район» Смоленской области, </w:t>
      </w:r>
      <w:r w:rsidRPr="00B64D21">
        <w:rPr>
          <w:color w:val="000000"/>
          <w:sz w:val="28"/>
          <w:szCs w:val="28"/>
        </w:rPr>
        <w:lastRenderedPageBreak/>
        <w:t>уполномоченным Гагаринской районной Думой - администрацией муниципального образования «Гагаринский район» Смоленской области.</w:t>
      </w:r>
    </w:p>
    <w:p w:rsidR="00EC2B26" w:rsidRPr="00B64D21" w:rsidRDefault="00EC2B26" w:rsidP="00EC2B26">
      <w:pPr>
        <w:pStyle w:val="a4"/>
        <w:shd w:val="clear" w:color="auto" w:fill="FFFFFF"/>
        <w:spacing w:after="0" w:afterAutospacing="0"/>
        <w:jc w:val="both"/>
        <w:rPr>
          <w:color w:val="000000"/>
          <w:sz w:val="28"/>
          <w:szCs w:val="28"/>
        </w:rPr>
      </w:pP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7.2. Информация о деятельности Общественного совета, в том числе, протоколы заседаний Общественного совета, размещаются администрацией муниципального образования «Гагаринский район» Смоленской области на официальном сайте администрации муниципального образования «Гагаринский район» Смоленской области в информационно-телекоммуникационной сети «Интернет».</w:t>
      </w:r>
    </w:p>
    <w:p w:rsidR="007D78DD" w:rsidRPr="00B64D21" w:rsidRDefault="007D78DD" w:rsidP="00EC2B26">
      <w:pPr>
        <w:pStyle w:val="a4"/>
        <w:shd w:val="clear" w:color="auto" w:fill="FFFFFF"/>
        <w:spacing w:after="0" w:afterAutospacing="0"/>
        <w:jc w:val="both"/>
        <w:rPr>
          <w:b/>
          <w:color w:val="000000"/>
          <w:sz w:val="28"/>
          <w:szCs w:val="28"/>
        </w:rPr>
      </w:pPr>
    </w:p>
    <w:p w:rsidR="00EC2B26" w:rsidRPr="00B64D21" w:rsidRDefault="00EC2B26" w:rsidP="00EC2B26">
      <w:pPr>
        <w:pStyle w:val="a4"/>
        <w:shd w:val="clear" w:color="auto" w:fill="FFFFFF"/>
        <w:spacing w:after="0" w:afterAutospacing="0"/>
        <w:jc w:val="both"/>
        <w:rPr>
          <w:b/>
          <w:color w:val="000000"/>
          <w:sz w:val="28"/>
          <w:szCs w:val="28"/>
        </w:rPr>
      </w:pPr>
      <w:r w:rsidRPr="00B64D21">
        <w:rPr>
          <w:b/>
          <w:color w:val="000000"/>
          <w:sz w:val="28"/>
          <w:szCs w:val="28"/>
        </w:rPr>
        <w:t>8. Порядок формирования Общественного совета первого состава</w:t>
      </w:r>
    </w:p>
    <w:p w:rsidR="00EC2B26" w:rsidRPr="00B64D21" w:rsidRDefault="00EC2B26" w:rsidP="00EC2B26">
      <w:pPr>
        <w:pStyle w:val="a4"/>
        <w:shd w:val="clear" w:color="auto" w:fill="FFFFFF"/>
        <w:spacing w:after="0" w:afterAutospacing="0"/>
        <w:jc w:val="both"/>
        <w:rPr>
          <w:color w:val="000000"/>
          <w:sz w:val="28"/>
          <w:szCs w:val="28"/>
        </w:rPr>
      </w:pP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8.1. Глава муниципального образования «Гагаринский район» Смоленской области</w:t>
      </w:r>
      <w:r w:rsidRPr="00B64D21">
        <w:rPr>
          <w:rStyle w:val="apple-converted-space"/>
          <w:color w:val="030000"/>
          <w:sz w:val="28"/>
          <w:szCs w:val="28"/>
        </w:rPr>
        <w:t> </w:t>
      </w:r>
      <w:r w:rsidRPr="00B64D21">
        <w:rPr>
          <w:color w:val="000000"/>
          <w:sz w:val="28"/>
          <w:szCs w:val="28"/>
        </w:rPr>
        <w:t>в течение десяти дней со дня вступления в силу решения об утверждении настоящего Положения инициирует процедуру формирования Общественного совета первого состава путем опубликования на официальном сайте администрации муниципального образования «Гагаринский район» Смоленской области в информационно-телекоммуникационной сети «Интернет» информации о начале формирования Общественного совета первого состава. Некоммерческие организации приступают к выдвижению кандидатов и представлению в соответствующие органы местного самоуправления со дня инициирования Главой муниципального образования «Гагаринский район» Смоленской области процедуры формирования Общественного совета первого состава.</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8.2. Дальнейшая процедура формирования Общественного совета первого состава осуществляется в соответствии с разделом 4 настоящего Положения.</w:t>
      </w:r>
    </w:p>
    <w:p w:rsidR="00EC2B26" w:rsidRPr="00B64D21" w:rsidRDefault="00EC2B26" w:rsidP="00EC2B26">
      <w:pPr>
        <w:pStyle w:val="a4"/>
        <w:shd w:val="clear" w:color="auto" w:fill="FFFFFF"/>
        <w:spacing w:after="0" w:afterAutospacing="0"/>
        <w:jc w:val="both"/>
        <w:rPr>
          <w:color w:val="000000"/>
          <w:sz w:val="28"/>
          <w:szCs w:val="28"/>
        </w:rPr>
      </w:pPr>
      <w:r w:rsidRPr="00B64D21">
        <w:rPr>
          <w:color w:val="000000"/>
          <w:sz w:val="28"/>
          <w:szCs w:val="28"/>
        </w:rPr>
        <w:t>8.3. К выдвижению кандидатов в члены Общественного совета первого состава не допускаются некоммерческие организации, зарегистрированные менее чем за один год до вступления в силу решения об утверждении настоящего Положения.</w:t>
      </w:r>
    </w:p>
    <w:p w:rsidR="00EC2B26" w:rsidRDefault="00B64D21" w:rsidP="00EC2B26">
      <w:pPr>
        <w:pStyle w:val="a4"/>
        <w:shd w:val="clear" w:color="auto" w:fill="FFFFFF"/>
        <w:spacing w:after="0" w:afterAutospacing="0"/>
        <w:jc w:val="both"/>
        <w:rPr>
          <w:color w:val="000000"/>
          <w:sz w:val="16"/>
          <w:szCs w:val="16"/>
        </w:rPr>
      </w:pPr>
      <w:proofErr w:type="spellStart"/>
      <w:r>
        <w:rPr>
          <w:color w:val="000000"/>
          <w:sz w:val="18"/>
          <w:szCs w:val="18"/>
        </w:rPr>
        <w:t>анием</w:t>
      </w:r>
      <w:proofErr w:type="spellEnd"/>
      <w:r>
        <w:rPr>
          <w:color w:val="000000"/>
          <w:sz w:val="18"/>
          <w:szCs w:val="18"/>
        </w:rPr>
        <w:t xml:space="preserve"> самостоятельно с учетом предложений Общественной палаты Смоленской области</w:t>
      </w:r>
    </w:p>
    <w:bookmarkStart w:id="2" w:name="sdfootnote1sym"/>
    <w:p w:rsidR="00EC2B26" w:rsidRDefault="000C6950" w:rsidP="00EC2B26">
      <w:pPr>
        <w:pStyle w:val="sdfootnote"/>
        <w:shd w:val="clear" w:color="auto" w:fill="FFFFFF"/>
        <w:jc w:val="both"/>
        <w:rPr>
          <w:color w:val="000000"/>
          <w:sz w:val="18"/>
          <w:szCs w:val="18"/>
        </w:rPr>
      </w:pPr>
      <w:r>
        <w:fldChar w:fldCharType="begin"/>
      </w:r>
      <w:r w:rsidR="00EC2B26">
        <w:instrText xml:space="preserve"> HYPERLINK "https://docviewer.yandex.ru/?uid=102543159&amp;url=ya-mail%3A%2F%2F160440736725091789%2F1.2&amp;name=%D0%9F%D1%80%D0%BE%D0%B5%D0%BA%D1%82%20%D0%9F%D0%9E%D0%9B%D0%9E%D0%96%D0%95%D0%9D%D0%98%D0%AF-%D0%BC%D0%BE%D0%B4%D0%B5%D0%BB%D1%8C-%D0%BE%D0%BA%D1%82-2016.docx&amp;c=58491c7b3b94" \l "sdfootnote1anc" </w:instrText>
      </w:r>
      <w:r>
        <w:fldChar w:fldCharType="separate"/>
      </w:r>
      <w:r w:rsidR="00EC2B26">
        <w:rPr>
          <w:rStyle w:val="a3"/>
          <w:color w:val="2222CC"/>
          <w:sz w:val="18"/>
          <w:szCs w:val="18"/>
        </w:rPr>
        <w:t>1</w:t>
      </w:r>
      <w:r>
        <w:fldChar w:fldCharType="end"/>
      </w:r>
      <w:bookmarkEnd w:id="2"/>
      <w:r w:rsidR="00EC2B26">
        <w:rPr>
          <w:rStyle w:val="apple-converted-space"/>
          <w:color w:val="000000"/>
          <w:sz w:val="18"/>
          <w:szCs w:val="18"/>
        </w:rPr>
        <w:t> </w:t>
      </w:r>
      <w:r w:rsidR="00EC2B26">
        <w:rPr>
          <w:color w:val="000000"/>
          <w:sz w:val="18"/>
          <w:szCs w:val="18"/>
        </w:rPr>
        <w:t>Количественный состав определяется муниципальным образов</w:t>
      </w:r>
    </w:p>
    <w:p w:rsidR="00EC2B26" w:rsidRDefault="00EC2B26" w:rsidP="00EC2B26">
      <w:pPr>
        <w:jc w:val="both"/>
      </w:pPr>
    </w:p>
    <w:p w:rsidR="00E84A93" w:rsidRDefault="00E84A93"/>
    <w:sectPr w:rsidR="00E84A93" w:rsidSect="000C695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44B59"/>
    <w:multiLevelType w:val="hybridMultilevel"/>
    <w:tmpl w:val="9892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60D3D"/>
    <w:multiLevelType w:val="hybridMultilevel"/>
    <w:tmpl w:val="B466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61BF7"/>
    <w:multiLevelType w:val="hybridMultilevel"/>
    <w:tmpl w:val="57EA22AE"/>
    <w:lvl w:ilvl="0" w:tplc="80E41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304E"/>
    <w:rsid w:val="00061A55"/>
    <w:rsid w:val="000C6950"/>
    <w:rsid w:val="001E6684"/>
    <w:rsid w:val="002F304E"/>
    <w:rsid w:val="006A6727"/>
    <w:rsid w:val="007D78DD"/>
    <w:rsid w:val="00B64D21"/>
    <w:rsid w:val="00E84A93"/>
    <w:rsid w:val="00EC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C15A4C-8A5D-430F-B911-239AFB8F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B2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EC2B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B26"/>
    <w:rPr>
      <w:rFonts w:ascii="Times New Roman" w:eastAsia="Times New Roman" w:hAnsi="Times New Roman" w:cs="Times New Roman"/>
      <w:b/>
      <w:bCs/>
      <w:kern w:val="36"/>
      <w:sz w:val="48"/>
      <w:szCs w:val="48"/>
      <w:lang w:val="ru-RU" w:eastAsia="ru-RU"/>
    </w:rPr>
  </w:style>
  <w:style w:type="character" w:styleId="a3">
    <w:name w:val="Hyperlink"/>
    <w:semiHidden/>
    <w:unhideWhenUsed/>
    <w:rsid w:val="00EC2B26"/>
    <w:rPr>
      <w:color w:val="0000FF"/>
      <w:u w:val="single"/>
    </w:rPr>
  </w:style>
  <w:style w:type="paragraph" w:styleId="a4">
    <w:name w:val="Normal (Web)"/>
    <w:basedOn w:val="a"/>
    <w:semiHidden/>
    <w:unhideWhenUsed/>
    <w:rsid w:val="00EC2B26"/>
    <w:pPr>
      <w:spacing w:before="100" w:beforeAutospacing="1" w:after="100" w:afterAutospacing="1"/>
    </w:pPr>
  </w:style>
  <w:style w:type="paragraph" w:customStyle="1" w:styleId="sdfootnote">
    <w:name w:val="sdfootnote"/>
    <w:basedOn w:val="a"/>
    <w:rsid w:val="00EC2B26"/>
    <w:pPr>
      <w:spacing w:before="100" w:beforeAutospacing="1" w:after="100" w:afterAutospacing="1"/>
    </w:pPr>
  </w:style>
  <w:style w:type="character" w:customStyle="1" w:styleId="apple-converted-space">
    <w:name w:val="apple-converted-space"/>
    <w:basedOn w:val="a0"/>
    <w:rsid w:val="00EC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56657">
      <w:bodyDiv w:val="1"/>
      <w:marLeft w:val="0"/>
      <w:marRight w:val="0"/>
      <w:marTop w:val="0"/>
      <w:marBottom w:val="0"/>
      <w:divBdr>
        <w:top w:val="none" w:sz="0" w:space="0" w:color="auto"/>
        <w:left w:val="none" w:sz="0" w:space="0" w:color="auto"/>
        <w:bottom w:val="none" w:sz="0" w:space="0" w:color="auto"/>
        <w:right w:val="none" w:sz="0" w:space="0" w:color="auto"/>
      </w:divBdr>
    </w:div>
    <w:div w:id="21130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Корнева</dc:creator>
  <cp:keywords/>
  <dc:description/>
  <cp:lastModifiedBy>Деревня</cp:lastModifiedBy>
  <cp:revision>9</cp:revision>
  <dcterms:created xsi:type="dcterms:W3CDTF">2020-02-10T15:55:00Z</dcterms:created>
  <dcterms:modified xsi:type="dcterms:W3CDTF">2020-02-28T10:15:00Z</dcterms:modified>
</cp:coreProperties>
</file>