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DB" w:rsidRPr="00CD406F" w:rsidRDefault="00E46DDB" w:rsidP="00E46DDB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CD406F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Сведения о применении контрольным органом мер стимулирования добросовестности контролируемых лиц</w:t>
      </w:r>
    </w:p>
    <w:p w:rsidR="00E46DDB" w:rsidRPr="00A07079" w:rsidRDefault="00E46DDB" w:rsidP="00E46DDB">
      <w:pPr>
        <w:suppressAutoHyphens/>
        <w:autoSpaceDE w:val="0"/>
        <w:ind w:left="-567"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В </w:t>
      </w:r>
      <w:r w:rsidRPr="00551786">
        <w:rPr>
          <w:color w:val="000000"/>
          <w:lang w:eastAsia="zh-CN"/>
        </w:rPr>
        <w:t>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</w:t>
      </w:r>
      <w:r>
        <w:rPr>
          <w:color w:val="000000"/>
          <w:lang w:eastAsia="zh-CN"/>
        </w:rPr>
        <w:t>мых лиц, способов их соблюдения</w:t>
      </w:r>
      <w:r w:rsidRPr="00A07079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Администрацией проводятся профилактические мероприятия.</w:t>
      </w:r>
    </w:p>
    <w:p w:rsidR="00E46DDB" w:rsidRPr="00382D60" w:rsidRDefault="00E46DDB" w:rsidP="00E46DDB">
      <w:pPr>
        <w:ind w:left="-567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382D60">
        <w:rPr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tbl>
      <w:tblPr>
        <w:tblStyle w:val="a4"/>
        <w:tblW w:w="0" w:type="auto"/>
        <w:tblInd w:w="-567" w:type="dxa"/>
        <w:tblLook w:val="04A0"/>
      </w:tblPr>
      <w:tblGrid>
        <w:gridCol w:w="540"/>
        <w:gridCol w:w="2577"/>
        <w:gridCol w:w="2577"/>
        <w:gridCol w:w="2586"/>
        <w:gridCol w:w="1858"/>
      </w:tblGrid>
      <w:tr w:rsidR="00E46DDB" w:rsidTr="005540A6">
        <w:tc>
          <w:tcPr>
            <w:tcW w:w="817" w:type="dxa"/>
          </w:tcPr>
          <w:p w:rsidR="00E46DDB" w:rsidRPr="00382D60" w:rsidRDefault="00E46DDB" w:rsidP="005540A6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82D60">
              <w:rPr>
                <w:b/>
                <w:sz w:val="24"/>
                <w:szCs w:val="24"/>
              </w:rPr>
              <w:t>№</w:t>
            </w:r>
          </w:p>
          <w:p w:rsidR="00E46DDB" w:rsidRPr="00382D60" w:rsidRDefault="00E46DDB" w:rsidP="005540A6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382D60">
              <w:rPr>
                <w:b/>
                <w:sz w:val="24"/>
                <w:szCs w:val="24"/>
              </w:rPr>
              <w:t>п</w:t>
            </w:r>
            <w:proofErr w:type="gramStart"/>
            <w:r w:rsidRPr="00382D60">
              <w:rPr>
                <w:b/>
                <w:sz w:val="24"/>
                <w:szCs w:val="24"/>
              </w:rPr>
              <w:t>.п</w:t>
            </w:r>
            <w:proofErr w:type="gramEnd"/>
          </w:p>
        </w:tc>
        <w:tc>
          <w:tcPr>
            <w:tcW w:w="2126" w:type="dxa"/>
          </w:tcPr>
          <w:p w:rsidR="00E46DDB" w:rsidRPr="00382D60" w:rsidRDefault="00E46DDB" w:rsidP="005540A6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82D60">
              <w:rPr>
                <w:b/>
                <w:sz w:val="24"/>
                <w:szCs w:val="24"/>
              </w:rPr>
              <w:t>Наименование (вид) профилактического мероприятия</w:t>
            </w:r>
          </w:p>
        </w:tc>
        <w:tc>
          <w:tcPr>
            <w:tcW w:w="1701" w:type="dxa"/>
          </w:tcPr>
          <w:p w:rsidR="00E46DDB" w:rsidRPr="00382D60" w:rsidRDefault="00E46DDB" w:rsidP="005540A6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82D60">
              <w:rPr>
                <w:b/>
                <w:sz w:val="24"/>
                <w:szCs w:val="24"/>
              </w:rPr>
              <w:t>Периодичность проведения мероприятия</w:t>
            </w:r>
          </w:p>
        </w:tc>
        <w:tc>
          <w:tcPr>
            <w:tcW w:w="3239" w:type="dxa"/>
          </w:tcPr>
          <w:p w:rsidR="00E46DDB" w:rsidRPr="00382D60" w:rsidRDefault="00E46DDB" w:rsidP="005540A6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82D60">
              <w:rPr>
                <w:b/>
                <w:sz w:val="24"/>
                <w:szCs w:val="24"/>
              </w:rPr>
              <w:t>Содержание (форма) мероприятия Показатель выполнения мероприятия</w:t>
            </w:r>
          </w:p>
        </w:tc>
        <w:tc>
          <w:tcPr>
            <w:tcW w:w="1971" w:type="dxa"/>
          </w:tcPr>
          <w:p w:rsidR="00E46DDB" w:rsidRPr="00382D60" w:rsidRDefault="00E46DDB" w:rsidP="005540A6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82D60">
              <w:rPr>
                <w:b/>
                <w:sz w:val="24"/>
                <w:szCs w:val="24"/>
              </w:rPr>
              <w:t>Ответственное структурное подразделение</w:t>
            </w:r>
          </w:p>
        </w:tc>
      </w:tr>
      <w:tr w:rsidR="00E46DDB" w:rsidRPr="00E73C17" w:rsidTr="005540A6">
        <w:tc>
          <w:tcPr>
            <w:tcW w:w="817" w:type="dxa"/>
          </w:tcPr>
          <w:p w:rsidR="00E46DDB" w:rsidRPr="001D3638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1D363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1701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E73C17">
              <w:rPr>
                <w:color w:val="000000"/>
                <w:sz w:val="24"/>
                <w:szCs w:val="24"/>
              </w:rPr>
              <w:t xml:space="preserve">о мере принятия новых нормативных правовых актов или внесения изменений в действующие нормативные правовые акты, </w:t>
            </w:r>
            <w:r w:rsidRPr="00E73C17">
              <w:rPr>
                <w:sz w:val="24"/>
                <w:szCs w:val="24"/>
              </w:rPr>
              <w:t>соблюдение норм которых является предметом муниципального жилищного контроля</w:t>
            </w:r>
          </w:p>
        </w:tc>
        <w:tc>
          <w:tcPr>
            <w:tcW w:w="3239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Размещение и поддержка в актуальном состоянии на официальном сайте Администрации муниципального образования «Гагаринский муниципальный округ» Смоленской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E73C17">
              <w:rPr>
                <w:color w:val="000000"/>
                <w:sz w:val="24"/>
                <w:szCs w:val="24"/>
              </w:rPr>
              <w:t xml:space="preserve">нормативных правовых актов или изменений </w:t>
            </w:r>
            <w:r>
              <w:rPr>
                <w:color w:val="000000"/>
                <w:sz w:val="24"/>
                <w:szCs w:val="24"/>
              </w:rPr>
              <w:t xml:space="preserve">               </w:t>
            </w:r>
            <w:r w:rsidRPr="00E73C17">
              <w:rPr>
                <w:color w:val="000000"/>
                <w:sz w:val="24"/>
                <w:szCs w:val="24"/>
              </w:rPr>
              <w:t xml:space="preserve">в действующие нормативные правовые акты, </w:t>
            </w:r>
            <w:r w:rsidRPr="00E73C17">
              <w:rPr>
                <w:sz w:val="24"/>
                <w:szCs w:val="24"/>
              </w:rPr>
              <w:t xml:space="preserve">соблюдение </w:t>
            </w:r>
            <w:r>
              <w:rPr>
                <w:sz w:val="24"/>
                <w:szCs w:val="24"/>
              </w:rPr>
              <w:t xml:space="preserve">норм которых является предметом </w:t>
            </w:r>
            <w:r w:rsidRPr="00E73C17">
              <w:rPr>
                <w:sz w:val="24"/>
                <w:szCs w:val="24"/>
              </w:rPr>
              <w:t>муниципального жилищного контроля</w:t>
            </w:r>
          </w:p>
        </w:tc>
        <w:tc>
          <w:tcPr>
            <w:tcW w:w="1971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Управление СЖКХиДД</w:t>
            </w:r>
          </w:p>
        </w:tc>
      </w:tr>
      <w:tr w:rsidR="00E46DDB" w:rsidRPr="00E73C17" w:rsidTr="005540A6">
        <w:tc>
          <w:tcPr>
            <w:tcW w:w="817" w:type="dxa"/>
          </w:tcPr>
          <w:p w:rsidR="00E46DDB" w:rsidRPr="001D3638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1D363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701" w:type="dxa"/>
          </w:tcPr>
          <w:p w:rsidR="00E46DDB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официальном сайте </w:t>
            </w:r>
            <w:r w:rsidRPr="00E73C17">
              <w:rPr>
                <w:sz w:val="24"/>
                <w:szCs w:val="24"/>
              </w:rPr>
              <w:t xml:space="preserve">Администрации муниципального образования «Гагаринский муниципальный округ» Смоленской области </w:t>
            </w:r>
            <w:r>
              <w:rPr>
                <w:sz w:val="24"/>
                <w:szCs w:val="24"/>
              </w:rPr>
              <w:t xml:space="preserve">в сети </w:t>
            </w:r>
            <w:r>
              <w:rPr>
                <w:sz w:val="24"/>
                <w:szCs w:val="24"/>
              </w:rPr>
              <w:lastRenderedPageBreak/>
              <w:t>«Интернет»</w:t>
            </w:r>
            <w:r w:rsidRPr="00E73C17">
              <w:rPr>
                <w:sz w:val="24"/>
                <w:szCs w:val="24"/>
              </w:rPr>
              <w:t xml:space="preserve"> доклада, содержащего результаты обобщения правоприменительной практики за 2025 год, при осуществлении муниципального жилищного контроля на территории муниципального образования «Гагаринский муниципальный округ» Смоленской области</w:t>
            </w:r>
            <w:r>
              <w:rPr>
                <w:sz w:val="24"/>
                <w:szCs w:val="24"/>
              </w:rPr>
              <w:t>.</w:t>
            </w:r>
          </w:p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 xml:space="preserve"> Доклад </w:t>
            </w:r>
            <w:r>
              <w:rPr>
                <w:sz w:val="24"/>
                <w:szCs w:val="24"/>
              </w:rPr>
              <w:t xml:space="preserve">                     </w:t>
            </w:r>
            <w:r w:rsidRPr="00E73C17">
              <w:rPr>
                <w:sz w:val="24"/>
                <w:szCs w:val="24"/>
              </w:rPr>
              <w:t>о правоприменительной практике за 202</w:t>
            </w:r>
            <w:r>
              <w:rPr>
                <w:sz w:val="24"/>
                <w:szCs w:val="24"/>
              </w:rPr>
              <w:t>5</w:t>
            </w:r>
            <w:r w:rsidRPr="00E73C17">
              <w:rPr>
                <w:sz w:val="24"/>
                <w:szCs w:val="24"/>
              </w:rPr>
              <w:t xml:space="preserve"> год утверждается </w:t>
            </w:r>
            <w:r>
              <w:rPr>
                <w:sz w:val="24"/>
                <w:szCs w:val="24"/>
              </w:rPr>
              <w:t>Постановлением</w:t>
            </w:r>
            <w:r w:rsidRPr="00E73C17">
              <w:rPr>
                <w:sz w:val="24"/>
                <w:szCs w:val="24"/>
              </w:rPr>
              <w:t xml:space="preserve"> Администрации муниципального образования «Гагаринский муниципальный округ» Смоленской области до 15 марта 202</w:t>
            </w:r>
            <w:r>
              <w:rPr>
                <w:sz w:val="24"/>
                <w:szCs w:val="24"/>
              </w:rPr>
              <w:t xml:space="preserve">6 </w:t>
            </w:r>
            <w:r w:rsidRPr="00E73C17">
              <w:rPr>
                <w:sz w:val="24"/>
                <w:szCs w:val="24"/>
              </w:rPr>
              <w:t>года</w:t>
            </w:r>
          </w:p>
        </w:tc>
        <w:tc>
          <w:tcPr>
            <w:tcW w:w="3239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E73C17">
              <w:rPr>
                <w:sz w:val="24"/>
                <w:szCs w:val="24"/>
              </w:rPr>
              <w:t xml:space="preserve">тверждение </w:t>
            </w:r>
            <w:r>
              <w:rPr>
                <w:sz w:val="24"/>
                <w:szCs w:val="24"/>
              </w:rPr>
              <w:t>Постановлением</w:t>
            </w:r>
            <w:r w:rsidRPr="00E73C17">
              <w:rPr>
                <w:sz w:val="24"/>
                <w:szCs w:val="24"/>
              </w:rPr>
              <w:t xml:space="preserve"> Администрации муниципального образования «Гагаринский муниципальный округ» Смоленской области доклада о </w:t>
            </w:r>
            <w:r w:rsidRPr="00E73C17">
              <w:rPr>
                <w:sz w:val="24"/>
                <w:szCs w:val="24"/>
              </w:rPr>
              <w:lastRenderedPageBreak/>
              <w:t>правоприменительной практике</w:t>
            </w:r>
          </w:p>
        </w:tc>
        <w:tc>
          <w:tcPr>
            <w:tcW w:w="1971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lastRenderedPageBreak/>
              <w:t>Управление СЖКХиДД</w:t>
            </w:r>
          </w:p>
        </w:tc>
      </w:tr>
      <w:tr w:rsidR="00E46DDB" w:rsidRPr="00E73C17" w:rsidTr="005540A6">
        <w:tc>
          <w:tcPr>
            <w:tcW w:w="817" w:type="dxa"/>
          </w:tcPr>
          <w:p w:rsidR="00E46DDB" w:rsidRPr="001D3638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1D363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701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73C17">
              <w:rPr>
                <w:sz w:val="24"/>
                <w:szCs w:val="24"/>
              </w:rPr>
              <w:t xml:space="preserve">о мере поступления информации (сведений) о готовящихся нарушениях обязательных требований жилищного законодательства или признаках нарушений обязательных требований жилищного законодательства и (или) в случае отсутствия подтвержденных данных о том, что нарушение обязательных </w:t>
            </w:r>
            <w:r w:rsidRPr="00E73C17">
              <w:rPr>
                <w:sz w:val="24"/>
                <w:szCs w:val="24"/>
              </w:rPr>
              <w:lastRenderedPageBreak/>
              <w:t>требований жилищного законодательства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239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lastRenderedPageBreak/>
              <w:t>Объявление контролируемому лицу предостережения о недопустимости нарушения обязательных требований, предложение принять меры по обеспечению соблюдения обязательных требований</w:t>
            </w:r>
          </w:p>
        </w:tc>
        <w:tc>
          <w:tcPr>
            <w:tcW w:w="1971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Управление СЖКХиДД</w:t>
            </w:r>
          </w:p>
        </w:tc>
      </w:tr>
      <w:tr w:rsidR="00E46DDB" w:rsidRPr="00E73C17" w:rsidTr="005540A6">
        <w:tc>
          <w:tcPr>
            <w:tcW w:w="817" w:type="dxa"/>
          </w:tcPr>
          <w:p w:rsidR="00E46DDB" w:rsidRPr="001D3638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1D363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1701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При обращении контролируемого лица</w:t>
            </w:r>
          </w:p>
        </w:tc>
        <w:tc>
          <w:tcPr>
            <w:tcW w:w="3239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Консультирование по телефону, посредством видео-конференц-связи</w:t>
            </w:r>
            <w:r>
              <w:rPr>
                <w:sz w:val="24"/>
                <w:szCs w:val="24"/>
              </w:rPr>
              <w:t xml:space="preserve"> с использованием мобильного приложения «Инспектор»</w:t>
            </w:r>
            <w:r w:rsidRPr="00E73C17">
              <w:rPr>
                <w:sz w:val="24"/>
                <w:szCs w:val="24"/>
              </w:rPr>
              <w:t>, на личном приеме либо в ходе профилактического мероприятия, контрольного мероприятия</w:t>
            </w:r>
          </w:p>
        </w:tc>
        <w:tc>
          <w:tcPr>
            <w:tcW w:w="1971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Управление СЖКХиДД</w:t>
            </w:r>
          </w:p>
        </w:tc>
      </w:tr>
      <w:tr w:rsidR="00E46DDB" w:rsidRPr="00E73C17" w:rsidTr="005540A6">
        <w:tc>
          <w:tcPr>
            <w:tcW w:w="817" w:type="dxa"/>
          </w:tcPr>
          <w:p w:rsidR="00E46DDB" w:rsidRPr="001D3638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1D3638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1701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При поступлении заявки от контролируемого лица</w:t>
            </w:r>
          </w:p>
        </w:tc>
        <w:tc>
          <w:tcPr>
            <w:tcW w:w="3239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в соответствии со статьей 52 Федерального закона № 248-ФЗ</w:t>
            </w:r>
          </w:p>
        </w:tc>
        <w:tc>
          <w:tcPr>
            <w:tcW w:w="1971" w:type="dxa"/>
          </w:tcPr>
          <w:p w:rsidR="00E46DDB" w:rsidRPr="00E73C17" w:rsidRDefault="00E46DDB" w:rsidP="005540A6">
            <w:pPr>
              <w:contextualSpacing/>
              <w:jc w:val="both"/>
              <w:rPr>
                <w:sz w:val="24"/>
                <w:szCs w:val="24"/>
              </w:rPr>
            </w:pPr>
            <w:r w:rsidRPr="00E73C17">
              <w:rPr>
                <w:sz w:val="24"/>
                <w:szCs w:val="24"/>
              </w:rPr>
              <w:t>Управление СЖКХиДД</w:t>
            </w:r>
          </w:p>
        </w:tc>
      </w:tr>
    </w:tbl>
    <w:p w:rsidR="00243222" w:rsidRPr="00E46DDB" w:rsidRDefault="00243222" w:rsidP="00E46DDB">
      <w:pPr>
        <w:rPr>
          <w:szCs w:val="24"/>
        </w:rPr>
      </w:pPr>
    </w:p>
    <w:sectPr w:rsidR="00243222" w:rsidRPr="00E46DDB" w:rsidSect="00A9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20D"/>
    <w:rsid w:val="00243222"/>
    <w:rsid w:val="00287E46"/>
    <w:rsid w:val="00310724"/>
    <w:rsid w:val="003459A5"/>
    <w:rsid w:val="00777178"/>
    <w:rsid w:val="008F520D"/>
    <w:rsid w:val="00A91D45"/>
    <w:rsid w:val="00CD406F"/>
    <w:rsid w:val="00E46DDB"/>
    <w:rsid w:val="00F0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45"/>
  </w:style>
  <w:style w:type="paragraph" w:styleId="1">
    <w:name w:val="heading 1"/>
    <w:basedOn w:val="a"/>
    <w:link w:val="10"/>
    <w:uiPriority w:val="9"/>
    <w:qFormat/>
    <w:rsid w:val="00CD4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E46DD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9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2868</Characters>
  <Application>Microsoft Office Word</Application>
  <DocSecurity>0</DocSecurity>
  <Lines>23</Lines>
  <Paragraphs>6</Paragraphs>
  <ScaleCrop>false</ScaleCrop>
  <Company>Krokoz™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КС</cp:lastModifiedBy>
  <cp:revision>3</cp:revision>
  <dcterms:created xsi:type="dcterms:W3CDTF">2025-12-22T11:49:00Z</dcterms:created>
  <dcterms:modified xsi:type="dcterms:W3CDTF">2026-01-27T06:37:00Z</dcterms:modified>
</cp:coreProperties>
</file>