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34" w:rsidRPr="00410034" w:rsidRDefault="00410034" w:rsidP="004567DE">
      <w:pPr>
        <w:ind w:hanging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08405" cy="1399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97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034" w:rsidRPr="00410034" w:rsidRDefault="00410034" w:rsidP="00410034">
      <w:pPr>
        <w:jc w:val="center"/>
        <w:rPr>
          <w:b/>
          <w:caps/>
          <w:sz w:val="32"/>
          <w:szCs w:val="32"/>
        </w:rPr>
      </w:pPr>
      <w:r w:rsidRPr="00410034">
        <w:rPr>
          <w:b/>
          <w:caps/>
          <w:sz w:val="32"/>
          <w:szCs w:val="32"/>
        </w:rPr>
        <w:t>Российская федерация</w:t>
      </w: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СМОЛЕНСКАЯ ОБЛАСТЬ</w:t>
      </w:r>
    </w:p>
    <w:p w:rsidR="00410034" w:rsidRPr="00410034" w:rsidRDefault="00410034" w:rsidP="00410034">
      <w:pPr>
        <w:jc w:val="center"/>
        <w:rPr>
          <w:b/>
          <w:sz w:val="16"/>
          <w:szCs w:val="16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 xml:space="preserve">Администрация муниципального образования </w:t>
      </w: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«Гагаринский муниципальный округ» Смоленской области</w:t>
      </w:r>
    </w:p>
    <w:p w:rsidR="00410034" w:rsidRPr="00410034" w:rsidRDefault="00410034" w:rsidP="00410034">
      <w:pPr>
        <w:jc w:val="center"/>
        <w:rPr>
          <w:sz w:val="16"/>
          <w:szCs w:val="16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Финансовое управление</w:t>
      </w:r>
    </w:p>
    <w:p w:rsidR="00410034" w:rsidRPr="00410034" w:rsidRDefault="00410034" w:rsidP="00410034">
      <w:pPr>
        <w:rPr>
          <w:b/>
          <w:sz w:val="28"/>
          <w:szCs w:val="28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 xml:space="preserve">П Р И К А З </w:t>
      </w:r>
    </w:p>
    <w:p w:rsidR="00410034" w:rsidRPr="00410034" w:rsidRDefault="00410034" w:rsidP="00410034">
      <w:pPr>
        <w:rPr>
          <w:sz w:val="28"/>
          <w:szCs w:val="28"/>
        </w:rPr>
      </w:pPr>
    </w:p>
    <w:p w:rsidR="00410034" w:rsidRPr="00410034" w:rsidRDefault="00410034" w:rsidP="00410034">
      <w:pPr>
        <w:tabs>
          <w:tab w:val="right" w:pos="10205"/>
        </w:tabs>
        <w:rPr>
          <w:sz w:val="28"/>
          <w:szCs w:val="28"/>
        </w:rPr>
      </w:pPr>
      <w:r w:rsidRPr="00410034">
        <w:rPr>
          <w:sz w:val="28"/>
          <w:szCs w:val="28"/>
        </w:rPr>
        <w:t xml:space="preserve">от  </w:t>
      </w:r>
      <w:r w:rsidR="000D2E08">
        <w:rPr>
          <w:sz w:val="28"/>
          <w:szCs w:val="28"/>
        </w:rPr>
        <w:t>01</w:t>
      </w:r>
      <w:r w:rsidRPr="00410034">
        <w:rPr>
          <w:sz w:val="28"/>
          <w:szCs w:val="28"/>
        </w:rPr>
        <w:t xml:space="preserve"> </w:t>
      </w:r>
      <w:r w:rsidR="000D2E08">
        <w:rPr>
          <w:sz w:val="28"/>
          <w:szCs w:val="28"/>
        </w:rPr>
        <w:t>апреля</w:t>
      </w:r>
      <w:r w:rsidRPr="00410034">
        <w:rPr>
          <w:sz w:val="28"/>
          <w:szCs w:val="28"/>
        </w:rPr>
        <w:t xml:space="preserve"> 202</w:t>
      </w:r>
      <w:r w:rsidR="000D2E08">
        <w:rPr>
          <w:sz w:val="28"/>
          <w:szCs w:val="28"/>
        </w:rPr>
        <w:t>6</w:t>
      </w:r>
      <w:r w:rsidRPr="00410034">
        <w:rPr>
          <w:sz w:val="28"/>
          <w:szCs w:val="28"/>
        </w:rPr>
        <w:t xml:space="preserve"> года                                                      </w:t>
      </w:r>
      <w:r>
        <w:rPr>
          <w:sz w:val="28"/>
          <w:szCs w:val="28"/>
        </w:rPr>
        <w:t xml:space="preserve">        </w:t>
      </w:r>
      <w:r w:rsidR="009E35E9">
        <w:rPr>
          <w:sz w:val="28"/>
          <w:szCs w:val="28"/>
        </w:rPr>
        <w:t xml:space="preserve">                 </w:t>
      </w:r>
      <w:r w:rsidRPr="00410034">
        <w:rPr>
          <w:sz w:val="28"/>
          <w:szCs w:val="28"/>
        </w:rPr>
        <w:t xml:space="preserve"> </w:t>
      </w:r>
      <w:r w:rsidR="004567DE">
        <w:rPr>
          <w:sz w:val="28"/>
          <w:szCs w:val="28"/>
        </w:rPr>
        <w:t xml:space="preserve">   </w:t>
      </w:r>
      <w:r w:rsidRPr="00410034">
        <w:rPr>
          <w:sz w:val="28"/>
          <w:szCs w:val="28"/>
        </w:rPr>
        <w:t xml:space="preserve">№ </w:t>
      </w:r>
      <w:r w:rsidR="0031790F" w:rsidRPr="0031790F">
        <w:rPr>
          <w:sz w:val="28"/>
          <w:szCs w:val="28"/>
        </w:rPr>
        <w:t>32</w:t>
      </w:r>
      <w:r w:rsidRPr="00410034">
        <w:rPr>
          <w:sz w:val="28"/>
          <w:szCs w:val="28"/>
        </w:rPr>
        <w:t xml:space="preserve">                                                       </w:t>
      </w:r>
    </w:p>
    <w:p w:rsidR="006768F7" w:rsidRDefault="006768F7" w:rsidP="006768F7">
      <w:pPr>
        <w:pStyle w:val="ConsPlusTitle"/>
        <w:widowControl/>
        <w:ind w:firstLine="7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9E35E9" w:rsidRPr="00FF33D8" w:rsidTr="00FF33D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E35E9" w:rsidRPr="00FF33D8" w:rsidRDefault="009E35E9" w:rsidP="003066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3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33D8" w:rsidRPr="00FF33D8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Pr="00FF3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677">
              <w:t xml:space="preserve"> </w:t>
            </w:r>
            <w:r w:rsidR="00306677" w:rsidRPr="00306677">
              <w:rPr>
                <w:rFonts w:ascii="Times New Roman" w:hAnsi="Times New Roman" w:cs="Times New Roman"/>
                <w:sz w:val="28"/>
                <w:szCs w:val="28"/>
              </w:rPr>
              <w:t>приказ  Финансового управления Администрации муниципального образования «Гагаринский муниципальный округ» Смоленской области от 23.09.2025 № 99</w:t>
            </w:r>
          </w:p>
        </w:tc>
      </w:tr>
    </w:tbl>
    <w:p w:rsidR="006768F7" w:rsidRDefault="00805639" w:rsidP="00FF33D8">
      <w:pPr>
        <w:pStyle w:val="ConsNormal"/>
        <w:widowControl/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441A9" w:rsidRPr="006441A9" w:rsidRDefault="006768F7" w:rsidP="006441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7770FF">
        <w:rPr>
          <w:sz w:val="28"/>
          <w:szCs w:val="28"/>
        </w:rPr>
        <w:t xml:space="preserve"> Бюджетным кодексом Российской Федерации, </w:t>
      </w:r>
      <w:r w:rsidR="006441A9" w:rsidRPr="006441A9">
        <w:rPr>
          <w:sz w:val="28"/>
          <w:szCs w:val="28"/>
        </w:rPr>
        <w:t xml:space="preserve">приказом Министерства </w:t>
      </w:r>
      <w:r w:rsidR="006441A9">
        <w:rPr>
          <w:sz w:val="28"/>
          <w:szCs w:val="28"/>
        </w:rPr>
        <w:t xml:space="preserve">финансов </w:t>
      </w:r>
      <w:r w:rsidR="006441A9" w:rsidRPr="006441A9">
        <w:rPr>
          <w:sz w:val="28"/>
          <w:szCs w:val="28"/>
        </w:rPr>
        <w:t xml:space="preserve">Российской Федерации от </w:t>
      </w:r>
      <w:r w:rsidR="006441A9">
        <w:rPr>
          <w:sz w:val="28"/>
          <w:szCs w:val="28"/>
        </w:rPr>
        <w:t>10</w:t>
      </w:r>
      <w:r w:rsidR="006441A9" w:rsidRPr="006441A9">
        <w:rPr>
          <w:sz w:val="28"/>
          <w:szCs w:val="28"/>
        </w:rPr>
        <w:t>.0</w:t>
      </w:r>
      <w:r w:rsidR="006441A9">
        <w:rPr>
          <w:sz w:val="28"/>
          <w:szCs w:val="28"/>
        </w:rPr>
        <w:t>8</w:t>
      </w:r>
      <w:r w:rsidR="006441A9" w:rsidRPr="006441A9">
        <w:rPr>
          <w:sz w:val="28"/>
          <w:szCs w:val="28"/>
        </w:rPr>
        <w:t>.202</w:t>
      </w:r>
      <w:r w:rsidR="006441A9">
        <w:rPr>
          <w:sz w:val="28"/>
          <w:szCs w:val="28"/>
        </w:rPr>
        <w:t>3</w:t>
      </w:r>
      <w:r w:rsidR="006441A9" w:rsidRPr="006441A9">
        <w:rPr>
          <w:sz w:val="28"/>
          <w:szCs w:val="28"/>
        </w:rPr>
        <w:t xml:space="preserve"> № </w:t>
      </w:r>
      <w:r w:rsidR="006441A9">
        <w:rPr>
          <w:sz w:val="28"/>
          <w:szCs w:val="28"/>
        </w:rPr>
        <w:t>130</w:t>
      </w:r>
      <w:r w:rsidR="006441A9" w:rsidRPr="006441A9">
        <w:rPr>
          <w:sz w:val="28"/>
          <w:szCs w:val="28"/>
        </w:rPr>
        <w:t xml:space="preserve">н «Об утверждении Порядка направления обращений высших исполнительных органов субъектов Российской Федерации (местных администраций), органов управления государственными внебюджетными фондами </w:t>
      </w:r>
      <w:r w:rsidR="00EC6161" w:rsidRPr="006441A9">
        <w:rPr>
          <w:sz w:val="28"/>
          <w:szCs w:val="28"/>
        </w:rPr>
        <w:t>в Федеральное казначейство</w:t>
      </w:r>
      <w:r w:rsidR="00EC6161">
        <w:rPr>
          <w:sz w:val="28"/>
          <w:szCs w:val="28"/>
        </w:rPr>
        <w:t>, их</w:t>
      </w:r>
      <w:r w:rsidR="00EC6161" w:rsidRPr="006441A9">
        <w:rPr>
          <w:sz w:val="28"/>
          <w:szCs w:val="28"/>
        </w:rPr>
        <w:t xml:space="preserve"> рассмотрения Федеральным казначейством </w:t>
      </w:r>
      <w:r w:rsidR="00EC6161">
        <w:rPr>
          <w:sz w:val="28"/>
          <w:szCs w:val="28"/>
        </w:rPr>
        <w:t xml:space="preserve">и особенностей </w:t>
      </w:r>
      <w:r w:rsidR="006441A9" w:rsidRPr="006441A9">
        <w:rPr>
          <w:sz w:val="28"/>
          <w:szCs w:val="28"/>
        </w:rPr>
        <w:t>передач</w:t>
      </w:r>
      <w:r w:rsidR="00EC6161">
        <w:rPr>
          <w:sz w:val="28"/>
          <w:szCs w:val="28"/>
        </w:rPr>
        <w:t>и</w:t>
      </w:r>
      <w:r w:rsidR="006441A9" w:rsidRPr="006441A9">
        <w:rPr>
          <w:sz w:val="28"/>
          <w:szCs w:val="28"/>
        </w:rPr>
        <w:t xml:space="preserve"> функций финансовых органов субъектов Российской Федерации (муниципальных образований), органов управления государственными внебюджетными фондами</w:t>
      </w:r>
      <w:r w:rsidR="00EC6161">
        <w:rPr>
          <w:sz w:val="28"/>
          <w:szCs w:val="28"/>
        </w:rPr>
        <w:t>, связанных с исполнением соответствующего</w:t>
      </w:r>
      <w:proofErr w:type="gramEnd"/>
      <w:r w:rsidR="00EC6161">
        <w:rPr>
          <w:sz w:val="28"/>
          <w:szCs w:val="28"/>
        </w:rPr>
        <w:t xml:space="preserve"> бюджета</w:t>
      </w:r>
      <w:r w:rsidR="006441A9" w:rsidRPr="006441A9">
        <w:rPr>
          <w:sz w:val="28"/>
          <w:szCs w:val="28"/>
        </w:rPr>
        <w:t>», совместным письмом Министерства финансов Российской Федерации от 26.11.2021</w:t>
      </w:r>
      <w:r w:rsidR="00202C60">
        <w:rPr>
          <w:sz w:val="28"/>
          <w:szCs w:val="28"/>
        </w:rPr>
        <w:t xml:space="preserve"> </w:t>
      </w:r>
      <w:r w:rsidR="006441A9" w:rsidRPr="006441A9">
        <w:rPr>
          <w:sz w:val="28"/>
          <w:szCs w:val="28"/>
        </w:rPr>
        <w:t xml:space="preserve">№ 09-01-10/95678 и Федерального казначейства от 26.11.2021 </w:t>
      </w:r>
      <w:r w:rsidR="004567DE">
        <w:rPr>
          <w:sz w:val="28"/>
          <w:szCs w:val="28"/>
        </w:rPr>
        <w:t xml:space="preserve">      </w:t>
      </w:r>
      <w:r w:rsidR="006441A9" w:rsidRPr="006441A9">
        <w:rPr>
          <w:sz w:val="28"/>
          <w:szCs w:val="28"/>
        </w:rPr>
        <w:t xml:space="preserve">№ 07-04-05/05-29004    </w:t>
      </w:r>
    </w:p>
    <w:p w:rsidR="006768F7" w:rsidRDefault="006768F7" w:rsidP="006768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68F7" w:rsidRDefault="0048208C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 </w:t>
      </w:r>
      <w:r w:rsidR="006768F7">
        <w:rPr>
          <w:rFonts w:ascii="Times New Roman" w:hAnsi="Times New Roman" w:cs="Times New Roman"/>
          <w:sz w:val="28"/>
          <w:szCs w:val="28"/>
        </w:rPr>
        <w:t>:</w:t>
      </w:r>
    </w:p>
    <w:p w:rsidR="006768F7" w:rsidRDefault="006768F7" w:rsidP="006768F7">
      <w:pPr>
        <w:pStyle w:val="ConsNormal"/>
        <w:widowControl/>
        <w:jc w:val="both"/>
      </w:pPr>
    </w:p>
    <w:tbl>
      <w:tblPr>
        <w:tblStyle w:val="af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D2E08" w:rsidRPr="009E35E9" w:rsidTr="000D2E08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0D2E08" w:rsidRDefault="006768F7" w:rsidP="000D2E08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9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D2E08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306677">
              <w:t xml:space="preserve"> </w:t>
            </w:r>
            <w:r w:rsidR="00306677" w:rsidRPr="00306677">
              <w:rPr>
                <w:rFonts w:ascii="Times New Roman" w:hAnsi="Times New Roman" w:cs="Times New Roman"/>
                <w:sz w:val="28"/>
                <w:szCs w:val="28"/>
              </w:rPr>
              <w:t xml:space="preserve">приказ  Финансового управления Администрации муниципального образования «Гагаринский муниципальный округ» Смоленской области от 23.09.2025 № 99 </w:t>
            </w:r>
            <w:r w:rsidR="003066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6677" w:rsidRPr="00306677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санкционирования операций по расходам получателей средств из бюджета муниципального образования «Гагаринский муниципальный округ» Смоленской области</w:t>
            </w:r>
            <w:r w:rsidR="003066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2E08">
              <w:rPr>
                <w:rFonts w:ascii="Times New Roman" w:hAnsi="Times New Roman" w:cs="Times New Roman"/>
                <w:sz w:val="28"/>
                <w:szCs w:val="28"/>
              </w:rPr>
              <w:t>, следующие изменения:</w:t>
            </w:r>
          </w:p>
          <w:p w:rsidR="000D2E08" w:rsidRDefault="000D2E08" w:rsidP="000D2E08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08" w:rsidRDefault="000D2E08" w:rsidP="000D2E08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D26641">
              <w:t xml:space="preserve"> </w:t>
            </w:r>
            <w:proofErr w:type="gramStart"/>
            <w:r w:rsidR="00D26641" w:rsidRPr="00D26641">
              <w:rPr>
                <w:rFonts w:ascii="Times New Roman" w:hAnsi="Times New Roman" w:cs="Times New Roman"/>
                <w:sz w:val="28"/>
                <w:szCs w:val="28"/>
              </w:rPr>
              <w:t>В пункте</w:t>
            </w:r>
            <w:r w:rsidR="00D26641">
              <w:t xml:space="preserve"> </w:t>
            </w:r>
            <w:r w:rsidR="00D26641" w:rsidRPr="00D266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6641">
              <w:t xml:space="preserve"> </w:t>
            </w:r>
            <w:r w:rsidR="00306677">
              <w:t xml:space="preserve"> </w:t>
            </w:r>
            <w:r w:rsidR="00306677" w:rsidRPr="00306677">
              <w:rPr>
                <w:rFonts w:ascii="Times New Roman" w:hAnsi="Times New Roman" w:cs="Times New Roman"/>
                <w:sz w:val="28"/>
                <w:szCs w:val="28"/>
              </w:rPr>
              <w:t>Порядка санкционирования операций по расходам получателей средств из бюджета муниципального образования «Гагаринский муниципальный округ» Смоленской</w:t>
            </w:r>
            <w:bookmarkStart w:id="0" w:name="_GoBack"/>
            <w:bookmarkEnd w:id="0"/>
            <w:r w:rsidR="00306677" w:rsidRPr="00306677"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  <w:r w:rsidR="00D26641" w:rsidRPr="00D26641">
              <w:rPr>
                <w:rFonts w:ascii="Times New Roman" w:hAnsi="Times New Roman" w:cs="Times New Roman"/>
                <w:sz w:val="28"/>
                <w:szCs w:val="28"/>
              </w:rPr>
              <w:t>слова «приказом Министерства финансов Российской Федерации от 12.11.2013 № 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 заменить словами «приказом Министерства финансов Российской Федерации от 15.05.2025 № 58н «Об утверждении</w:t>
            </w:r>
            <w:proofErr w:type="gramEnd"/>
            <w:r w:rsidR="00D26641" w:rsidRPr="00D26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26641" w:rsidRPr="00D26641">
              <w:rPr>
                <w:rFonts w:ascii="Times New Roman" w:hAnsi="Times New Roman" w:cs="Times New Roman"/>
                <w:sz w:val="28"/>
                <w:szCs w:val="28"/>
              </w:rPr>
              <w:t>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</w:t>
            </w:r>
            <w:proofErr w:type="gramEnd"/>
            <w:r w:rsidR="00D26641" w:rsidRPr="00D26641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 клиента - физического лица для осуществления указанных платежей».</w:t>
            </w:r>
          </w:p>
          <w:p w:rsidR="00D26641" w:rsidRDefault="00D26641" w:rsidP="000D2E08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41" w:rsidRPr="009E35E9" w:rsidRDefault="00D26641" w:rsidP="000D2E08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EB9" w:rsidRDefault="00940EB9" w:rsidP="00D266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Главы муниципального образования –</w:t>
      </w:r>
    </w:p>
    <w:p w:rsidR="006768F7" w:rsidRDefault="00940EB9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6317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                                             </w:t>
      </w:r>
      <w:r w:rsidR="00E6317D">
        <w:rPr>
          <w:rFonts w:ascii="Times New Roman" w:hAnsi="Times New Roman" w:cs="Times New Roman"/>
          <w:sz w:val="28"/>
          <w:szCs w:val="28"/>
        </w:rPr>
        <w:t xml:space="preserve"> </w:t>
      </w:r>
      <w:r w:rsidR="00D266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Т.</w:t>
      </w:r>
      <w:r w:rsidR="00E631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 Кудрина</w:t>
      </w:r>
    </w:p>
    <w:sectPr w:rsidR="006768F7" w:rsidSect="0032156C">
      <w:pgSz w:w="11906" w:h="16838"/>
      <w:pgMar w:top="568" w:right="707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DA" w:rsidRDefault="00367ADA" w:rsidP="006768F7">
      <w:r>
        <w:separator/>
      </w:r>
    </w:p>
  </w:endnote>
  <w:endnote w:type="continuationSeparator" w:id="0">
    <w:p w:rsidR="00367ADA" w:rsidRDefault="00367ADA" w:rsidP="006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DA" w:rsidRDefault="00367ADA" w:rsidP="006768F7">
      <w:r>
        <w:separator/>
      </w:r>
    </w:p>
  </w:footnote>
  <w:footnote w:type="continuationSeparator" w:id="0">
    <w:p w:rsidR="00367ADA" w:rsidRDefault="00367ADA" w:rsidP="0067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4D9B"/>
    <w:multiLevelType w:val="multilevel"/>
    <w:tmpl w:val="78A824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5" w:hanging="1176"/>
      </w:pPr>
    </w:lvl>
    <w:lvl w:ilvl="3">
      <w:start w:val="1"/>
      <w:numFmt w:val="decimal"/>
      <w:isLgl/>
      <w:lvlText w:val="%1.%2.%3.%4."/>
      <w:lvlJc w:val="left"/>
      <w:pPr>
        <w:ind w:left="1885" w:hanging="1176"/>
      </w:pPr>
    </w:lvl>
    <w:lvl w:ilvl="4">
      <w:start w:val="1"/>
      <w:numFmt w:val="decimal"/>
      <w:isLgl/>
      <w:lvlText w:val="%1.%2.%3.%4.%5."/>
      <w:lvlJc w:val="left"/>
      <w:pPr>
        <w:ind w:left="1885" w:hanging="1176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D9F"/>
    <w:rsid w:val="00001A74"/>
    <w:rsid w:val="000066DD"/>
    <w:rsid w:val="000406F7"/>
    <w:rsid w:val="00046DC6"/>
    <w:rsid w:val="0005277F"/>
    <w:rsid w:val="0006291E"/>
    <w:rsid w:val="0008413A"/>
    <w:rsid w:val="000951B0"/>
    <w:rsid w:val="000A0AF7"/>
    <w:rsid w:val="000A51EA"/>
    <w:rsid w:val="000B247B"/>
    <w:rsid w:val="000C084B"/>
    <w:rsid w:val="000C539D"/>
    <w:rsid w:val="000D2E08"/>
    <w:rsid w:val="000E56D7"/>
    <w:rsid w:val="000E7D81"/>
    <w:rsid w:val="000F2E85"/>
    <w:rsid w:val="000F497C"/>
    <w:rsid w:val="000F76BF"/>
    <w:rsid w:val="00115591"/>
    <w:rsid w:val="0012225F"/>
    <w:rsid w:val="001323DC"/>
    <w:rsid w:val="00133B7E"/>
    <w:rsid w:val="00135147"/>
    <w:rsid w:val="00141E23"/>
    <w:rsid w:val="00142074"/>
    <w:rsid w:val="00142B79"/>
    <w:rsid w:val="0015209C"/>
    <w:rsid w:val="00156F63"/>
    <w:rsid w:val="001A6727"/>
    <w:rsid w:val="001C0A02"/>
    <w:rsid w:val="001C2099"/>
    <w:rsid w:val="001C4D92"/>
    <w:rsid w:val="001D080C"/>
    <w:rsid w:val="001D49DE"/>
    <w:rsid w:val="00202C60"/>
    <w:rsid w:val="002069BD"/>
    <w:rsid w:val="0020736C"/>
    <w:rsid w:val="00211A59"/>
    <w:rsid w:val="00214F82"/>
    <w:rsid w:val="00221329"/>
    <w:rsid w:val="00222092"/>
    <w:rsid w:val="00222B3A"/>
    <w:rsid w:val="0023241A"/>
    <w:rsid w:val="002346CB"/>
    <w:rsid w:val="00243888"/>
    <w:rsid w:val="00251961"/>
    <w:rsid w:val="00263B99"/>
    <w:rsid w:val="00271547"/>
    <w:rsid w:val="002715BD"/>
    <w:rsid w:val="00284BEE"/>
    <w:rsid w:val="002902D8"/>
    <w:rsid w:val="002909DF"/>
    <w:rsid w:val="002A4035"/>
    <w:rsid w:val="002A58C3"/>
    <w:rsid w:val="002B1FD4"/>
    <w:rsid w:val="002B236B"/>
    <w:rsid w:val="002E0E81"/>
    <w:rsid w:val="002F3394"/>
    <w:rsid w:val="002F4CA5"/>
    <w:rsid w:val="00303AF5"/>
    <w:rsid w:val="00306677"/>
    <w:rsid w:val="00312C38"/>
    <w:rsid w:val="00312CDC"/>
    <w:rsid w:val="003153AF"/>
    <w:rsid w:val="0031790F"/>
    <w:rsid w:val="0032156C"/>
    <w:rsid w:val="0034103A"/>
    <w:rsid w:val="00341C8F"/>
    <w:rsid w:val="00345FCD"/>
    <w:rsid w:val="003551F7"/>
    <w:rsid w:val="003633C2"/>
    <w:rsid w:val="00367ADA"/>
    <w:rsid w:val="00376074"/>
    <w:rsid w:val="0038121A"/>
    <w:rsid w:val="0039416D"/>
    <w:rsid w:val="003A37DD"/>
    <w:rsid w:val="003A5F8B"/>
    <w:rsid w:val="003C4A43"/>
    <w:rsid w:val="003D0C77"/>
    <w:rsid w:val="003D21A7"/>
    <w:rsid w:val="003D5B9E"/>
    <w:rsid w:val="003F210D"/>
    <w:rsid w:val="003F2E2A"/>
    <w:rsid w:val="003F71BE"/>
    <w:rsid w:val="00406AA9"/>
    <w:rsid w:val="00410034"/>
    <w:rsid w:val="00416926"/>
    <w:rsid w:val="00421A30"/>
    <w:rsid w:val="0042740E"/>
    <w:rsid w:val="00446CE7"/>
    <w:rsid w:val="0045521A"/>
    <w:rsid w:val="004553C6"/>
    <w:rsid w:val="004567DE"/>
    <w:rsid w:val="004652BB"/>
    <w:rsid w:val="0048208C"/>
    <w:rsid w:val="00496706"/>
    <w:rsid w:val="004A5936"/>
    <w:rsid w:val="004B22F2"/>
    <w:rsid w:val="004F0563"/>
    <w:rsid w:val="00500392"/>
    <w:rsid w:val="005076CB"/>
    <w:rsid w:val="00525BA6"/>
    <w:rsid w:val="005368B8"/>
    <w:rsid w:val="00541DF1"/>
    <w:rsid w:val="005523DC"/>
    <w:rsid w:val="00567428"/>
    <w:rsid w:val="005757CA"/>
    <w:rsid w:val="0057700E"/>
    <w:rsid w:val="005846EF"/>
    <w:rsid w:val="005A3A48"/>
    <w:rsid w:val="005A574E"/>
    <w:rsid w:val="005B3CB1"/>
    <w:rsid w:val="005C4E34"/>
    <w:rsid w:val="005F4682"/>
    <w:rsid w:val="005F530C"/>
    <w:rsid w:val="00601978"/>
    <w:rsid w:val="00617A8E"/>
    <w:rsid w:val="00627FEA"/>
    <w:rsid w:val="00633866"/>
    <w:rsid w:val="00640215"/>
    <w:rsid w:val="006441A9"/>
    <w:rsid w:val="00644793"/>
    <w:rsid w:val="006473B7"/>
    <w:rsid w:val="00647B21"/>
    <w:rsid w:val="00647EF9"/>
    <w:rsid w:val="006520DC"/>
    <w:rsid w:val="00662AF4"/>
    <w:rsid w:val="006645AB"/>
    <w:rsid w:val="00675938"/>
    <w:rsid w:val="006768F7"/>
    <w:rsid w:val="00677257"/>
    <w:rsid w:val="006812B1"/>
    <w:rsid w:val="00684F7F"/>
    <w:rsid w:val="006C1642"/>
    <w:rsid w:val="006E1AB4"/>
    <w:rsid w:val="006E5399"/>
    <w:rsid w:val="00701FEF"/>
    <w:rsid w:val="00730EFB"/>
    <w:rsid w:val="007356A9"/>
    <w:rsid w:val="00742D28"/>
    <w:rsid w:val="0074410F"/>
    <w:rsid w:val="00751D4F"/>
    <w:rsid w:val="00755E2F"/>
    <w:rsid w:val="0076197A"/>
    <w:rsid w:val="00765B10"/>
    <w:rsid w:val="00774FE9"/>
    <w:rsid w:val="007770FF"/>
    <w:rsid w:val="0078711B"/>
    <w:rsid w:val="00790150"/>
    <w:rsid w:val="007B4037"/>
    <w:rsid w:val="007C4654"/>
    <w:rsid w:val="007E0A44"/>
    <w:rsid w:val="007E0C8B"/>
    <w:rsid w:val="007E2848"/>
    <w:rsid w:val="007E29BD"/>
    <w:rsid w:val="007E47A0"/>
    <w:rsid w:val="00801971"/>
    <w:rsid w:val="00805639"/>
    <w:rsid w:val="008057EF"/>
    <w:rsid w:val="00817816"/>
    <w:rsid w:val="00825876"/>
    <w:rsid w:val="00827E5C"/>
    <w:rsid w:val="00827F3B"/>
    <w:rsid w:val="00831AF2"/>
    <w:rsid w:val="00833F52"/>
    <w:rsid w:val="008412B0"/>
    <w:rsid w:val="00842971"/>
    <w:rsid w:val="00846350"/>
    <w:rsid w:val="00870133"/>
    <w:rsid w:val="008706AF"/>
    <w:rsid w:val="008826B1"/>
    <w:rsid w:val="008A5DCE"/>
    <w:rsid w:val="008E3968"/>
    <w:rsid w:val="00901F99"/>
    <w:rsid w:val="00904953"/>
    <w:rsid w:val="009162E0"/>
    <w:rsid w:val="009370A7"/>
    <w:rsid w:val="00940EB9"/>
    <w:rsid w:val="00941361"/>
    <w:rsid w:val="009429CC"/>
    <w:rsid w:val="00972E00"/>
    <w:rsid w:val="00993076"/>
    <w:rsid w:val="009951E9"/>
    <w:rsid w:val="009975AC"/>
    <w:rsid w:val="009B75EB"/>
    <w:rsid w:val="009C6A7B"/>
    <w:rsid w:val="009D01EC"/>
    <w:rsid w:val="009E35E9"/>
    <w:rsid w:val="009E3C31"/>
    <w:rsid w:val="00A204F5"/>
    <w:rsid w:val="00A335DE"/>
    <w:rsid w:val="00A37B31"/>
    <w:rsid w:val="00A64744"/>
    <w:rsid w:val="00A97A08"/>
    <w:rsid w:val="00AA15EC"/>
    <w:rsid w:val="00AB600B"/>
    <w:rsid w:val="00AB761B"/>
    <w:rsid w:val="00AE6519"/>
    <w:rsid w:val="00B116BB"/>
    <w:rsid w:val="00B222FB"/>
    <w:rsid w:val="00B363B9"/>
    <w:rsid w:val="00B461B6"/>
    <w:rsid w:val="00B533B4"/>
    <w:rsid w:val="00B614EF"/>
    <w:rsid w:val="00B672B0"/>
    <w:rsid w:val="00B72D51"/>
    <w:rsid w:val="00BA33F8"/>
    <w:rsid w:val="00BB18EE"/>
    <w:rsid w:val="00BB1BB6"/>
    <w:rsid w:val="00BB1EC5"/>
    <w:rsid w:val="00BB4CA9"/>
    <w:rsid w:val="00BC66ED"/>
    <w:rsid w:val="00BF499A"/>
    <w:rsid w:val="00C02724"/>
    <w:rsid w:val="00C254B0"/>
    <w:rsid w:val="00C32949"/>
    <w:rsid w:val="00C46FA4"/>
    <w:rsid w:val="00C55DD4"/>
    <w:rsid w:val="00C86F1D"/>
    <w:rsid w:val="00CA7D8F"/>
    <w:rsid w:val="00CB1CA8"/>
    <w:rsid w:val="00CF299E"/>
    <w:rsid w:val="00CF3C71"/>
    <w:rsid w:val="00CF60DB"/>
    <w:rsid w:val="00D016FC"/>
    <w:rsid w:val="00D25AAA"/>
    <w:rsid w:val="00D26641"/>
    <w:rsid w:val="00D3239E"/>
    <w:rsid w:val="00D342AE"/>
    <w:rsid w:val="00D478F7"/>
    <w:rsid w:val="00DC5D9F"/>
    <w:rsid w:val="00DD09A3"/>
    <w:rsid w:val="00DE5EEE"/>
    <w:rsid w:val="00DF05D8"/>
    <w:rsid w:val="00DF1495"/>
    <w:rsid w:val="00DF1E5B"/>
    <w:rsid w:val="00E02627"/>
    <w:rsid w:val="00E05F8C"/>
    <w:rsid w:val="00E20479"/>
    <w:rsid w:val="00E23B23"/>
    <w:rsid w:val="00E25387"/>
    <w:rsid w:val="00E31F2E"/>
    <w:rsid w:val="00E355DF"/>
    <w:rsid w:val="00E416FF"/>
    <w:rsid w:val="00E41CF8"/>
    <w:rsid w:val="00E529CA"/>
    <w:rsid w:val="00E536EC"/>
    <w:rsid w:val="00E611FC"/>
    <w:rsid w:val="00E6317D"/>
    <w:rsid w:val="00E75817"/>
    <w:rsid w:val="00E954D5"/>
    <w:rsid w:val="00E95D6A"/>
    <w:rsid w:val="00E97930"/>
    <w:rsid w:val="00EA3AF2"/>
    <w:rsid w:val="00EA6E03"/>
    <w:rsid w:val="00EB24FE"/>
    <w:rsid w:val="00EB7936"/>
    <w:rsid w:val="00EC055A"/>
    <w:rsid w:val="00EC6161"/>
    <w:rsid w:val="00EF1CE0"/>
    <w:rsid w:val="00EF36B5"/>
    <w:rsid w:val="00F0020B"/>
    <w:rsid w:val="00F37297"/>
    <w:rsid w:val="00F53597"/>
    <w:rsid w:val="00F64736"/>
    <w:rsid w:val="00F82299"/>
    <w:rsid w:val="00F85227"/>
    <w:rsid w:val="00F853F5"/>
    <w:rsid w:val="00F91C79"/>
    <w:rsid w:val="00F9443A"/>
    <w:rsid w:val="00F96C57"/>
    <w:rsid w:val="00FA31A9"/>
    <w:rsid w:val="00FC35CB"/>
    <w:rsid w:val="00FD73BB"/>
    <w:rsid w:val="00FE4A37"/>
    <w:rsid w:val="00FF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8F7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8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6768F7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76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rsid w:val="00676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nhideWhenUsed/>
    <w:rsid w:val="006768F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768F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unhideWhenUsed/>
    <w:rsid w:val="006768F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6768F7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6768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768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76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76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7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6768F7"/>
    <w:rPr>
      <w:vertAlign w:val="superscript"/>
    </w:rPr>
  </w:style>
  <w:style w:type="character" w:customStyle="1" w:styleId="ae">
    <w:name w:val="Гипертекстовая ссылка"/>
    <w:rsid w:val="006768F7"/>
    <w:rPr>
      <w:color w:val="008000"/>
      <w:sz w:val="20"/>
      <w:szCs w:val="20"/>
      <w:u w:val="single"/>
    </w:rPr>
  </w:style>
  <w:style w:type="character" w:styleId="af">
    <w:name w:val="Hyperlink"/>
    <w:basedOn w:val="a0"/>
    <w:uiPriority w:val="99"/>
    <w:semiHidden/>
    <w:unhideWhenUsed/>
    <w:rsid w:val="006768F7"/>
    <w:rPr>
      <w:color w:val="0000FF"/>
      <w:u w:val="single"/>
    </w:rPr>
  </w:style>
  <w:style w:type="table" w:styleId="af0">
    <w:name w:val="Table Grid"/>
    <w:basedOn w:val="a1"/>
    <w:rsid w:val="009E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2A58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BD5E-A822-4632-A71D-5D6498D8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Admin</cp:lastModifiedBy>
  <cp:revision>191</cp:revision>
  <cp:lastPrinted>2026-04-01T12:53:00Z</cp:lastPrinted>
  <dcterms:created xsi:type="dcterms:W3CDTF">2018-01-23T13:59:00Z</dcterms:created>
  <dcterms:modified xsi:type="dcterms:W3CDTF">2026-04-01T14:54:00Z</dcterms:modified>
</cp:coreProperties>
</file>