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F79" w:rsidRPr="00921F79" w:rsidRDefault="00921F79" w:rsidP="00921F79">
      <w:pPr>
        <w:spacing w:after="0" w:line="240" w:lineRule="auto"/>
        <w:jc w:val="center"/>
        <w:rPr>
          <w:rFonts w:ascii="Times New Roman" w:eastAsia="Times New Roman" w:hAnsi="Times New Roman" w:cs="Times New Roman"/>
          <w:b/>
          <w:sz w:val="28"/>
          <w:szCs w:val="28"/>
          <w:lang w:eastAsia="ru-RU"/>
        </w:rPr>
      </w:pPr>
      <w:r w:rsidRPr="00921F79">
        <w:rPr>
          <w:rFonts w:ascii="Times New Roman" w:eastAsia="Times New Roman" w:hAnsi="Times New Roman" w:cs="Times New Roman"/>
          <w:b/>
          <w:sz w:val="28"/>
          <w:szCs w:val="28"/>
          <w:lang w:eastAsia="ru-RU"/>
        </w:rPr>
        <w:t>РУКОВОДСТВО ПО СОБЛЮДЕНИЮ ОБЯЗАТЕЛЬНЫХ ТРЕБОВАНИЙ</w:t>
      </w:r>
    </w:p>
    <w:p w:rsidR="00921F79" w:rsidRDefault="00DE30BA" w:rsidP="00DE30BA">
      <w:pPr>
        <w:spacing w:after="0" w:line="240" w:lineRule="auto"/>
        <w:jc w:val="center"/>
        <w:rPr>
          <w:rFonts w:ascii="Times New Roman" w:eastAsia="Times New Roman" w:hAnsi="Times New Roman" w:cs="Times New Roman"/>
          <w:b/>
          <w:sz w:val="28"/>
          <w:szCs w:val="28"/>
          <w:lang w:eastAsia="ru-RU"/>
        </w:rPr>
      </w:pPr>
      <w:r w:rsidRPr="00DE30BA">
        <w:rPr>
          <w:rFonts w:ascii="Times New Roman" w:eastAsia="Times New Roman" w:hAnsi="Times New Roman" w:cs="Times New Roman"/>
          <w:b/>
          <w:sz w:val="28"/>
          <w:szCs w:val="28"/>
          <w:lang w:eastAsia="ru-RU"/>
        </w:rPr>
        <w:t>при осуществлении муниципального контроля в сфере благоустройства на территории муниципального образования «Гагаринский муниципальный округ» Смоленской области</w:t>
      </w:r>
    </w:p>
    <w:p w:rsidR="00DE30BA" w:rsidRPr="00921F79" w:rsidRDefault="00DE30BA" w:rsidP="00921F79">
      <w:pPr>
        <w:spacing w:after="0" w:line="240" w:lineRule="auto"/>
        <w:rPr>
          <w:rFonts w:ascii="Times New Roman" w:eastAsia="Times New Roman" w:hAnsi="Times New Roman" w:cs="Times New Roman"/>
          <w:sz w:val="24"/>
          <w:szCs w:val="24"/>
          <w:lang w:eastAsia="ru-RU"/>
        </w:rPr>
      </w:pPr>
    </w:p>
    <w:p w:rsidR="00921F79" w:rsidRPr="00921F79" w:rsidRDefault="00921F79" w:rsidP="00921F79">
      <w:pPr>
        <w:spacing w:after="0" w:line="240" w:lineRule="auto"/>
        <w:jc w:val="cente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1. Общие положения</w:t>
      </w:r>
    </w:p>
    <w:p w:rsidR="00921F79" w:rsidRPr="00921F79" w:rsidRDefault="00921F79" w:rsidP="00921F79">
      <w:pPr>
        <w:spacing w:after="0" w:line="240" w:lineRule="auto"/>
        <w:jc w:val="center"/>
        <w:rPr>
          <w:rFonts w:ascii="Times New Roman" w:eastAsia="Times New Roman" w:hAnsi="Times New Roman" w:cs="Times New Roman"/>
          <w:sz w:val="24"/>
          <w:szCs w:val="24"/>
          <w:lang w:eastAsia="ru-RU"/>
        </w:rPr>
      </w:pPr>
    </w:p>
    <w:p w:rsidR="00DE30BA" w:rsidRDefault="00DE30BA" w:rsidP="00921F79">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1.1. Настоящее Руководство разработано в целях оказания информационно-методической помощи контролируемым лицам (юридическим лицам, индивидуальным предпринимателям, гражданам) для предотвращения нарушений обязательных требований при осуществлении муниципального контроля в сфере благоустройства.</w:t>
      </w:r>
    </w:p>
    <w:p w:rsidR="00DE30BA" w:rsidRDefault="00DE30BA" w:rsidP="00921F79">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1.2. Руководство носит рекомендательный характер и не является нормативным правовым актом.</w:t>
      </w:r>
    </w:p>
    <w:p w:rsidR="00DE30BA" w:rsidRDefault="00DE30BA" w:rsidP="00921F79">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1.3. Правовой основой осуществления муниципального контроля в сфере благоустройства являются:</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 Конституция Российской Федерации;</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 Федеральный закон от 31.07.2020 № 248-ФЗ «О государственном контроле (надзоре) и муниципальном контроле в Российской Федерации»;</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 Федеральный закон от 06.10.2003 № 131-ФЗ «Об общих принципах организации местного самоуправления в Российской Федерации»;</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 Федеральный закон от 20.03.2025 № 33-ФЗ «Об общих принципах организации местного самоуправления в единой системе публичной власти»;</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 Федеральный закон от 31.07.2020 № 247-ФЗ «Об обязательных требованиях в Российской Федерации»;</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 Постановление Правительства РФ от 10.03.2022 № 336 «Об особенностях организации и осуществления государственного контроля (надзора), муниципального контроля»;</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 Областной закон от 25.06.2003 № 28-з «Об административных правонарушениях на территории Смоленской области»;</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 Закон Смоленской области от 10.12.2015 № 177-з «О перечне должностных лиц органов местного самоуправления муниципальных образований Смоленской области, которые вправе составлять протоколы об административных правонарушениях, предусмотренных отдельными статьями Кодекса Российской Федерации об административных правонарушениях, при осуществлении муниципального контроля, муниципального финансового контроля, контроля в сфере закуп</w:t>
      </w:r>
      <w:r>
        <w:rPr>
          <w:rFonts w:ascii="Times New Roman" w:eastAsia="Times New Roman" w:hAnsi="Times New Roman" w:cs="Times New Roman"/>
          <w:sz w:val="24"/>
          <w:szCs w:val="24"/>
          <w:lang w:eastAsia="ru-RU"/>
        </w:rPr>
        <w:t xml:space="preserve">ок, казначейского сопровождения </w:t>
      </w:r>
      <w:r w:rsidRPr="00DE30BA">
        <w:rPr>
          <w:rFonts w:ascii="Times New Roman" w:eastAsia="Times New Roman" w:hAnsi="Times New Roman" w:cs="Times New Roman"/>
          <w:sz w:val="24"/>
          <w:szCs w:val="24"/>
          <w:lang w:eastAsia="ru-RU"/>
        </w:rPr>
        <w:t>(с изменениями на 26 марта 2026 года);</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 Решение Гагаринской окружной Думы от 25.07.2025 № 184 «</w:t>
      </w:r>
      <w:r w:rsidRPr="00DE30BA">
        <w:rPr>
          <w:rFonts w:ascii="Times New Roman" w:eastAsia="Times New Roman" w:hAnsi="Times New Roman" w:cs="Times New Roman"/>
          <w:sz w:val="24"/>
          <w:szCs w:val="24"/>
          <w:lang w:eastAsia="ru-RU"/>
        </w:rPr>
        <w:t>Об утверждении Положения о муниципальном контроле в сфере благоустройства на территории муниципального образования «Гагаринский муниципальный округ» Смоленской области</w:t>
      </w:r>
      <w:r w:rsidRPr="00DE30BA">
        <w:rPr>
          <w:rFonts w:ascii="Times New Roman" w:eastAsia="Times New Roman" w:hAnsi="Times New Roman" w:cs="Times New Roman"/>
          <w:sz w:val="24"/>
          <w:szCs w:val="24"/>
          <w:lang w:eastAsia="ru-RU"/>
        </w:rPr>
        <w:t>» (в ред. от 29.05.2026 № 85);</w:t>
      </w:r>
    </w:p>
    <w:p w:rsidR="00921F79" w:rsidRDefault="00DE30BA" w:rsidP="00DE30BA">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 Решение Гагаринской окружной Думы от 02.07.2025 № 175 «Об утверждении Правил благоустройства территории Гагаринского муниципального округа» (далее – Правила благоустройства).</w:t>
      </w:r>
    </w:p>
    <w:p w:rsidR="00DE30BA" w:rsidRPr="00921F79" w:rsidRDefault="00DE30BA" w:rsidP="00DE30BA">
      <w:pPr>
        <w:spacing w:after="0" w:line="240" w:lineRule="auto"/>
        <w:jc w:val="both"/>
        <w:rPr>
          <w:rFonts w:ascii="Times New Roman" w:eastAsia="Times New Roman" w:hAnsi="Times New Roman" w:cs="Times New Roman"/>
          <w:sz w:val="24"/>
          <w:szCs w:val="24"/>
          <w:lang w:eastAsia="ru-RU"/>
        </w:rPr>
      </w:pPr>
    </w:p>
    <w:p w:rsidR="00921F79" w:rsidRDefault="00921F79" w:rsidP="00921F79">
      <w:pPr>
        <w:spacing w:after="0" w:line="240" w:lineRule="auto"/>
        <w:jc w:val="cente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2. </w:t>
      </w:r>
      <w:r w:rsidR="00DE30BA" w:rsidRPr="00DE30BA">
        <w:rPr>
          <w:rFonts w:ascii="Times New Roman" w:eastAsia="Times New Roman" w:hAnsi="Times New Roman" w:cs="Times New Roman"/>
          <w:sz w:val="24"/>
          <w:szCs w:val="24"/>
          <w:lang w:eastAsia="ru-RU"/>
        </w:rPr>
        <w:t>Предмет муниципального контроля в сфере благоустройства</w:t>
      </w:r>
    </w:p>
    <w:p w:rsidR="00DE30BA" w:rsidRPr="00921F79" w:rsidRDefault="00DE30BA" w:rsidP="00921F79">
      <w:pPr>
        <w:spacing w:after="0" w:line="240" w:lineRule="auto"/>
        <w:jc w:val="center"/>
        <w:rPr>
          <w:rFonts w:ascii="Times New Roman" w:eastAsia="Times New Roman" w:hAnsi="Times New Roman" w:cs="Times New Roman"/>
          <w:sz w:val="24"/>
          <w:szCs w:val="24"/>
          <w:lang w:eastAsia="ru-RU"/>
        </w:rPr>
      </w:pPr>
    </w:p>
    <w:p w:rsidR="00DE30BA" w:rsidRDefault="00DE30BA" w:rsidP="00B11A84">
      <w:pPr>
        <w:spacing w:after="0" w:line="240" w:lineRule="auto"/>
        <w:jc w:val="both"/>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2.1. Муниципальный контроль в сфере благоустройства осуществляется Администрацией муниципального образования «Гагаринский муниципальный округ» Смоленской области.</w:t>
      </w:r>
    </w:p>
    <w:p w:rsidR="00921F79" w:rsidRDefault="00921F79" w:rsidP="00B11A84">
      <w:pPr>
        <w:spacing w:after="0" w:line="240" w:lineRule="auto"/>
        <w:jc w:val="both"/>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2.2. </w:t>
      </w:r>
      <w:r w:rsidR="00DE30BA" w:rsidRPr="00DE30BA">
        <w:rPr>
          <w:rFonts w:ascii="Times New Roman" w:eastAsia="Times New Roman" w:hAnsi="Times New Roman" w:cs="Times New Roman"/>
          <w:sz w:val="24"/>
          <w:szCs w:val="24"/>
          <w:lang w:eastAsia="ru-RU"/>
        </w:rPr>
        <w:t>Предметом контроля является соблюдение контролируемыми лицами обязательных требований, установленных Правила</w:t>
      </w:r>
      <w:r w:rsidR="00DE30BA">
        <w:rPr>
          <w:rFonts w:ascii="Times New Roman" w:eastAsia="Times New Roman" w:hAnsi="Times New Roman" w:cs="Times New Roman"/>
          <w:sz w:val="24"/>
          <w:szCs w:val="24"/>
          <w:lang w:eastAsia="ru-RU"/>
        </w:rPr>
        <w:t>ми благоустройства, в том числе</w:t>
      </w:r>
      <w:r w:rsidRPr="00921F79">
        <w:rPr>
          <w:rFonts w:ascii="Times New Roman" w:eastAsia="Times New Roman" w:hAnsi="Times New Roman" w:cs="Times New Roman"/>
          <w:sz w:val="24"/>
          <w:szCs w:val="24"/>
          <w:lang w:eastAsia="ru-RU"/>
        </w:rPr>
        <w:t>:</w:t>
      </w:r>
    </w:p>
    <w:p w:rsidR="00921F79" w:rsidRDefault="00921F79" w:rsidP="00921F79">
      <w:pPr>
        <w:spacing w:after="0" w:line="240" w:lineRule="auto"/>
        <w:rPr>
          <w:rFonts w:ascii="Times New Roman" w:eastAsia="Times New Roman" w:hAnsi="Times New Roman" w:cs="Times New Roman"/>
          <w:sz w:val="24"/>
          <w:szCs w:val="24"/>
          <w:lang w:eastAsia="ru-RU"/>
        </w:rPr>
      </w:pPr>
    </w:p>
    <w:p w:rsidR="00921F79" w:rsidRPr="00921F79" w:rsidRDefault="00921F79" w:rsidP="00921F79">
      <w:pPr>
        <w:spacing w:after="0" w:line="240" w:lineRule="auto"/>
        <w:rPr>
          <w:rFonts w:ascii="Times New Roman" w:eastAsia="Times New Roman" w:hAnsi="Times New Roman" w:cs="Times New Roman"/>
          <w:sz w:val="24"/>
          <w:szCs w:val="24"/>
          <w:lang w:eastAsia="ru-RU"/>
        </w:rPr>
      </w:pPr>
    </w:p>
    <w:tbl>
      <w:tblPr>
        <w:tblStyle w:val="a3"/>
        <w:tblW w:w="0" w:type="auto"/>
        <w:tblLook w:val="04A0" w:firstRow="1" w:lastRow="0" w:firstColumn="1" w:lastColumn="0" w:noHBand="0" w:noVBand="1"/>
      </w:tblPr>
      <w:tblGrid>
        <w:gridCol w:w="704"/>
        <w:gridCol w:w="5526"/>
        <w:gridCol w:w="3115"/>
      </w:tblGrid>
      <w:tr w:rsidR="00921F79" w:rsidTr="00921F79">
        <w:trPr>
          <w:trHeight w:val="352"/>
        </w:trPr>
        <w:tc>
          <w:tcPr>
            <w:tcW w:w="704" w:type="dxa"/>
          </w:tcPr>
          <w:p w:rsidR="00921F79" w:rsidRPr="00921F79" w:rsidRDefault="00921F79" w:rsidP="00921F79">
            <w:pPr>
              <w:rPr>
                <w:rFonts w:ascii="Times New Roman" w:eastAsia="Times New Roman" w:hAnsi="Times New Roman" w:cs="Times New Roman"/>
                <w:b/>
                <w:sz w:val="24"/>
                <w:szCs w:val="24"/>
                <w:lang w:eastAsia="ru-RU"/>
              </w:rPr>
            </w:pPr>
            <w:r w:rsidRPr="00921F79">
              <w:rPr>
                <w:rFonts w:ascii="Times New Roman" w:eastAsia="Times New Roman" w:hAnsi="Times New Roman" w:cs="Times New Roman"/>
                <w:b/>
                <w:sz w:val="24"/>
                <w:szCs w:val="24"/>
                <w:lang w:eastAsia="ru-RU"/>
              </w:rPr>
              <w:t>№</w:t>
            </w:r>
          </w:p>
        </w:tc>
        <w:tc>
          <w:tcPr>
            <w:tcW w:w="5526" w:type="dxa"/>
          </w:tcPr>
          <w:p w:rsidR="00921F79" w:rsidRPr="00921F79" w:rsidRDefault="00921F79" w:rsidP="00921F79">
            <w:pPr>
              <w:jc w:val="center"/>
              <w:rPr>
                <w:rFonts w:ascii="Times New Roman" w:eastAsia="Times New Roman" w:hAnsi="Times New Roman" w:cs="Times New Roman"/>
                <w:b/>
                <w:sz w:val="24"/>
                <w:szCs w:val="24"/>
                <w:lang w:eastAsia="ru-RU"/>
              </w:rPr>
            </w:pPr>
            <w:r w:rsidRPr="00921F79">
              <w:rPr>
                <w:rFonts w:ascii="Times New Roman" w:eastAsia="Times New Roman" w:hAnsi="Times New Roman" w:cs="Times New Roman"/>
                <w:b/>
                <w:sz w:val="24"/>
                <w:szCs w:val="24"/>
                <w:lang w:eastAsia="ru-RU"/>
              </w:rPr>
              <w:t>Область требований</w:t>
            </w:r>
          </w:p>
        </w:tc>
        <w:tc>
          <w:tcPr>
            <w:tcW w:w="3115" w:type="dxa"/>
          </w:tcPr>
          <w:p w:rsidR="00921F79" w:rsidRPr="00921F79" w:rsidRDefault="00921F79" w:rsidP="00921F79">
            <w:pPr>
              <w:jc w:val="center"/>
              <w:rPr>
                <w:rFonts w:ascii="Times New Roman" w:eastAsia="Times New Roman" w:hAnsi="Times New Roman" w:cs="Times New Roman"/>
                <w:b/>
                <w:sz w:val="24"/>
                <w:szCs w:val="24"/>
                <w:lang w:eastAsia="ru-RU"/>
              </w:rPr>
            </w:pPr>
            <w:r w:rsidRPr="00921F79">
              <w:rPr>
                <w:rFonts w:ascii="Times New Roman" w:eastAsia="Times New Roman" w:hAnsi="Times New Roman" w:cs="Times New Roman"/>
                <w:b/>
                <w:sz w:val="24"/>
                <w:szCs w:val="24"/>
                <w:lang w:eastAsia="ru-RU"/>
              </w:rPr>
              <w:t>Что проверяется</w:t>
            </w:r>
          </w:p>
        </w:tc>
      </w:tr>
      <w:tr w:rsidR="00921F79" w:rsidTr="00921F79">
        <w:trPr>
          <w:trHeight w:val="1702"/>
        </w:trPr>
        <w:tc>
          <w:tcPr>
            <w:tcW w:w="704" w:type="dxa"/>
          </w:tcPr>
          <w:p w:rsidR="00921F79" w:rsidRPr="001166C8" w:rsidRDefault="00921F79" w:rsidP="00921F79">
            <w:pPr>
              <w:rPr>
                <w:rFonts w:ascii="Times New Roman" w:eastAsia="Times New Roman" w:hAnsi="Times New Roman" w:cs="Times New Roman"/>
                <w:sz w:val="24"/>
                <w:szCs w:val="24"/>
                <w:lang w:eastAsia="ru-RU"/>
              </w:rPr>
            </w:pPr>
            <w:r w:rsidRPr="001166C8">
              <w:rPr>
                <w:rFonts w:ascii="Times New Roman" w:eastAsia="Times New Roman" w:hAnsi="Times New Roman" w:cs="Times New Roman"/>
                <w:sz w:val="24"/>
                <w:szCs w:val="24"/>
                <w:lang w:eastAsia="ru-RU"/>
              </w:rPr>
              <w:t>1</w:t>
            </w:r>
            <w:r w:rsidR="001166C8" w:rsidRPr="001166C8">
              <w:rPr>
                <w:rFonts w:ascii="Times New Roman" w:eastAsia="Times New Roman" w:hAnsi="Times New Roman" w:cs="Times New Roman"/>
                <w:sz w:val="24"/>
                <w:szCs w:val="24"/>
                <w:lang w:eastAsia="ru-RU"/>
              </w:rPr>
              <w:t>.</w:t>
            </w:r>
          </w:p>
        </w:tc>
        <w:tc>
          <w:tcPr>
            <w:tcW w:w="5526"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Содержание прилегающих территорий</w:t>
            </w:r>
          </w:p>
        </w:tc>
        <w:tc>
          <w:tcPr>
            <w:tcW w:w="3115"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Уборка от мусора, листвы, сухой травы; покос травы (высота не более 15 см); содержание урн</w:t>
            </w:r>
          </w:p>
        </w:tc>
      </w:tr>
      <w:tr w:rsidR="00921F79" w:rsidTr="00921F79">
        <w:tc>
          <w:tcPr>
            <w:tcW w:w="704" w:type="dxa"/>
          </w:tcPr>
          <w:p w:rsidR="00921F79" w:rsidRDefault="00921F79" w:rsidP="00921F7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166C8">
              <w:rPr>
                <w:rFonts w:ascii="Times New Roman" w:eastAsia="Times New Roman" w:hAnsi="Times New Roman" w:cs="Times New Roman"/>
                <w:sz w:val="24"/>
                <w:szCs w:val="24"/>
                <w:lang w:eastAsia="ru-RU"/>
              </w:rPr>
              <w:t>.</w:t>
            </w:r>
          </w:p>
        </w:tc>
        <w:tc>
          <w:tcPr>
            <w:tcW w:w="5526"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Содержание фасадов зданий и сооружений</w:t>
            </w:r>
          </w:p>
        </w:tc>
        <w:tc>
          <w:tcPr>
            <w:tcW w:w="3115"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Чистота, отсутствие повреждений, несанкционированных надписей и граффити; окраска дверей, водосточных труб</w:t>
            </w:r>
          </w:p>
        </w:tc>
      </w:tr>
      <w:tr w:rsidR="00921F79" w:rsidTr="00921F79">
        <w:trPr>
          <w:trHeight w:val="989"/>
        </w:trPr>
        <w:tc>
          <w:tcPr>
            <w:tcW w:w="704" w:type="dxa"/>
          </w:tcPr>
          <w:p w:rsidR="00921F79" w:rsidRDefault="00921F79" w:rsidP="00921F7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1166C8">
              <w:rPr>
                <w:rFonts w:ascii="Times New Roman" w:eastAsia="Times New Roman" w:hAnsi="Times New Roman" w:cs="Times New Roman"/>
                <w:sz w:val="24"/>
                <w:szCs w:val="24"/>
                <w:lang w:eastAsia="ru-RU"/>
              </w:rPr>
              <w:t>.</w:t>
            </w:r>
          </w:p>
        </w:tc>
        <w:tc>
          <w:tcPr>
            <w:tcW w:w="5526"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Размещение вывесок и информационных конструкций</w:t>
            </w:r>
          </w:p>
        </w:tc>
        <w:tc>
          <w:tcPr>
            <w:tcW w:w="3115"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Соответствие Дизайн-коду (размеры, цвет, место размещения)</w:t>
            </w:r>
          </w:p>
        </w:tc>
      </w:tr>
      <w:tr w:rsidR="00921F79" w:rsidTr="00921F79">
        <w:trPr>
          <w:trHeight w:val="1284"/>
        </w:trPr>
        <w:tc>
          <w:tcPr>
            <w:tcW w:w="704" w:type="dxa"/>
          </w:tcPr>
          <w:p w:rsidR="00921F79" w:rsidRDefault="00921F79" w:rsidP="00921F7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1166C8">
              <w:rPr>
                <w:rFonts w:ascii="Times New Roman" w:eastAsia="Times New Roman" w:hAnsi="Times New Roman" w:cs="Times New Roman"/>
                <w:sz w:val="24"/>
                <w:szCs w:val="24"/>
                <w:lang w:eastAsia="ru-RU"/>
              </w:rPr>
              <w:t>.</w:t>
            </w:r>
          </w:p>
        </w:tc>
        <w:tc>
          <w:tcPr>
            <w:tcW w:w="5526"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Уборка в зимний период</w:t>
            </w:r>
          </w:p>
        </w:tc>
        <w:tc>
          <w:tcPr>
            <w:tcW w:w="3115"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 xml:space="preserve">Очистка от снега и наледи, обработка </w:t>
            </w:r>
            <w:proofErr w:type="spellStart"/>
            <w:r w:rsidRPr="00DE30BA">
              <w:rPr>
                <w:rFonts w:ascii="Times New Roman" w:eastAsia="Times New Roman" w:hAnsi="Times New Roman" w:cs="Times New Roman"/>
                <w:sz w:val="24"/>
                <w:szCs w:val="24"/>
                <w:lang w:eastAsia="ru-RU"/>
              </w:rPr>
              <w:t>противогололёдными</w:t>
            </w:r>
            <w:proofErr w:type="spellEnd"/>
            <w:r w:rsidRPr="00DE30BA">
              <w:rPr>
                <w:rFonts w:ascii="Times New Roman" w:eastAsia="Times New Roman" w:hAnsi="Times New Roman" w:cs="Times New Roman"/>
                <w:sz w:val="24"/>
                <w:szCs w:val="24"/>
                <w:lang w:eastAsia="ru-RU"/>
              </w:rPr>
              <w:t xml:space="preserve"> средствами, очистка кровель от сосулек</w:t>
            </w:r>
          </w:p>
        </w:tc>
      </w:tr>
      <w:tr w:rsidR="00921F79" w:rsidTr="00921F79">
        <w:trPr>
          <w:trHeight w:val="1286"/>
        </w:trPr>
        <w:tc>
          <w:tcPr>
            <w:tcW w:w="704" w:type="dxa"/>
          </w:tcPr>
          <w:p w:rsidR="00921F79" w:rsidRDefault="00921F79" w:rsidP="00921F7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1166C8">
              <w:rPr>
                <w:rFonts w:ascii="Times New Roman" w:eastAsia="Times New Roman" w:hAnsi="Times New Roman" w:cs="Times New Roman"/>
                <w:sz w:val="24"/>
                <w:szCs w:val="24"/>
                <w:lang w:eastAsia="ru-RU"/>
              </w:rPr>
              <w:t>.</w:t>
            </w:r>
          </w:p>
        </w:tc>
        <w:tc>
          <w:tcPr>
            <w:tcW w:w="5526"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Уборка в летний период</w:t>
            </w:r>
          </w:p>
        </w:tc>
        <w:tc>
          <w:tcPr>
            <w:tcW w:w="3115"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Полив и подметание территорий, запрет сжигания листьев</w:t>
            </w:r>
          </w:p>
        </w:tc>
      </w:tr>
      <w:tr w:rsidR="00921F79" w:rsidTr="00921F79">
        <w:trPr>
          <w:trHeight w:val="1316"/>
        </w:trPr>
        <w:tc>
          <w:tcPr>
            <w:tcW w:w="704" w:type="dxa"/>
          </w:tcPr>
          <w:p w:rsidR="00921F79" w:rsidRDefault="00921F79" w:rsidP="00921F7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1166C8">
              <w:rPr>
                <w:rFonts w:ascii="Times New Roman" w:eastAsia="Times New Roman" w:hAnsi="Times New Roman" w:cs="Times New Roman"/>
                <w:sz w:val="24"/>
                <w:szCs w:val="24"/>
                <w:lang w:eastAsia="ru-RU"/>
              </w:rPr>
              <w:t>.</w:t>
            </w:r>
          </w:p>
        </w:tc>
        <w:tc>
          <w:tcPr>
            <w:tcW w:w="5526"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Содержание детских, спортивных площадок, парковок</w:t>
            </w:r>
          </w:p>
        </w:tc>
        <w:tc>
          <w:tcPr>
            <w:tcW w:w="3115" w:type="dxa"/>
          </w:tcPr>
          <w:p w:rsidR="00921F79"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Исправность оборудования, наличие информационных табличек, выделение мест для инвалидов</w:t>
            </w:r>
          </w:p>
        </w:tc>
      </w:tr>
      <w:tr w:rsidR="00DE30BA" w:rsidTr="00921F79">
        <w:trPr>
          <w:trHeight w:val="1316"/>
        </w:trPr>
        <w:tc>
          <w:tcPr>
            <w:tcW w:w="704" w:type="dxa"/>
          </w:tcPr>
          <w:p w:rsidR="00DE30BA" w:rsidRDefault="00DE30BA" w:rsidP="00921F7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1166C8">
              <w:rPr>
                <w:rFonts w:ascii="Times New Roman" w:eastAsia="Times New Roman" w:hAnsi="Times New Roman" w:cs="Times New Roman"/>
                <w:sz w:val="24"/>
                <w:szCs w:val="24"/>
                <w:lang w:eastAsia="ru-RU"/>
              </w:rPr>
              <w:t>.</w:t>
            </w:r>
          </w:p>
        </w:tc>
        <w:tc>
          <w:tcPr>
            <w:tcW w:w="5526" w:type="dxa"/>
          </w:tcPr>
          <w:p w:rsidR="00DE30BA" w:rsidRPr="00DE30BA"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Озеленение и борьба с сорными растениями</w:t>
            </w:r>
          </w:p>
        </w:tc>
        <w:tc>
          <w:tcPr>
            <w:tcW w:w="3115" w:type="dxa"/>
          </w:tcPr>
          <w:p w:rsidR="00DE30BA" w:rsidRPr="00DE30BA" w:rsidRDefault="00DE30BA" w:rsidP="00921F79">
            <w:pPr>
              <w:rPr>
                <w:rFonts w:ascii="Times New Roman" w:eastAsia="Times New Roman" w:hAnsi="Times New Roman" w:cs="Times New Roman"/>
                <w:sz w:val="24"/>
                <w:szCs w:val="24"/>
                <w:lang w:eastAsia="ru-RU"/>
              </w:rPr>
            </w:pPr>
            <w:r w:rsidRPr="00DE30BA">
              <w:rPr>
                <w:rFonts w:ascii="Times New Roman" w:eastAsia="Times New Roman" w:hAnsi="Times New Roman" w:cs="Times New Roman"/>
                <w:sz w:val="24"/>
                <w:szCs w:val="24"/>
                <w:lang w:eastAsia="ru-RU"/>
              </w:rPr>
              <w:t>Посадка зелёных насаждений, удаление борщевика Сосновского до цветения</w:t>
            </w:r>
          </w:p>
        </w:tc>
      </w:tr>
    </w:tbl>
    <w:p w:rsidR="00921F79" w:rsidRPr="00921F79" w:rsidRDefault="00921F79" w:rsidP="00921F79">
      <w:pPr>
        <w:spacing w:after="0" w:line="240" w:lineRule="auto"/>
        <w:rPr>
          <w:rFonts w:ascii="Times New Roman" w:eastAsia="Times New Roman" w:hAnsi="Times New Roman" w:cs="Times New Roman"/>
          <w:sz w:val="24"/>
          <w:szCs w:val="24"/>
          <w:lang w:eastAsia="ru-RU"/>
        </w:rPr>
      </w:pPr>
    </w:p>
    <w:p w:rsidR="00DE30BA" w:rsidRPr="00DE30BA" w:rsidRDefault="00921F79" w:rsidP="00DE30BA">
      <w:pPr>
        <w:spacing w:after="0" w:line="240" w:lineRule="auto"/>
        <w:jc w:val="cente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3. </w:t>
      </w:r>
      <w:r w:rsidR="00DE30BA" w:rsidRPr="00DE30BA">
        <w:rPr>
          <w:rFonts w:ascii="Times New Roman" w:eastAsia="Times New Roman" w:hAnsi="Times New Roman" w:cs="Times New Roman"/>
          <w:sz w:val="24"/>
          <w:szCs w:val="24"/>
          <w:lang w:eastAsia="ru-RU"/>
        </w:rPr>
        <w:t>Кто является контролируемыми лицами</w:t>
      </w:r>
    </w:p>
    <w:p w:rsidR="00921F79" w:rsidRPr="00921F79" w:rsidRDefault="00921F79" w:rsidP="00DE30BA">
      <w:pPr>
        <w:spacing w:after="0" w:line="240" w:lineRule="auto"/>
        <w:jc w:val="center"/>
        <w:rPr>
          <w:rFonts w:ascii="Times New Roman" w:eastAsia="Times New Roman" w:hAnsi="Times New Roman" w:cs="Times New Roman"/>
          <w:sz w:val="24"/>
          <w:szCs w:val="24"/>
          <w:lang w:eastAsia="ru-RU"/>
        </w:rPr>
      </w:pPr>
    </w:p>
    <w:p w:rsidR="00DE30BA" w:rsidRDefault="00921F79" w:rsidP="00B11A84">
      <w:pPr>
        <w:spacing w:after="0" w:line="240" w:lineRule="auto"/>
        <w:jc w:val="both"/>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3.1. </w:t>
      </w:r>
      <w:r w:rsidR="00DE30BA" w:rsidRPr="00DE30BA">
        <w:rPr>
          <w:rFonts w:ascii="Times New Roman" w:eastAsia="Times New Roman" w:hAnsi="Times New Roman" w:cs="Times New Roman"/>
          <w:sz w:val="24"/>
          <w:szCs w:val="24"/>
          <w:lang w:eastAsia="ru-RU"/>
        </w:rPr>
        <w:t>Контролируемыми лицами при осуществлении муниципального контроля в сфере благоустройства являются:</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w:t>
      </w:r>
      <w:r w:rsidRPr="00DE30BA">
        <w:rPr>
          <w:rFonts w:ascii="Times New Roman" w:eastAsia="Times New Roman" w:hAnsi="Times New Roman" w:cs="Times New Roman"/>
          <w:sz w:val="24"/>
          <w:szCs w:val="24"/>
          <w:lang w:eastAsia="ru-RU"/>
        </w:rPr>
        <w:t>юридические лица, индивидуальные предприниматели, граждане, владеющие или пользующиеся зданиями, строениями, сооружениями, земельными участками, нестационарными объектами;</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w:t>
      </w:r>
      <w:r w:rsidRPr="00DE30BA">
        <w:rPr>
          <w:rFonts w:ascii="Times New Roman" w:eastAsia="Times New Roman" w:hAnsi="Times New Roman" w:cs="Times New Roman"/>
          <w:sz w:val="24"/>
          <w:szCs w:val="24"/>
          <w:lang w:eastAsia="ru-RU"/>
        </w:rPr>
        <w:t>лица, ответственные за эксплуатацию зданий, строений, сооружений;</w:t>
      </w:r>
    </w:p>
    <w:p w:rsidR="00DE30BA" w:rsidRPr="00DE30BA" w:rsidRDefault="00DE30BA" w:rsidP="00DE30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w:t>
      </w:r>
      <w:r w:rsidRPr="00DE30BA">
        <w:rPr>
          <w:rFonts w:ascii="Times New Roman" w:eastAsia="Times New Roman" w:hAnsi="Times New Roman" w:cs="Times New Roman"/>
          <w:sz w:val="24"/>
          <w:szCs w:val="24"/>
          <w:lang w:eastAsia="ru-RU"/>
        </w:rPr>
        <w:t>собственники и пользователи помещений в многоквартирных домах (в части прилегающих территорий).</w:t>
      </w:r>
    </w:p>
    <w:p w:rsidR="00921F79" w:rsidRPr="00921F79" w:rsidRDefault="00921F79" w:rsidP="00921F79">
      <w:pPr>
        <w:spacing w:after="0" w:line="240" w:lineRule="auto"/>
        <w:rPr>
          <w:rFonts w:ascii="Times New Roman" w:eastAsia="Times New Roman" w:hAnsi="Times New Roman" w:cs="Times New Roman"/>
          <w:sz w:val="24"/>
          <w:szCs w:val="24"/>
          <w:lang w:eastAsia="ru-RU"/>
        </w:rPr>
      </w:pPr>
    </w:p>
    <w:p w:rsidR="00B11A84" w:rsidRDefault="00921F79" w:rsidP="00B11A84">
      <w:pPr>
        <w:spacing w:after="0" w:line="240" w:lineRule="auto"/>
        <w:jc w:val="cente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4. </w:t>
      </w:r>
      <w:r w:rsidR="00DE30BA" w:rsidRPr="00DE30BA">
        <w:rPr>
          <w:rFonts w:ascii="Times New Roman" w:eastAsia="Times New Roman" w:hAnsi="Times New Roman" w:cs="Times New Roman"/>
          <w:sz w:val="24"/>
          <w:szCs w:val="24"/>
          <w:lang w:eastAsia="ru-RU"/>
        </w:rPr>
        <w:t>Профилактические мероприятия (приоритет перед проверками)</w:t>
      </w:r>
    </w:p>
    <w:p w:rsidR="00B11A84" w:rsidRPr="00DE30BA" w:rsidRDefault="00B11A84" w:rsidP="00DE30BA">
      <w:pPr>
        <w:spacing w:after="0" w:line="240" w:lineRule="auto"/>
        <w:jc w:val="both"/>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lastRenderedPageBreak/>
        <w:t xml:space="preserve">4.1. </w:t>
      </w:r>
      <w:r w:rsidR="00DE30BA" w:rsidRPr="00DE30BA">
        <w:rPr>
          <w:rFonts w:ascii="Times New Roman" w:eastAsia="Times New Roman" w:hAnsi="Times New Roman" w:cs="Times New Roman"/>
          <w:sz w:val="24"/>
          <w:szCs w:val="24"/>
          <w:lang w:eastAsia="ru-RU"/>
        </w:rPr>
        <w:t>Администрация обязана проводить профилактические мероприятия, направленные на предотвращение нарушений. Проведение профилактических мероприятий является приоритетным по отношению к контрольным мероприятиям.</w:t>
      </w:r>
    </w:p>
    <w:p w:rsidR="00B11A84" w:rsidRPr="00921F79" w:rsidRDefault="00B11A84" w:rsidP="00B11A84">
      <w:pPr>
        <w:spacing w:after="0" w:line="240" w:lineRule="auto"/>
        <w:rPr>
          <w:rFonts w:ascii="Times New Roman" w:eastAsia="Times New Roman" w:hAnsi="Times New Roman" w:cs="Times New Roman"/>
          <w:sz w:val="24"/>
          <w:szCs w:val="24"/>
          <w:lang w:eastAsia="ru-RU"/>
        </w:rPr>
      </w:pPr>
    </w:p>
    <w:tbl>
      <w:tblPr>
        <w:tblStyle w:val="a3"/>
        <w:tblW w:w="0" w:type="auto"/>
        <w:tblLook w:val="04A0" w:firstRow="1" w:lastRow="0" w:firstColumn="1" w:lastColumn="0" w:noHBand="0" w:noVBand="1"/>
      </w:tblPr>
      <w:tblGrid>
        <w:gridCol w:w="2197"/>
        <w:gridCol w:w="4394"/>
        <w:gridCol w:w="2754"/>
      </w:tblGrid>
      <w:tr w:rsidR="00B11A84" w:rsidTr="00B11A84">
        <w:trPr>
          <w:trHeight w:val="352"/>
        </w:trPr>
        <w:tc>
          <w:tcPr>
            <w:tcW w:w="2197" w:type="dxa"/>
          </w:tcPr>
          <w:p w:rsidR="00B11A84" w:rsidRPr="00921F79" w:rsidRDefault="00B11A84" w:rsidP="00C324D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Вид мероприятия</w:t>
            </w:r>
          </w:p>
        </w:tc>
        <w:tc>
          <w:tcPr>
            <w:tcW w:w="4394" w:type="dxa"/>
          </w:tcPr>
          <w:p w:rsidR="00B11A84" w:rsidRPr="00921F79" w:rsidRDefault="00B11A84" w:rsidP="00C324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Суть</w:t>
            </w:r>
          </w:p>
        </w:tc>
        <w:tc>
          <w:tcPr>
            <w:tcW w:w="2754" w:type="dxa"/>
          </w:tcPr>
          <w:p w:rsidR="00B11A84" w:rsidRPr="00921F79" w:rsidRDefault="00B11A84" w:rsidP="00C324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Как проводится</w:t>
            </w:r>
          </w:p>
        </w:tc>
      </w:tr>
      <w:tr w:rsidR="00B11A84" w:rsidTr="00B11A84">
        <w:trPr>
          <w:trHeight w:val="1702"/>
        </w:trPr>
        <w:tc>
          <w:tcPr>
            <w:tcW w:w="2197" w:type="dxa"/>
          </w:tcPr>
          <w:p w:rsidR="00B11A84" w:rsidRDefault="00B11A84" w:rsidP="00C324DA">
            <w:pPr>
              <w:rPr>
                <w:rFonts w:ascii="Times New Roman" w:eastAsia="Times New Roman" w:hAnsi="Times New Roman" w:cs="Times New Roman"/>
                <w:sz w:val="24"/>
                <w:szCs w:val="24"/>
                <w:lang w:eastAsia="ru-RU"/>
              </w:rPr>
            </w:pPr>
            <w:r w:rsidRPr="00B11A84">
              <w:rPr>
                <w:rFonts w:ascii="Times New Roman" w:eastAsia="Times New Roman" w:hAnsi="Times New Roman" w:cs="Times New Roman"/>
                <w:sz w:val="24"/>
                <w:szCs w:val="24"/>
                <w:lang w:eastAsia="ru-RU"/>
              </w:rPr>
              <w:t>Информирование</w:t>
            </w:r>
          </w:p>
        </w:tc>
        <w:tc>
          <w:tcPr>
            <w:tcW w:w="4394" w:type="dxa"/>
          </w:tcPr>
          <w:p w:rsidR="00B11A84" w:rsidRDefault="00B11A84" w:rsidP="00C324DA">
            <w:pPr>
              <w:rPr>
                <w:rFonts w:ascii="Times New Roman" w:eastAsia="Times New Roman" w:hAnsi="Times New Roman" w:cs="Times New Roman"/>
                <w:sz w:val="24"/>
                <w:szCs w:val="24"/>
                <w:lang w:eastAsia="ru-RU"/>
              </w:rPr>
            </w:pPr>
            <w:r w:rsidRPr="00B11A84">
              <w:rPr>
                <w:rFonts w:ascii="Times New Roman" w:eastAsia="Times New Roman" w:hAnsi="Times New Roman" w:cs="Times New Roman"/>
                <w:sz w:val="24"/>
                <w:szCs w:val="24"/>
                <w:lang w:eastAsia="ru-RU"/>
              </w:rPr>
              <w:t>Размещение информации о требованиях на сайте</w:t>
            </w:r>
          </w:p>
        </w:tc>
        <w:tc>
          <w:tcPr>
            <w:tcW w:w="2754" w:type="dxa"/>
          </w:tcPr>
          <w:p w:rsidR="00B11A84" w:rsidRDefault="00B23046" w:rsidP="001166C8">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Постоянно в разделе «Муниципальный контроль в сфере благоустройства»</w:t>
            </w:r>
          </w:p>
        </w:tc>
      </w:tr>
      <w:tr w:rsidR="00B11A84" w:rsidTr="00B11A84">
        <w:tc>
          <w:tcPr>
            <w:tcW w:w="2197" w:type="dxa"/>
          </w:tcPr>
          <w:p w:rsidR="00B11A84" w:rsidRDefault="00B11A84" w:rsidP="00C324DA">
            <w:pPr>
              <w:rPr>
                <w:rFonts w:ascii="Times New Roman" w:eastAsia="Times New Roman" w:hAnsi="Times New Roman" w:cs="Times New Roman"/>
                <w:sz w:val="24"/>
                <w:szCs w:val="24"/>
                <w:lang w:eastAsia="ru-RU"/>
              </w:rPr>
            </w:pPr>
            <w:r w:rsidRPr="00B11A84">
              <w:rPr>
                <w:rFonts w:ascii="Times New Roman" w:eastAsia="Times New Roman" w:hAnsi="Times New Roman" w:cs="Times New Roman"/>
                <w:sz w:val="24"/>
                <w:szCs w:val="24"/>
                <w:lang w:eastAsia="ru-RU"/>
              </w:rPr>
              <w:t>Консультирование</w:t>
            </w:r>
          </w:p>
        </w:tc>
        <w:tc>
          <w:tcPr>
            <w:tcW w:w="4394" w:type="dxa"/>
          </w:tcPr>
          <w:p w:rsidR="00B11A84" w:rsidRDefault="00B23046" w:rsidP="00C324DA">
            <w:pPr>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Устные разъяснения по телефону, на личном приёме, в ходе профилактического визита</w:t>
            </w:r>
          </w:p>
        </w:tc>
        <w:tc>
          <w:tcPr>
            <w:tcW w:w="2754" w:type="dxa"/>
          </w:tcPr>
          <w:p w:rsidR="00B11A84" w:rsidRDefault="00B23046" w:rsidP="00C324DA">
            <w:pPr>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Не более 15 минут на одного заявителя</w:t>
            </w:r>
          </w:p>
        </w:tc>
      </w:tr>
      <w:tr w:rsidR="00B11A84" w:rsidTr="00B11A84">
        <w:trPr>
          <w:trHeight w:val="989"/>
        </w:trPr>
        <w:tc>
          <w:tcPr>
            <w:tcW w:w="2197" w:type="dxa"/>
          </w:tcPr>
          <w:p w:rsidR="00B11A84" w:rsidRDefault="00B11A84" w:rsidP="00C324DA">
            <w:pPr>
              <w:rPr>
                <w:rFonts w:ascii="Times New Roman" w:eastAsia="Times New Roman" w:hAnsi="Times New Roman" w:cs="Times New Roman"/>
                <w:sz w:val="24"/>
                <w:szCs w:val="24"/>
                <w:lang w:eastAsia="ru-RU"/>
              </w:rPr>
            </w:pPr>
            <w:r w:rsidRPr="00B11A84">
              <w:rPr>
                <w:rFonts w:ascii="Times New Roman" w:eastAsia="Times New Roman" w:hAnsi="Times New Roman" w:cs="Times New Roman"/>
                <w:sz w:val="24"/>
                <w:szCs w:val="24"/>
                <w:lang w:eastAsia="ru-RU"/>
              </w:rPr>
              <w:t>Предостережение</w:t>
            </w:r>
          </w:p>
        </w:tc>
        <w:tc>
          <w:tcPr>
            <w:tcW w:w="4394" w:type="dxa"/>
          </w:tcPr>
          <w:p w:rsidR="00B11A84" w:rsidRDefault="00B23046" w:rsidP="00C324DA">
            <w:pPr>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Объявление о недопустимости нарушения</w:t>
            </w:r>
          </w:p>
        </w:tc>
        <w:tc>
          <w:tcPr>
            <w:tcW w:w="2754" w:type="dxa"/>
          </w:tcPr>
          <w:p w:rsidR="00B11A84" w:rsidRDefault="00B23046" w:rsidP="001166C8">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Направляется при наличии сведений о готовящемся нарушении. Срок для подачи возражения – 30 дней (п. 3.7 Положения)</w:t>
            </w:r>
          </w:p>
        </w:tc>
      </w:tr>
      <w:tr w:rsidR="00B11A84" w:rsidTr="00B11A84">
        <w:trPr>
          <w:trHeight w:val="1284"/>
        </w:trPr>
        <w:tc>
          <w:tcPr>
            <w:tcW w:w="2197" w:type="dxa"/>
          </w:tcPr>
          <w:p w:rsidR="00B11A84" w:rsidRDefault="00B11A84" w:rsidP="00C324DA">
            <w:pPr>
              <w:rPr>
                <w:rFonts w:ascii="Times New Roman" w:eastAsia="Times New Roman" w:hAnsi="Times New Roman" w:cs="Times New Roman"/>
                <w:sz w:val="24"/>
                <w:szCs w:val="24"/>
                <w:lang w:eastAsia="ru-RU"/>
              </w:rPr>
            </w:pPr>
            <w:r w:rsidRPr="00B11A84">
              <w:rPr>
                <w:rFonts w:ascii="Times New Roman" w:eastAsia="Times New Roman" w:hAnsi="Times New Roman" w:cs="Times New Roman"/>
                <w:sz w:val="24"/>
                <w:szCs w:val="24"/>
                <w:lang w:eastAsia="ru-RU"/>
              </w:rPr>
              <w:t>Профилактический визит</w:t>
            </w:r>
          </w:p>
        </w:tc>
        <w:tc>
          <w:tcPr>
            <w:tcW w:w="4394" w:type="dxa"/>
          </w:tcPr>
          <w:p w:rsidR="00B11A84" w:rsidRDefault="00B23046" w:rsidP="00C324DA">
            <w:pPr>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Беседа по месту деятельности контролируемого лица</w:t>
            </w:r>
          </w:p>
        </w:tc>
        <w:tc>
          <w:tcPr>
            <w:tcW w:w="2754" w:type="dxa"/>
          </w:tcPr>
          <w:p w:rsidR="00B11A84" w:rsidRDefault="00B23046" w:rsidP="001166C8">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Проводится по инициативе Администрации или по заявлению контролируемого лица через ЕПГУ (п. 3.11 Положения)</w:t>
            </w:r>
          </w:p>
        </w:tc>
      </w:tr>
    </w:tbl>
    <w:p w:rsidR="00B11A84" w:rsidRDefault="00B11A84" w:rsidP="00921F79">
      <w:pPr>
        <w:spacing w:after="0" w:line="240" w:lineRule="auto"/>
        <w:rPr>
          <w:rFonts w:ascii="Times New Roman" w:eastAsia="Times New Roman" w:hAnsi="Times New Roman" w:cs="Times New Roman"/>
          <w:sz w:val="24"/>
          <w:szCs w:val="24"/>
          <w:lang w:eastAsia="ru-RU"/>
        </w:rPr>
      </w:pPr>
    </w:p>
    <w:p w:rsidR="00921F79" w:rsidRDefault="00921F79" w:rsidP="00B23046">
      <w:pPr>
        <w:spacing w:after="0" w:line="240" w:lineRule="auto"/>
        <w:jc w:val="both"/>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4.2. </w:t>
      </w:r>
      <w:r w:rsidR="00B23046" w:rsidRPr="00B23046">
        <w:rPr>
          <w:rFonts w:ascii="Times New Roman" w:eastAsia="Times New Roman" w:hAnsi="Times New Roman" w:cs="Times New Roman"/>
          <w:sz w:val="24"/>
          <w:szCs w:val="24"/>
          <w:lang w:eastAsia="ru-RU"/>
        </w:rPr>
        <w:t>Важно: Вы имеете право подать заявление о проведении профилактического визита через единый портал государственных и муниципальных услуг (ЕПГУ). Администрация обязана рассмотреть его в течение 10 рабочих дней.</w:t>
      </w:r>
    </w:p>
    <w:p w:rsidR="00B23046" w:rsidRPr="00921F79" w:rsidRDefault="00B23046" w:rsidP="00B23046">
      <w:pPr>
        <w:spacing w:after="0" w:line="240" w:lineRule="auto"/>
        <w:jc w:val="both"/>
        <w:rPr>
          <w:rFonts w:ascii="Times New Roman" w:eastAsia="Times New Roman" w:hAnsi="Times New Roman" w:cs="Times New Roman"/>
          <w:sz w:val="24"/>
          <w:szCs w:val="24"/>
          <w:lang w:eastAsia="ru-RU"/>
        </w:rPr>
      </w:pPr>
    </w:p>
    <w:p w:rsidR="00921F79" w:rsidRPr="00921F79" w:rsidRDefault="00921F79" w:rsidP="00B11A84">
      <w:pPr>
        <w:spacing w:after="0" w:line="240" w:lineRule="auto"/>
        <w:jc w:val="cente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5. Контрольные мероприятия</w:t>
      </w:r>
    </w:p>
    <w:p w:rsidR="00921F79" w:rsidRPr="00921F79" w:rsidRDefault="00921F79" w:rsidP="00921F79">
      <w:pPr>
        <w:spacing w:after="0" w:line="240" w:lineRule="auto"/>
        <w:rPr>
          <w:rFonts w:ascii="Times New Roman" w:eastAsia="Times New Roman" w:hAnsi="Times New Roman" w:cs="Times New Roman"/>
          <w:sz w:val="24"/>
          <w:szCs w:val="24"/>
          <w:lang w:eastAsia="ru-RU"/>
        </w:rPr>
      </w:pPr>
    </w:p>
    <w:p w:rsidR="00921F79" w:rsidRDefault="00921F79" w:rsidP="00B23046">
      <w:pPr>
        <w:spacing w:after="0" w:line="240" w:lineRule="auto"/>
        <w:jc w:val="both"/>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5.1. </w:t>
      </w:r>
      <w:r w:rsidR="00B23046" w:rsidRPr="00B23046">
        <w:rPr>
          <w:rFonts w:ascii="Times New Roman" w:eastAsia="Times New Roman" w:hAnsi="Times New Roman" w:cs="Times New Roman"/>
          <w:sz w:val="24"/>
          <w:szCs w:val="24"/>
          <w:lang w:eastAsia="ru-RU"/>
        </w:rPr>
        <w:t>Контрольные мероприятия проводятся только при наличии оснований, предусмотренных пунктом 4.11 Положения:</w:t>
      </w:r>
    </w:p>
    <w:p w:rsidR="00B23046" w:rsidRPr="00921F79" w:rsidRDefault="00B23046" w:rsidP="00B23046">
      <w:pPr>
        <w:spacing w:after="0" w:line="240" w:lineRule="auto"/>
        <w:jc w:val="both"/>
        <w:rPr>
          <w:rFonts w:ascii="Times New Roman" w:eastAsia="Times New Roman" w:hAnsi="Times New Roman" w:cs="Times New Roman"/>
          <w:sz w:val="24"/>
          <w:szCs w:val="24"/>
          <w:lang w:eastAsia="ru-RU"/>
        </w:rPr>
      </w:pPr>
    </w:p>
    <w:p w:rsidR="00921F79" w:rsidRPr="00921F79" w:rsidRDefault="00B11A84" w:rsidP="00B11A8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w:t>
      </w:r>
      <w:r w:rsidR="00921F79" w:rsidRPr="00921F79">
        <w:rPr>
          <w:rFonts w:ascii="Times New Roman" w:eastAsia="Times New Roman" w:hAnsi="Times New Roman" w:cs="Times New Roman"/>
          <w:sz w:val="24"/>
          <w:szCs w:val="24"/>
          <w:lang w:eastAsia="ru-RU"/>
        </w:rPr>
        <w:t>аличие сведений о причинении вреда (ущ</w:t>
      </w:r>
      <w:r w:rsidR="00B23046">
        <w:rPr>
          <w:rFonts w:ascii="Times New Roman" w:eastAsia="Times New Roman" w:hAnsi="Times New Roman" w:cs="Times New Roman"/>
          <w:sz w:val="24"/>
          <w:szCs w:val="24"/>
          <w:lang w:eastAsia="ru-RU"/>
        </w:rPr>
        <w:t>ерба) или угрозе его причинения;</w:t>
      </w:r>
    </w:p>
    <w:p w:rsidR="00921F79" w:rsidRPr="00921F79" w:rsidRDefault="00B11A84" w:rsidP="00B11A8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w:t>
      </w:r>
      <w:r w:rsidR="00921F79" w:rsidRPr="00921F79">
        <w:rPr>
          <w:rFonts w:ascii="Times New Roman" w:eastAsia="Times New Roman" w:hAnsi="Times New Roman" w:cs="Times New Roman"/>
          <w:sz w:val="24"/>
          <w:szCs w:val="24"/>
          <w:lang w:eastAsia="ru-RU"/>
        </w:rPr>
        <w:t>ыявление индикаторов риска (см. р</w:t>
      </w:r>
      <w:r w:rsidR="00B23046">
        <w:rPr>
          <w:rFonts w:ascii="Times New Roman" w:eastAsia="Times New Roman" w:hAnsi="Times New Roman" w:cs="Times New Roman"/>
          <w:sz w:val="24"/>
          <w:szCs w:val="24"/>
          <w:lang w:eastAsia="ru-RU"/>
        </w:rPr>
        <w:t>аздел 6 настоящего Руководства);</w:t>
      </w:r>
    </w:p>
    <w:p w:rsidR="00921F79" w:rsidRPr="00921F79" w:rsidRDefault="00B11A84" w:rsidP="00B11A8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w:t>
      </w:r>
      <w:r w:rsidR="00921F79" w:rsidRPr="00921F79">
        <w:rPr>
          <w:rFonts w:ascii="Times New Roman" w:eastAsia="Times New Roman" w:hAnsi="Times New Roman" w:cs="Times New Roman"/>
          <w:sz w:val="24"/>
          <w:szCs w:val="24"/>
          <w:lang w:eastAsia="ru-RU"/>
        </w:rPr>
        <w:t>стечен</w:t>
      </w:r>
      <w:r w:rsidR="00B23046">
        <w:rPr>
          <w:rFonts w:ascii="Times New Roman" w:eastAsia="Times New Roman" w:hAnsi="Times New Roman" w:cs="Times New Roman"/>
          <w:sz w:val="24"/>
          <w:szCs w:val="24"/>
          <w:lang w:eastAsia="ru-RU"/>
        </w:rPr>
        <w:t>ие срока исполнения предписания;</w:t>
      </w:r>
    </w:p>
    <w:p w:rsidR="00921F79" w:rsidRPr="00921F79" w:rsidRDefault="00B11A84" w:rsidP="00B11A8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w:t>
      </w:r>
      <w:r w:rsidR="00921F79" w:rsidRPr="00921F79">
        <w:rPr>
          <w:rFonts w:ascii="Times New Roman" w:eastAsia="Times New Roman" w:hAnsi="Times New Roman" w:cs="Times New Roman"/>
          <w:sz w:val="24"/>
          <w:szCs w:val="24"/>
          <w:lang w:eastAsia="ru-RU"/>
        </w:rPr>
        <w:t>ребование прокурора.</w:t>
      </w:r>
    </w:p>
    <w:p w:rsidR="00921F79" w:rsidRPr="00921F79" w:rsidRDefault="00921F79" w:rsidP="00921F79">
      <w:pPr>
        <w:spacing w:after="0" w:line="240" w:lineRule="auto"/>
        <w:rPr>
          <w:rFonts w:ascii="Times New Roman" w:eastAsia="Times New Roman" w:hAnsi="Times New Roman" w:cs="Times New Roman"/>
          <w:sz w:val="24"/>
          <w:szCs w:val="24"/>
          <w:lang w:eastAsia="ru-RU"/>
        </w:rPr>
      </w:pPr>
    </w:p>
    <w:p w:rsidR="00921F79" w:rsidRPr="00921F79" w:rsidRDefault="00921F79" w:rsidP="00D74B43">
      <w:pPr>
        <w:spacing w:after="0" w:line="240" w:lineRule="auto"/>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5.2. Виды контрольных мероприятий:</w:t>
      </w:r>
    </w:p>
    <w:p w:rsidR="00921F79" w:rsidRPr="00921F79" w:rsidRDefault="00921F79" w:rsidP="00B11A84">
      <w:pPr>
        <w:spacing w:after="0" w:line="240" w:lineRule="auto"/>
        <w:jc w:val="center"/>
        <w:rPr>
          <w:rFonts w:ascii="Times New Roman" w:eastAsia="Times New Roman" w:hAnsi="Times New Roman" w:cs="Times New Roman"/>
          <w:sz w:val="24"/>
          <w:szCs w:val="24"/>
          <w:lang w:eastAsia="ru-RU"/>
        </w:rPr>
      </w:pPr>
    </w:p>
    <w:p w:rsidR="00921F79" w:rsidRPr="00921F79" w:rsidRDefault="00B11A84" w:rsidP="00921F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F79" w:rsidRPr="00921F79">
        <w:rPr>
          <w:rFonts w:ascii="Times New Roman" w:eastAsia="Times New Roman" w:hAnsi="Times New Roman" w:cs="Times New Roman"/>
          <w:sz w:val="24"/>
          <w:szCs w:val="24"/>
          <w:lang w:eastAsia="ru-RU"/>
        </w:rPr>
        <w:t>инспекционный визит;</w:t>
      </w:r>
    </w:p>
    <w:p w:rsidR="00921F79" w:rsidRPr="00921F79" w:rsidRDefault="00B11A84" w:rsidP="00921F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F79" w:rsidRPr="00921F79">
        <w:rPr>
          <w:rFonts w:ascii="Times New Roman" w:eastAsia="Times New Roman" w:hAnsi="Times New Roman" w:cs="Times New Roman"/>
          <w:sz w:val="24"/>
          <w:szCs w:val="24"/>
          <w:lang w:eastAsia="ru-RU"/>
        </w:rPr>
        <w:t>документарная проверка;</w:t>
      </w:r>
    </w:p>
    <w:p w:rsidR="00921F79" w:rsidRPr="00921F79" w:rsidRDefault="00B11A84" w:rsidP="00921F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F79" w:rsidRPr="00921F79">
        <w:rPr>
          <w:rFonts w:ascii="Times New Roman" w:eastAsia="Times New Roman" w:hAnsi="Times New Roman" w:cs="Times New Roman"/>
          <w:sz w:val="24"/>
          <w:szCs w:val="24"/>
          <w:lang w:eastAsia="ru-RU"/>
        </w:rPr>
        <w:t>выездная проверка;</w:t>
      </w:r>
    </w:p>
    <w:p w:rsidR="00921F79" w:rsidRPr="00921F79" w:rsidRDefault="00B11A84" w:rsidP="00921F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F79" w:rsidRPr="00921F79">
        <w:rPr>
          <w:rFonts w:ascii="Times New Roman" w:eastAsia="Times New Roman" w:hAnsi="Times New Roman" w:cs="Times New Roman"/>
          <w:sz w:val="24"/>
          <w:szCs w:val="24"/>
          <w:lang w:eastAsia="ru-RU"/>
        </w:rPr>
        <w:t>рейдовый осмотр;</w:t>
      </w:r>
    </w:p>
    <w:p w:rsidR="00921F79" w:rsidRPr="00921F79" w:rsidRDefault="00B11A84" w:rsidP="00921F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F79" w:rsidRPr="00921F79">
        <w:rPr>
          <w:rFonts w:ascii="Times New Roman" w:eastAsia="Times New Roman" w:hAnsi="Times New Roman" w:cs="Times New Roman"/>
          <w:sz w:val="24"/>
          <w:szCs w:val="24"/>
          <w:lang w:eastAsia="ru-RU"/>
        </w:rPr>
        <w:t>наблюдение за соблюдением обязательных требований;</w:t>
      </w:r>
    </w:p>
    <w:p w:rsidR="00921F79" w:rsidRPr="00921F79" w:rsidRDefault="00B11A84" w:rsidP="00921F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F79" w:rsidRPr="00921F79">
        <w:rPr>
          <w:rFonts w:ascii="Times New Roman" w:eastAsia="Times New Roman" w:hAnsi="Times New Roman" w:cs="Times New Roman"/>
          <w:sz w:val="24"/>
          <w:szCs w:val="24"/>
          <w:lang w:eastAsia="ru-RU"/>
        </w:rPr>
        <w:t>выездное обследование.</w:t>
      </w:r>
    </w:p>
    <w:p w:rsidR="00921F79" w:rsidRPr="00921F79" w:rsidRDefault="00921F79" w:rsidP="00921F79">
      <w:pPr>
        <w:spacing w:after="0" w:line="240" w:lineRule="auto"/>
        <w:rPr>
          <w:rFonts w:ascii="Times New Roman" w:eastAsia="Times New Roman" w:hAnsi="Times New Roman" w:cs="Times New Roman"/>
          <w:sz w:val="24"/>
          <w:szCs w:val="24"/>
          <w:lang w:eastAsia="ru-RU"/>
        </w:rPr>
      </w:pPr>
    </w:p>
    <w:p w:rsidR="00921F79" w:rsidRDefault="00921F79" w:rsidP="00D74B43">
      <w:pPr>
        <w:spacing w:after="0" w:line="240" w:lineRule="auto"/>
        <w:jc w:val="both"/>
        <w:rPr>
          <w:rFonts w:ascii="Times New Roman" w:eastAsia="Times New Roman" w:hAnsi="Times New Roman" w:cs="Times New Roman"/>
          <w:b/>
          <w:sz w:val="24"/>
          <w:szCs w:val="24"/>
          <w:lang w:eastAsia="ru-RU"/>
        </w:rPr>
      </w:pPr>
      <w:r w:rsidRPr="00921F79">
        <w:rPr>
          <w:rFonts w:ascii="Times New Roman" w:eastAsia="Times New Roman" w:hAnsi="Times New Roman" w:cs="Times New Roman"/>
          <w:sz w:val="24"/>
          <w:szCs w:val="24"/>
          <w:lang w:eastAsia="ru-RU"/>
        </w:rPr>
        <w:lastRenderedPageBreak/>
        <w:t xml:space="preserve">5.3. </w:t>
      </w:r>
      <w:r w:rsidR="00B23046" w:rsidRPr="00B23046">
        <w:rPr>
          <w:rFonts w:ascii="Times New Roman" w:eastAsia="Times New Roman" w:hAnsi="Times New Roman" w:cs="Times New Roman"/>
          <w:sz w:val="24"/>
          <w:szCs w:val="24"/>
          <w:lang w:eastAsia="ru-RU"/>
        </w:rPr>
        <w:t>Плановые проверки в отношении объектов, не отнесённых к категориям риска, не проводятся (ч. 7 ст. 22 ФЗ-248).</w:t>
      </w:r>
    </w:p>
    <w:p w:rsidR="00B23046" w:rsidRPr="00921F79" w:rsidRDefault="00B23046" w:rsidP="00D74B43">
      <w:pPr>
        <w:spacing w:after="0" w:line="240" w:lineRule="auto"/>
        <w:jc w:val="both"/>
        <w:rPr>
          <w:rFonts w:ascii="Times New Roman" w:eastAsia="Times New Roman" w:hAnsi="Times New Roman" w:cs="Times New Roman"/>
          <w:sz w:val="24"/>
          <w:szCs w:val="24"/>
          <w:lang w:eastAsia="ru-RU"/>
        </w:rPr>
      </w:pPr>
    </w:p>
    <w:p w:rsidR="00921F79" w:rsidRDefault="00921F79" w:rsidP="00D74B43">
      <w:pPr>
        <w:spacing w:after="0" w:line="240" w:lineRule="auto"/>
        <w:jc w:val="both"/>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5.4. </w:t>
      </w:r>
      <w:r w:rsidR="00B23046" w:rsidRPr="00B23046">
        <w:rPr>
          <w:rFonts w:ascii="Times New Roman" w:eastAsia="Times New Roman" w:hAnsi="Times New Roman" w:cs="Times New Roman"/>
          <w:sz w:val="24"/>
          <w:szCs w:val="24"/>
          <w:lang w:eastAsia="ru-RU"/>
        </w:rPr>
        <w:t>Все внеплановые контрольные мероприятия проводятся только после согласования с органами прокуратуры (за исключением случаев, установленных ч. 12 ст. 66 ФЗ-248).</w:t>
      </w:r>
    </w:p>
    <w:p w:rsidR="00B23046" w:rsidRPr="00921F79" w:rsidRDefault="00B23046" w:rsidP="00D74B43">
      <w:pPr>
        <w:spacing w:after="0" w:line="240" w:lineRule="auto"/>
        <w:jc w:val="both"/>
        <w:rPr>
          <w:rFonts w:ascii="Times New Roman" w:eastAsia="Times New Roman" w:hAnsi="Times New Roman" w:cs="Times New Roman"/>
          <w:sz w:val="24"/>
          <w:szCs w:val="24"/>
          <w:lang w:eastAsia="ru-RU"/>
        </w:rPr>
      </w:pPr>
    </w:p>
    <w:p w:rsidR="00B23046" w:rsidRDefault="00921F79" w:rsidP="00B23046">
      <w:pPr>
        <w:spacing w:after="0" w:line="240" w:lineRule="auto"/>
        <w:jc w:val="both"/>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5.5. </w:t>
      </w:r>
      <w:r w:rsidR="00B23046" w:rsidRPr="00B23046">
        <w:rPr>
          <w:rFonts w:ascii="Times New Roman" w:eastAsia="Times New Roman" w:hAnsi="Times New Roman" w:cs="Times New Roman"/>
          <w:sz w:val="24"/>
          <w:szCs w:val="24"/>
          <w:lang w:eastAsia="ru-RU"/>
        </w:rPr>
        <w:t xml:space="preserve">Срок проведения выездной проверки не может превышать 10 рабочих дней. Для малых предприятий – не более 50 часов, для </w:t>
      </w:r>
      <w:proofErr w:type="spellStart"/>
      <w:r w:rsidR="00B23046" w:rsidRPr="00B23046">
        <w:rPr>
          <w:rFonts w:ascii="Times New Roman" w:eastAsia="Times New Roman" w:hAnsi="Times New Roman" w:cs="Times New Roman"/>
          <w:sz w:val="24"/>
          <w:szCs w:val="24"/>
          <w:lang w:eastAsia="ru-RU"/>
        </w:rPr>
        <w:t>микропредприятий</w:t>
      </w:r>
      <w:proofErr w:type="spellEnd"/>
      <w:r w:rsidR="00B23046" w:rsidRPr="00B23046">
        <w:rPr>
          <w:rFonts w:ascii="Times New Roman" w:eastAsia="Times New Roman" w:hAnsi="Times New Roman" w:cs="Times New Roman"/>
          <w:sz w:val="24"/>
          <w:szCs w:val="24"/>
          <w:lang w:eastAsia="ru-RU"/>
        </w:rPr>
        <w:t xml:space="preserve"> – не более 15 часов.</w:t>
      </w:r>
    </w:p>
    <w:p w:rsidR="00B23046" w:rsidRDefault="00B23046" w:rsidP="00B23046">
      <w:pPr>
        <w:spacing w:after="0" w:line="240" w:lineRule="auto"/>
        <w:jc w:val="both"/>
        <w:rPr>
          <w:rFonts w:ascii="Times New Roman" w:eastAsia="Times New Roman" w:hAnsi="Times New Roman" w:cs="Times New Roman"/>
          <w:sz w:val="24"/>
          <w:szCs w:val="24"/>
          <w:lang w:eastAsia="ru-RU"/>
        </w:rPr>
      </w:pPr>
    </w:p>
    <w:p w:rsidR="00921F79" w:rsidRDefault="00921F79" w:rsidP="00D74B43">
      <w:pPr>
        <w:spacing w:after="0" w:line="240" w:lineRule="auto"/>
        <w:jc w:val="both"/>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6. </w:t>
      </w:r>
      <w:r w:rsidR="00B23046" w:rsidRPr="00B23046">
        <w:rPr>
          <w:rFonts w:ascii="Times New Roman" w:eastAsia="Times New Roman" w:hAnsi="Times New Roman" w:cs="Times New Roman"/>
          <w:sz w:val="24"/>
          <w:szCs w:val="24"/>
          <w:lang w:eastAsia="ru-RU"/>
        </w:rPr>
        <w:t>Индикаторы риска (основания для внеплановой проверки)</w:t>
      </w:r>
      <w:r w:rsidR="00B23046">
        <w:rPr>
          <w:rFonts w:ascii="Times New Roman" w:eastAsia="Times New Roman" w:hAnsi="Times New Roman" w:cs="Times New Roman"/>
          <w:sz w:val="24"/>
          <w:szCs w:val="24"/>
          <w:lang w:eastAsia="ru-RU"/>
        </w:rPr>
        <w:t>.</w:t>
      </w:r>
    </w:p>
    <w:p w:rsidR="00B23046" w:rsidRPr="00921F79" w:rsidRDefault="00B23046" w:rsidP="00D74B43">
      <w:pPr>
        <w:spacing w:after="0" w:line="240" w:lineRule="auto"/>
        <w:jc w:val="both"/>
        <w:rPr>
          <w:rFonts w:ascii="Times New Roman" w:eastAsia="Times New Roman" w:hAnsi="Times New Roman" w:cs="Times New Roman"/>
          <w:sz w:val="24"/>
          <w:szCs w:val="24"/>
          <w:lang w:eastAsia="ru-RU"/>
        </w:rPr>
      </w:pPr>
    </w:p>
    <w:p w:rsidR="00921F79" w:rsidRDefault="00921F79" w:rsidP="00B23046">
      <w:pPr>
        <w:spacing w:after="0" w:line="240" w:lineRule="auto"/>
        <w:jc w:val="both"/>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6.1. </w:t>
      </w:r>
      <w:r w:rsidR="00B23046" w:rsidRPr="00B23046">
        <w:rPr>
          <w:rFonts w:ascii="Times New Roman" w:eastAsia="Times New Roman" w:hAnsi="Times New Roman" w:cs="Times New Roman"/>
          <w:sz w:val="24"/>
          <w:szCs w:val="24"/>
          <w:lang w:eastAsia="ru-RU"/>
        </w:rPr>
        <w:t>В соответствии с Приложением № 1 к Положению о муниципальном контроле в сфере благоустройства (утв. решением № 184) установлены следующие индикаторы риска:</w:t>
      </w:r>
    </w:p>
    <w:p w:rsidR="00D74B43" w:rsidRPr="00921F79" w:rsidRDefault="00D74B43" w:rsidP="00D74B43">
      <w:pPr>
        <w:spacing w:after="0" w:line="240" w:lineRule="auto"/>
        <w:rPr>
          <w:rFonts w:ascii="Times New Roman" w:eastAsia="Times New Roman" w:hAnsi="Times New Roman" w:cs="Times New Roman"/>
          <w:sz w:val="24"/>
          <w:szCs w:val="24"/>
          <w:lang w:eastAsia="ru-RU"/>
        </w:rPr>
      </w:pPr>
    </w:p>
    <w:tbl>
      <w:tblPr>
        <w:tblStyle w:val="a3"/>
        <w:tblW w:w="0" w:type="auto"/>
        <w:tblLook w:val="04A0" w:firstRow="1" w:lastRow="0" w:firstColumn="1" w:lastColumn="0" w:noHBand="0" w:noVBand="1"/>
      </w:tblPr>
      <w:tblGrid>
        <w:gridCol w:w="562"/>
        <w:gridCol w:w="6029"/>
        <w:gridCol w:w="2754"/>
      </w:tblGrid>
      <w:tr w:rsidR="00D74B43" w:rsidTr="00D74B43">
        <w:trPr>
          <w:trHeight w:val="352"/>
        </w:trPr>
        <w:tc>
          <w:tcPr>
            <w:tcW w:w="562" w:type="dxa"/>
          </w:tcPr>
          <w:p w:rsidR="00D74B43" w:rsidRPr="00921F79" w:rsidRDefault="00D74B43" w:rsidP="00C324D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tc>
        <w:tc>
          <w:tcPr>
            <w:tcW w:w="6029" w:type="dxa"/>
          </w:tcPr>
          <w:p w:rsidR="00D74B43" w:rsidRPr="00921F79" w:rsidRDefault="00D74B43" w:rsidP="00C324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Индикатор риска</w:t>
            </w:r>
          </w:p>
        </w:tc>
        <w:tc>
          <w:tcPr>
            <w:tcW w:w="2754" w:type="dxa"/>
          </w:tcPr>
          <w:p w:rsidR="00D74B43" w:rsidRPr="00921F79" w:rsidRDefault="00D74B43" w:rsidP="00C324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Пороговое значение</w:t>
            </w:r>
          </w:p>
        </w:tc>
      </w:tr>
      <w:tr w:rsidR="00D74B43" w:rsidTr="00B23046">
        <w:trPr>
          <w:trHeight w:val="870"/>
        </w:trPr>
        <w:tc>
          <w:tcPr>
            <w:tcW w:w="562" w:type="dxa"/>
          </w:tcPr>
          <w:p w:rsidR="00D74B43" w:rsidRDefault="00D74B43" w:rsidP="00C324D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029" w:type="dxa"/>
          </w:tcPr>
          <w:p w:rsidR="00D74B43" w:rsidRDefault="00B23046" w:rsidP="00D74B4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Наличие мусора и иных отходов производства и потребления на прилегающей территории или на иных территориях общего пользования</w:t>
            </w:r>
          </w:p>
        </w:tc>
        <w:tc>
          <w:tcPr>
            <w:tcW w:w="2754" w:type="dxa"/>
          </w:tcPr>
          <w:p w:rsidR="00D74B43" w:rsidRDefault="00B23046" w:rsidP="00D74B4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Наличие мусора</w:t>
            </w:r>
          </w:p>
        </w:tc>
      </w:tr>
      <w:tr w:rsidR="00D74B43" w:rsidTr="00B23046">
        <w:trPr>
          <w:trHeight w:val="929"/>
        </w:trPr>
        <w:tc>
          <w:tcPr>
            <w:tcW w:w="562" w:type="dxa"/>
          </w:tcPr>
          <w:p w:rsidR="00D74B43" w:rsidRDefault="00D74B43" w:rsidP="00C324D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029" w:type="dxa"/>
          </w:tcPr>
          <w:p w:rsidR="00D74B43" w:rsidRDefault="00B23046" w:rsidP="00D74B4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Наличие на прилегающей территории карантинных, ядовитых и сорных растений, порубочных остатков деревьев и кустарников</w:t>
            </w:r>
          </w:p>
        </w:tc>
        <w:tc>
          <w:tcPr>
            <w:tcW w:w="2754" w:type="dxa"/>
          </w:tcPr>
          <w:p w:rsidR="00D74B43" w:rsidRDefault="00B23046" w:rsidP="00D74B4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Наличие растений</w:t>
            </w:r>
          </w:p>
        </w:tc>
      </w:tr>
      <w:tr w:rsidR="00B23046" w:rsidTr="00B23046">
        <w:trPr>
          <w:trHeight w:val="802"/>
        </w:trPr>
        <w:tc>
          <w:tcPr>
            <w:tcW w:w="562" w:type="dxa"/>
          </w:tcPr>
          <w:p w:rsidR="00B23046" w:rsidRDefault="00B23046" w:rsidP="00C324D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029" w:type="dxa"/>
          </w:tcPr>
          <w:p w:rsidR="00B23046" w:rsidRPr="00B23046" w:rsidRDefault="00B23046" w:rsidP="00D74B4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Наличие препятствующей свободному и безопасному проходу граждан наледи на прилегающих территориях</w:t>
            </w:r>
          </w:p>
        </w:tc>
        <w:tc>
          <w:tcPr>
            <w:tcW w:w="2754" w:type="dxa"/>
          </w:tcPr>
          <w:p w:rsidR="00B23046" w:rsidRPr="00B23046" w:rsidRDefault="00B23046" w:rsidP="00D74B4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Наличие наледи</w:t>
            </w:r>
          </w:p>
        </w:tc>
      </w:tr>
      <w:tr w:rsidR="00B23046" w:rsidTr="00B23046">
        <w:trPr>
          <w:trHeight w:val="923"/>
        </w:trPr>
        <w:tc>
          <w:tcPr>
            <w:tcW w:w="562" w:type="dxa"/>
          </w:tcPr>
          <w:p w:rsidR="00B23046" w:rsidRDefault="00B23046" w:rsidP="00C324D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029" w:type="dxa"/>
          </w:tcPr>
          <w:p w:rsidR="00B23046" w:rsidRPr="00B23046" w:rsidRDefault="00B23046" w:rsidP="00D74B4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Наличие сосулек на кровлях зданий, сооружений</w:t>
            </w:r>
          </w:p>
        </w:tc>
        <w:tc>
          <w:tcPr>
            <w:tcW w:w="2754" w:type="dxa"/>
          </w:tcPr>
          <w:p w:rsidR="00B23046" w:rsidRPr="00B23046" w:rsidRDefault="00B23046" w:rsidP="00D74B4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Наличие сосулек</w:t>
            </w:r>
          </w:p>
        </w:tc>
      </w:tr>
      <w:tr w:rsidR="00B23046" w:rsidRPr="00B23046" w:rsidTr="00B23046">
        <w:trPr>
          <w:trHeight w:val="923"/>
        </w:trPr>
        <w:tc>
          <w:tcPr>
            <w:tcW w:w="562" w:type="dxa"/>
          </w:tcPr>
          <w:p w:rsidR="00B23046" w:rsidRDefault="00B23046" w:rsidP="00E151D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6029" w:type="dxa"/>
          </w:tcPr>
          <w:p w:rsidR="00B23046" w:rsidRPr="00B23046" w:rsidRDefault="00B23046" w:rsidP="00E151D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Осуществление земляных работ без разрешения на их осуществление либо с превышением срока действия такого разрешения</w:t>
            </w:r>
          </w:p>
        </w:tc>
        <w:tc>
          <w:tcPr>
            <w:tcW w:w="2754" w:type="dxa"/>
          </w:tcPr>
          <w:p w:rsidR="00B23046" w:rsidRPr="00B23046" w:rsidRDefault="00B23046" w:rsidP="00E151D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Отсутствие разрешения/истёк срок</w:t>
            </w:r>
          </w:p>
        </w:tc>
      </w:tr>
      <w:tr w:rsidR="00B23046" w:rsidRPr="00B23046" w:rsidTr="00B23046">
        <w:trPr>
          <w:trHeight w:val="923"/>
        </w:trPr>
        <w:tc>
          <w:tcPr>
            <w:tcW w:w="562" w:type="dxa"/>
          </w:tcPr>
          <w:p w:rsidR="00B23046" w:rsidRDefault="00B23046" w:rsidP="00E151D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6029" w:type="dxa"/>
          </w:tcPr>
          <w:p w:rsidR="00B23046" w:rsidRPr="00B23046" w:rsidRDefault="00B23046" w:rsidP="00E151D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Создание препятствий для свободного прохода к зданиям и входам в них, а также для свободных въездов во дворы при осуществлении земляных работ</w:t>
            </w:r>
          </w:p>
        </w:tc>
        <w:tc>
          <w:tcPr>
            <w:tcW w:w="2754" w:type="dxa"/>
          </w:tcPr>
          <w:p w:rsidR="00B23046" w:rsidRPr="00B23046" w:rsidRDefault="00B23046" w:rsidP="00E151D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Наличие препятствий</w:t>
            </w:r>
          </w:p>
        </w:tc>
      </w:tr>
      <w:tr w:rsidR="00B23046" w:rsidRPr="00B23046" w:rsidTr="00B23046">
        <w:trPr>
          <w:trHeight w:val="923"/>
        </w:trPr>
        <w:tc>
          <w:tcPr>
            <w:tcW w:w="562" w:type="dxa"/>
          </w:tcPr>
          <w:p w:rsidR="00B23046" w:rsidRDefault="00B23046" w:rsidP="00E151D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6029" w:type="dxa"/>
          </w:tcPr>
          <w:p w:rsidR="00B23046" w:rsidRPr="00B23046" w:rsidRDefault="00B23046" w:rsidP="00E151D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Размещение транспортных средств на газоне или иной озеленённой или рекреационной территории</w:t>
            </w:r>
          </w:p>
        </w:tc>
        <w:tc>
          <w:tcPr>
            <w:tcW w:w="2754" w:type="dxa"/>
          </w:tcPr>
          <w:p w:rsidR="00B23046" w:rsidRPr="00B23046" w:rsidRDefault="00B23046" w:rsidP="00E151D3">
            <w:pPr>
              <w:jc w:val="both"/>
              <w:rPr>
                <w:rFonts w:ascii="Times New Roman" w:eastAsia="Times New Roman" w:hAnsi="Times New Roman" w:cs="Times New Roman"/>
                <w:sz w:val="24"/>
                <w:szCs w:val="24"/>
                <w:lang w:eastAsia="ru-RU"/>
              </w:rPr>
            </w:pPr>
            <w:r w:rsidRPr="00B23046">
              <w:rPr>
                <w:rFonts w:ascii="Times New Roman" w:eastAsia="Times New Roman" w:hAnsi="Times New Roman" w:cs="Times New Roman"/>
                <w:sz w:val="24"/>
                <w:szCs w:val="24"/>
                <w:lang w:eastAsia="ru-RU"/>
              </w:rPr>
              <w:t>Наличие ТС на газоне</w:t>
            </w:r>
          </w:p>
        </w:tc>
      </w:tr>
      <w:tr w:rsidR="005B7DE0" w:rsidRPr="00B23046" w:rsidTr="005B7DE0">
        <w:trPr>
          <w:trHeight w:val="923"/>
        </w:trPr>
        <w:tc>
          <w:tcPr>
            <w:tcW w:w="562" w:type="dxa"/>
          </w:tcPr>
          <w:p w:rsidR="005B7DE0" w:rsidRDefault="005B7DE0" w:rsidP="00E151D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6029" w:type="dxa"/>
          </w:tcPr>
          <w:p w:rsidR="005B7DE0" w:rsidRPr="00B23046" w:rsidRDefault="005B7DE0" w:rsidP="00E151D3">
            <w:pPr>
              <w:jc w:val="both"/>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Удаление (снос), пересадка деревьев и кустарников без разрешения</w:t>
            </w:r>
          </w:p>
        </w:tc>
        <w:tc>
          <w:tcPr>
            <w:tcW w:w="2754" w:type="dxa"/>
          </w:tcPr>
          <w:p w:rsidR="005B7DE0" w:rsidRPr="00B23046" w:rsidRDefault="005B7DE0" w:rsidP="00E151D3">
            <w:pPr>
              <w:jc w:val="both"/>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Отсутствие разрешения</w:t>
            </w:r>
          </w:p>
        </w:tc>
      </w:tr>
      <w:tr w:rsidR="005B7DE0" w:rsidRPr="00B23046" w:rsidTr="005B7DE0">
        <w:trPr>
          <w:trHeight w:val="923"/>
        </w:trPr>
        <w:tc>
          <w:tcPr>
            <w:tcW w:w="562" w:type="dxa"/>
          </w:tcPr>
          <w:p w:rsidR="005B7DE0" w:rsidRDefault="005B7DE0" w:rsidP="00E151D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6029" w:type="dxa"/>
          </w:tcPr>
          <w:p w:rsidR="005B7DE0" w:rsidRPr="00B23046" w:rsidRDefault="005B7DE0" w:rsidP="00E151D3">
            <w:pPr>
              <w:jc w:val="both"/>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Выпас сельскохозяйственных животных и птиц на территориях общего пользования</w:t>
            </w:r>
          </w:p>
        </w:tc>
        <w:tc>
          <w:tcPr>
            <w:tcW w:w="2754" w:type="dxa"/>
          </w:tcPr>
          <w:p w:rsidR="005B7DE0" w:rsidRPr="00B23046" w:rsidRDefault="005B7DE0" w:rsidP="00E151D3">
            <w:pPr>
              <w:jc w:val="both"/>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Наличие выпаса</w:t>
            </w:r>
          </w:p>
        </w:tc>
      </w:tr>
    </w:tbl>
    <w:p w:rsidR="00921F79" w:rsidRPr="00921F79" w:rsidRDefault="00921F79" w:rsidP="00921F79">
      <w:pPr>
        <w:spacing w:after="0" w:line="240" w:lineRule="auto"/>
        <w:rPr>
          <w:rFonts w:ascii="Times New Roman" w:eastAsia="Times New Roman" w:hAnsi="Times New Roman" w:cs="Times New Roman"/>
          <w:sz w:val="24"/>
          <w:szCs w:val="24"/>
          <w:lang w:eastAsia="ru-RU"/>
        </w:rPr>
      </w:pPr>
    </w:p>
    <w:p w:rsidR="00921F79" w:rsidRDefault="00921F79" w:rsidP="005B7DE0">
      <w:pPr>
        <w:spacing w:after="0" w:line="240" w:lineRule="auto"/>
        <w:jc w:val="cente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7. </w:t>
      </w:r>
      <w:r w:rsidR="005B7DE0" w:rsidRPr="005B7DE0">
        <w:rPr>
          <w:rFonts w:ascii="Times New Roman" w:eastAsia="Times New Roman" w:hAnsi="Times New Roman" w:cs="Times New Roman"/>
          <w:sz w:val="24"/>
          <w:szCs w:val="24"/>
          <w:lang w:eastAsia="ru-RU"/>
        </w:rPr>
        <w:t>Обжалование решений, действий (бездействия)</w:t>
      </w:r>
    </w:p>
    <w:p w:rsidR="005B7DE0" w:rsidRPr="00921F79" w:rsidRDefault="005B7DE0" w:rsidP="005B7DE0">
      <w:pPr>
        <w:spacing w:after="0" w:line="240" w:lineRule="auto"/>
        <w:jc w:val="center"/>
        <w:rPr>
          <w:rFonts w:ascii="Times New Roman" w:eastAsia="Times New Roman" w:hAnsi="Times New Roman" w:cs="Times New Roman"/>
          <w:sz w:val="24"/>
          <w:szCs w:val="24"/>
          <w:lang w:eastAsia="ru-RU"/>
        </w:rPr>
      </w:pPr>
    </w:p>
    <w:p w:rsidR="00921F79" w:rsidRDefault="00921F79" w:rsidP="005B7DE0">
      <w:pPr>
        <w:spacing w:after="0" w:line="240" w:lineRule="auto"/>
        <w:jc w:val="both"/>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7.1. </w:t>
      </w:r>
      <w:r w:rsidR="005B7DE0" w:rsidRPr="005B7DE0">
        <w:rPr>
          <w:rFonts w:ascii="Times New Roman" w:eastAsia="Times New Roman" w:hAnsi="Times New Roman" w:cs="Times New Roman"/>
          <w:sz w:val="24"/>
          <w:szCs w:val="24"/>
          <w:lang w:eastAsia="ru-RU"/>
        </w:rPr>
        <w:t>В соответствии с главой 5 Положения (в редакции решения № 85 от 29.05.2026) установлен досудебный порядок обжалования.</w:t>
      </w:r>
    </w:p>
    <w:p w:rsidR="005B7DE0" w:rsidRDefault="005B7DE0" w:rsidP="005B7DE0">
      <w:pPr>
        <w:spacing w:after="0" w:line="240" w:lineRule="auto"/>
        <w:jc w:val="both"/>
        <w:rPr>
          <w:rFonts w:ascii="Times New Roman" w:eastAsia="Times New Roman" w:hAnsi="Times New Roman" w:cs="Times New Roman"/>
          <w:sz w:val="24"/>
          <w:szCs w:val="24"/>
          <w:lang w:eastAsia="ru-RU"/>
        </w:rPr>
      </w:pPr>
    </w:p>
    <w:p w:rsidR="005B7DE0" w:rsidRPr="00921F79" w:rsidRDefault="005B7DE0" w:rsidP="005B7DE0">
      <w:pPr>
        <w:spacing w:after="0" w:line="240" w:lineRule="auto"/>
        <w:jc w:val="both"/>
        <w:rPr>
          <w:rFonts w:ascii="Times New Roman" w:eastAsia="Times New Roman" w:hAnsi="Times New Roman" w:cs="Times New Roman"/>
          <w:sz w:val="24"/>
          <w:szCs w:val="24"/>
          <w:lang w:eastAsia="ru-RU"/>
        </w:rPr>
      </w:pPr>
    </w:p>
    <w:tbl>
      <w:tblPr>
        <w:tblStyle w:val="a3"/>
        <w:tblW w:w="9351" w:type="dxa"/>
        <w:tblLook w:val="04A0" w:firstRow="1" w:lastRow="0" w:firstColumn="1" w:lastColumn="0" w:noHBand="0" w:noVBand="1"/>
      </w:tblPr>
      <w:tblGrid>
        <w:gridCol w:w="1271"/>
        <w:gridCol w:w="8080"/>
      </w:tblGrid>
      <w:tr w:rsidR="00D74B43" w:rsidTr="00D74B43">
        <w:trPr>
          <w:trHeight w:val="352"/>
        </w:trPr>
        <w:tc>
          <w:tcPr>
            <w:tcW w:w="1271" w:type="dxa"/>
          </w:tcPr>
          <w:p w:rsidR="00D74B43" w:rsidRPr="00921F79" w:rsidRDefault="00D74B43" w:rsidP="00C324D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 </w:t>
            </w:r>
          </w:p>
        </w:tc>
        <w:tc>
          <w:tcPr>
            <w:tcW w:w="8080" w:type="dxa"/>
          </w:tcPr>
          <w:p w:rsidR="00D74B43" w:rsidRPr="00921F79" w:rsidRDefault="00D74B43" w:rsidP="00C324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Индикатор риска</w:t>
            </w:r>
          </w:p>
        </w:tc>
      </w:tr>
      <w:tr w:rsidR="00D74B43" w:rsidTr="00D74B43">
        <w:trPr>
          <w:trHeight w:val="820"/>
        </w:trPr>
        <w:tc>
          <w:tcPr>
            <w:tcW w:w="1271" w:type="dxa"/>
          </w:tcPr>
          <w:p w:rsidR="00D74B43" w:rsidRDefault="00D74B43" w:rsidP="00C324D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080" w:type="dxa"/>
          </w:tcPr>
          <w:p w:rsidR="00D74B43" w:rsidRDefault="005B7DE0" w:rsidP="00C324DA">
            <w:pPr>
              <w:jc w:val="both"/>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Подготовить жалобу в электронном виде через единый портал государственных и муниципальных услуг (ЕПГУ)</w:t>
            </w:r>
          </w:p>
        </w:tc>
      </w:tr>
      <w:tr w:rsidR="00D74B43" w:rsidTr="00D74B43">
        <w:trPr>
          <w:trHeight w:val="704"/>
        </w:trPr>
        <w:tc>
          <w:tcPr>
            <w:tcW w:w="1271" w:type="dxa"/>
          </w:tcPr>
          <w:p w:rsidR="00D74B43" w:rsidRDefault="00D74B43" w:rsidP="00C324D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080" w:type="dxa"/>
          </w:tcPr>
          <w:p w:rsidR="00D74B43" w:rsidRDefault="005B7DE0" w:rsidP="00C324DA">
            <w:pPr>
              <w:jc w:val="both"/>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Указать: наименование органа, свои данные, дату и номер обжалуемого решения/акта, основания для обжалования</w:t>
            </w:r>
          </w:p>
        </w:tc>
      </w:tr>
      <w:tr w:rsidR="00D74B43" w:rsidTr="00D74B43">
        <w:trPr>
          <w:trHeight w:val="704"/>
        </w:trPr>
        <w:tc>
          <w:tcPr>
            <w:tcW w:w="1271" w:type="dxa"/>
          </w:tcPr>
          <w:p w:rsidR="00D74B43" w:rsidRDefault="00D74B43" w:rsidP="00C324D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8080" w:type="dxa"/>
          </w:tcPr>
          <w:p w:rsidR="00D74B43" w:rsidRDefault="005B7DE0" w:rsidP="00C324DA">
            <w:pPr>
              <w:jc w:val="both"/>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Жалоба рассматривается в течение 15 рабочих дней со дня регистрации (ч. 2 ст. 43 ФЗ-248)</w:t>
            </w:r>
          </w:p>
        </w:tc>
      </w:tr>
      <w:tr w:rsidR="00D74B43" w:rsidTr="00D74B43">
        <w:trPr>
          <w:trHeight w:val="704"/>
        </w:trPr>
        <w:tc>
          <w:tcPr>
            <w:tcW w:w="1271" w:type="dxa"/>
          </w:tcPr>
          <w:p w:rsidR="00D74B43" w:rsidRDefault="00D74B43" w:rsidP="00C324D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080" w:type="dxa"/>
          </w:tcPr>
          <w:p w:rsidR="00D74B43" w:rsidRDefault="005B7DE0" w:rsidP="00C324DA">
            <w:pPr>
              <w:jc w:val="both"/>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Результат направляется в электронном виде через ЕПГУ</w:t>
            </w:r>
          </w:p>
        </w:tc>
      </w:tr>
    </w:tbl>
    <w:p w:rsidR="00921F79" w:rsidRPr="00921F79" w:rsidRDefault="00921F79" w:rsidP="00921F79">
      <w:pPr>
        <w:spacing w:after="0" w:line="240" w:lineRule="auto"/>
        <w:rPr>
          <w:rFonts w:ascii="Times New Roman" w:eastAsia="Times New Roman" w:hAnsi="Times New Roman" w:cs="Times New Roman"/>
          <w:sz w:val="24"/>
          <w:szCs w:val="24"/>
          <w:lang w:eastAsia="ru-RU"/>
        </w:rPr>
      </w:pPr>
    </w:p>
    <w:p w:rsidR="00921F79" w:rsidRPr="00921F79" w:rsidRDefault="00921F79" w:rsidP="00921F79">
      <w:pPr>
        <w:spacing w:after="0" w:line="240" w:lineRule="auto"/>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Что можно обжаловать:</w:t>
      </w:r>
    </w:p>
    <w:p w:rsidR="00921F79" w:rsidRPr="00921F79" w:rsidRDefault="00921F79" w:rsidP="00921F79">
      <w:pPr>
        <w:spacing w:after="0" w:line="240" w:lineRule="auto"/>
        <w:rPr>
          <w:rFonts w:ascii="Times New Roman" w:eastAsia="Times New Roman" w:hAnsi="Times New Roman" w:cs="Times New Roman"/>
          <w:sz w:val="24"/>
          <w:szCs w:val="24"/>
          <w:lang w:eastAsia="ru-RU"/>
        </w:rPr>
      </w:pPr>
    </w:p>
    <w:p w:rsidR="00921F79" w:rsidRPr="00921F79" w:rsidRDefault="00D74B43" w:rsidP="00921F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F79" w:rsidRPr="00921F79">
        <w:rPr>
          <w:rFonts w:ascii="Times New Roman" w:eastAsia="Times New Roman" w:hAnsi="Times New Roman" w:cs="Times New Roman"/>
          <w:sz w:val="24"/>
          <w:szCs w:val="24"/>
          <w:lang w:eastAsia="ru-RU"/>
        </w:rPr>
        <w:t>решения о проведении контрольного мероприятия;</w:t>
      </w:r>
    </w:p>
    <w:p w:rsidR="00921F79" w:rsidRPr="00921F79" w:rsidRDefault="00D74B43" w:rsidP="00921F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F79" w:rsidRPr="00921F79">
        <w:rPr>
          <w:rFonts w:ascii="Times New Roman" w:eastAsia="Times New Roman" w:hAnsi="Times New Roman" w:cs="Times New Roman"/>
          <w:sz w:val="24"/>
          <w:szCs w:val="24"/>
          <w:lang w:eastAsia="ru-RU"/>
        </w:rPr>
        <w:t>акты контрольного мероприятия и предписания;</w:t>
      </w:r>
    </w:p>
    <w:p w:rsidR="00921F79" w:rsidRPr="00921F79" w:rsidRDefault="00D74B43" w:rsidP="00921F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F79" w:rsidRPr="00921F79">
        <w:rPr>
          <w:rFonts w:ascii="Times New Roman" w:eastAsia="Times New Roman" w:hAnsi="Times New Roman" w:cs="Times New Roman"/>
          <w:sz w:val="24"/>
          <w:szCs w:val="24"/>
          <w:lang w:eastAsia="ru-RU"/>
        </w:rPr>
        <w:t>действия (бездействие) должностных лиц;</w:t>
      </w:r>
    </w:p>
    <w:p w:rsidR="00921F79" w:rsidRPr="00921F79" w:rsidRDefault="00D74B43" w:rsidP="00921F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F79" w:rsidRPr="00921F79">
        <w:rPr>
          <w:rFonts w:ascii="Times New Roman" w:eastAsia="Times New Roman" w:hAnsi="Times New Roman" w:cs="Times New Roman"/>
          <w:sz w:val="24"/>
          <w:szCs w:val="24"/>
          <w:lang w:eastAsia="ru-RU"/>
        </w:rPr>
        <w:t>решения об отнесении объектов к категории риска;</w:t>
      </w:r>
    </w:p>
    <w:p w:rsidR="00921F79" w:rsidRPr="00921F79" w:rsidRDefault="00D74B43" w:rsidP="00921F7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F79" w:rsidRPr="00921F79">
        <w:rPr>
          <w:rFonts w:ascii="Times New Roman" w:eastAsia="Times New Roman" w:hAnsi="Times New Roman" w:cs="Times New Roman"/>
          <w:sz w:val="24"/>
          <w:szCs w:val="24"/>
          <w:lang w:eastAsia="ru-RU"/>
        </w:rPr>
        <w:t>решения об отказе в проведении профилактического визита.</w:t>
      </w:r>
    </w:p>
    <w:p w:rsidR="00921F79" w:rsidRPr="00921F79" w:rsidRDefault="00921F79" w:rsidP="00921F79">
      <w:pPr>
        <w:spacing w:after="0" w:line="240" w:lineRule="auto"/>
        <w:rPr>
          <w:rFonts w:ascii="Times New Roman" w:eastAsia="Times New Roman" w:hAnsi="Times New Roman" w:cs="Times New Roman"/>
          <w:sz w:val="24"/>
          <w:szCs w:val="24"/>
          <w:lang w:eastAsia="ru-RU"/>
        </w:rPr>
      </w:pPr>
    </w:p>
    <w:p w:rsidR="00921F79" w:rsidRPr="00921F79" w:rsidRDefault="00921F79" w:rsidP="00D74B43">
      <w:pPr>
        <w:spacing w:after="0" w:line="240" w:lineRule="auto"/>
        <w:jc w:val="cente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8. </w:t>
      </w:r>
      <w:r w:rsidR="005B7DE0" w:rsidRPr="005B7DE0">
        <w:rPr>
          <w:rFonts w:ascii="Times New Roman" w:eastAsia="Times New Roman" w:hAnsi="Times New Roman" w:cs="Times New Roman"/>
          <w:sz w:val="24"/>
          <w:szCs w:val="24"/>
          <w:lang w:eastAsia="ru-RU"/>
        </w:rPr>
        <w:t>Типичные нарушения и ответственность</w:t>
      </w:r>
    </w:p>
    <w:p w:rsidR="00D74B43" w:rsidRDefault="00D74B43" w:rsidP="00D74B43">
      <w:pPr>
        <w:spacing w:after="0" w:line="240" w:lineRule="auto"/>
        <w:rPr>
          <w:rFonts w:ascii="Times New Roman" w:eastAsia="Times New Roman" w:hAnsi="Times New Roman" w:cs="Times New Roman"/>
          <w:sz w:val="24"/>
          <w:szCs w:val="24"/>
          <w:lang w:eastAsia="ru-RU"/>
        </w:rPr>
      </w:pPr>
    </w:p>
    <w:p w:rsidR="005B7DE0" w:rsidRPr="00921F79" w:rsidRDefault="005B7DE0" w:rsidP="00D74B43">
      <w:pPr>
        <w:spacing w:after="0" w:line="240" w:lineRule="auto"/>
        <w:rPr>
          <w:rFonts w:ascii="Times New Roman" w:eastAsia="Times New Roman" w:hAnsi="Times New Roman" w:cs="Times New Roman"/>
          <w:sz w:val="24"/>
          <w:szCs w:val="24"/>
          <w:lang w:eastAsia="ru-RU"/>
        </w:rPr>
      </w:pPr>
    </w:p>
    <w:tbl>
      <w:tblPr>
        <w:tblStyle w:val="a3"/>
        <w:tblW w:w="0" w:type="auto"/>
        <w:tblLook w:val="04A0" w:firstRow="1" w:lastRow="0" w:firstColumn="1" w:lastColumn="0" w:noHBand="0" w:noVBand="1"/>
      </w:tblPr>
      <w:tblGrid>
        <w:gridCol w:w="2197"/>
        <w:gridCol w:w="4394"/>
        <w:gridCol w:w="2754"/>
      </w:tblGrid>
      <w:tr w:rsidR="00D74B43" w:rsidTr="00C324DA">
        <w:trPr>
          <w:trHeight w:val="352"/>
        </w:trPr>
        <w:tc>
          <w:tcPr>
            <w:tcW w:w="2197" w:type="dxa"/>
          </w:tcPr>
          <w:p w:rsidR="00D74B43" w:rsidRPr="00921F79" w:rsidRDefault="00D74B43" w:rsidP="00C324D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Нарушение</w:t>
            </w:r>
          </w:p>
        </w:tc>
        <w:tc>
          <w:tcPr>
            <w:tcW w:w="4394" w:type="dxa"/>
          </w:tcPr>
          <w:p w:rsidR="00D74B43" w:rsidRPr="00921F79" w:rsidRDefault="00D74B43" w:rsidP="00C324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Как избежать</w:t>
            </w:r>
          </w:p>
        </w:tc>
        <w:tc>
          <w:tcPr>
            <w:tcW w:w="2754" w:type="dxa"/>
          </w:tcPr>
          <w:p w:rsidR="00D74B43" w:rsidRPr="00921F79" w:rsidRDefault="00D74B43" w:rsidP="00C324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Ответственность</w:t>
            </w:r>
          </w:p>
        </w:tc>
      </w:tr>
      <w:tr w:rsidR="006E6931" w:rsidTr="00C324DA">
        <w:trPr>
          <w:trHeight w:val="1702"/>
        </w:trPr>
        <w:tc>
          <w:tcPr>
            <w:tcW w:w="2197"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Несоблюдение правил уборки территории (мусор, листва, снег, наледь)</w:t>
            </w:r>
          </w:p>
        </w:tc>
        <w:tc>
          <w:tcPr>
            <w:tcW w:w="4394"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Своевременно проводить уборку, заключать договоры на вывоз мусора, очищать кровли</w:t>
            </w:r>
          </w:p>
        </w:tc>
        <w:tc>
          <w:tcPr>
            <w:tcW w:w="2754"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Ст. 17.5 Областного закона № 28-з – предупреждение или штраф</w:t>
            </w:r>
          </w:p>
        </w:tc>
      </w:tr>
      <w:tr w:rsidR="00D74B43" w:rsidTr="00C324DA">
        <w:tc>
          <w:tcPr>
            <w:tcW w:w="2197"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Нарушение требований к содержанию фасадов (грязь, надписи, повреждения)</w:t>
            </w:r>
          </w:p>
        </w:tc>
        <w:tc>
          <w:tcPr>
            <w:tcW w:w="4394"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Проводить текущий ремонт, очищать фасады, не допускать несанкционированных надписей</w:t>
            </w:r>
          </w:p>
        </w:tc>
        <w:tc>
          <w:tcPr>
            <w:tcW w:w="2754"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Ст. 17.5 Областного закона № 28-з</w:t>
            </w:r>
          </w:p>
        </w:tc>
      </w:tr>
      <w:tr w:rsidR="00D74B43" w:rsidTr="00C324DA">
        <w:trPr>
          <w:trHeight w:val="989"/>
        </w:trPr>
        <w:tc>
          <w:tcPr>
            <w:tcW w:w="2197"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Несоответствие вывесок и информационных конструкций Дизайн-коду</w:t>
            </w:r>
          </w:p>
        </w:tc>
        <w:tc>
          <w:tcPr>
            <w:tcW w:w="4394"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Согласовывать дизайн-проект, соблюдать размеры и цвет</w:t>
            </w:r>
          </w:p>
        </w:tc>
        <w:tc>
          <w:tcPr>
            <w:tcW w:w="2754"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Ст. 17.5 Областного закона № 28-з</w:t>
            </w:r>
          </w:p>
        </w:tc>
      </w:tr>
      <w:tr w:rsidR="00D74B43" w:rsidTr="00C324DA">
        <w:trPr>
          <w:trHeight w:val="1284"/>
        </w:trPr>
        <w:tc>
          <w:tcPr>
            <w:tcW w:w="2197"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Самовольная установка ограждений, шлагбаумов</w:t>
            </w:r>
          </w:p>
        </w:tc>
        <w:tc>
          <w:tcPr>
            <w:tcW w:w="4394"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Получить согласование в установленном порядке</w:t>
            </w:r>
          </w:p>
        </w:tc>
        <w:tc>
          <w:tcPr>
            <w:tcW w:w="2754" w:type="dxa"/>
          </w:tcPr>
          <w:p w:rsidR="00D74B43"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Ст. 17.5 Областного закона № 28-з</w:t>
            </w:r>
          </w:p>
        </w:tc>
      </w:tr>
      <w:tr w:rsidR="006E6931" w:rsidTr="00C324DA">
        <w:trPr>
          <w:trHeight w:val="1284"/>
        </w:trPr>
        <w:tc>
          <w:tcPr>
            <w:tcW w:w="2197" w:type="dxa"/>
          </w:tcPr>
          <w:p w:rsidR="006E6931" w:rsidRPr="00921F79"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Размещение транспортных средств на газонах</w:t>
            </w:r>
          </w:p>
        </w:tc>
        <w:tc>
          <w:tcPr>
            <w:tcW w:w="4394" w:type="dxa"/>
          </w:tcPr>
          <w:p w:rsidR="006E6931" w:rsidRPr="00921F79" w:rsidRDefault="005B7DE0" w:rsidP="00C324DA">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Не парковаться на озеленённых территориях</w:t>
            </w:r>
          </w:p>
        </w:tc>
        <w:tc>
          <w:tcPr>
            <w:tcW w:w="2754" w:type="dxa"/>
          </w:tcPr>
          <w:p w:rsidR="006E6931" w:rsidRPr="00921F79" w:rsidRDefault="005B7DE0" w:rsidP="006E6931">
            <w:pPr>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 xml:space="preserve">Ст. 17.5 Областного закона № 28-з </w:t>
            </w:r>
          </w:p>
        </w:tc>
      </w:tr>
      <w:tr w:rsidR="006E6931" w:rsidTr="00C324DA">
        <w:trPr>
          <w:trHeight w:val="1284"/>
        </w:trPr>
        <w:tc>
          <w:tcPr>
            <w:tcW w:w="2197" w:type="dxa"/>
          </w:tcPr>
          <w:p w:rsidR="006E6931" w:rsidRPr="00921F79" w:rsidRDefault="006E6931" w:rsidP="00C324DA">
            <w:pP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lastRenderedPageBreak/>
              <w:t>Невыполнение предписания в срок</w:t>
            </w:r>
          </w:p>
        </w:tc>
        <w:tc>
          <w:tcPr>
            <w:tcW w:w="4394" w:type="dxa"/>
          </w:tcPr>
          <w:p w:rsidR="006E6931" w:rsidRPr="00921F79" w:rsidRDefault="006E6931" w:rsidP="00C324DA">
            <w:pP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Исполнить предписание в установленный срок или обжаловать его</w:t>
            </w:r>
          </w:p>
        </w:tc>
        <w:tc>
          <w:tcPr>
            <w:tcW w:w="2754" w:type="dxa"/>
          </w:tcPr>
          <w:p w:rsidR="006E6931" w:rsidRPr="00921F79" w:rsidRDefault="006E6931" w:rsidP="006E6931">
            <w:pP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Ст. 19.5 КоАП РФ – штраф на должностных лиц до 2 000 руб., на юридических лиц – до 50 000 руб.</w:t>
            </w:r>
          </w:p>
          <w:p w:rsidR="006E6931" w:rsidRPr="00921F79" w:rsidRDefault="006E6931" w:rsidP="006E6931">
            <w:pPr>
              <w:rPr>
                <w:rFonts w:ascii="Times New Roman" w:eastAsia="Times New Roman" w:hAnsi="Times New Roman" w:cs="Times New Roman"/>
                <w:sz w:val="24"/>
                <w:szCs w:val="24"/>
                <w:lang w:eastAsia="ru-RU"/>
              </w:rPr>
            </w:pPr>
          </w:p>
        </w:tc>
      </w:tr>
    </w:tbl>
    <w:p w:rsidR="00921F79" w:rsidRPr="00921F79" w:rsidRDefault="00921F79" w:rsidP="00921F79">
      <w:pPr>
        <w:spacing w:after="0" w:line="240" w:lineRule="auto"/>
        <w:rPr>
          <w:rFonts w:ascii="Times New Roman" w:eastAsia="Times New Roman" w:hAnsi="Times New Roman" w:cs="Times New Roman"/>
          <w:sz w:val="24"/>
          <w:szCs w:val="24"/>
          <w:lang w:eastAsia="ru-RU"/>
        </w:rPr>
      </w:pPr>
    </w:p>
    <w:p w:rsidR="00921F79" w:rsidRDefault="00921F79" w:rsidP="005B7DE0">
      <w:pPr>
        <w:spacing w:after="0" w:line="240" w:lineRule="auto"/>
        <w:jc w:val="cente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 xml:space="preserve">9. </w:t>
      </w:r>
      <w:r w:rsidR="005B7DE0" w:rsidRPr="005B7DE0">
        <w:rPr>
          <w:rFonts w:ascii="Times New Roman" w:eastAsia="Times New Roman" w:hAnsi="Times New Roman" w:cs="Times New Roman"/>
          <w:sz w:val="24"/>
          <w:szCs w:val="24"/>
          <w:lang w:eastAsia="ru-RU"/>
        </w:rPr>
        <w:t>Что проверяют при осмотре территории и объектов благоустройства</w:t>
      </w:r>
    </w:p>
    <w:p w:rsidR="005B7DE0" w:rsidRPr="00921F79" w:rsidRDefault="005B7DE0" w:rsidP="005B7DE0">
      <w:pPr>
        <w:spacing w:after="0" w:line="240" w:lineRule="auto"/>
        <w:jc w:val="center"/>
        <w:rPr>
          <w:rFonts w:ascii="Times New Roman" w:eastAsia="Times New Roman" w:hAnsi="Times New Roman" w:cs="Times New Roman"/>
          <w:sz w:val="24"/>
          <w:szCs w:val="24"/>
          <w:lang w:eastAsia="ru-RU"/>
        </w:rPr>
      </w:pPr>
    </w:p>
    <w:p w:rsidR="005B7DE0" w:rsidRPr="005B7DE0" w:rsidRDefault="005B7DE0" w:rsidP="005B7DE0">
      <w:pPr>
        <w:spacing w:after="0" w:line="240" w:lineRule="auto"/>
        <w:jc w:val="both"/>
        <w:rPr>
          <w:rFonts w:ascii="Times New Roman" w:eastAsia="Times New Roman" w:hAnsi="Times New Roman" w:cs="Times New Roman"/>
          <w:sz w:val="24"/>
          <w:szCs w:val="24"/>
          <w:lang w:eastAsia="ru-RU"/>
        </w:rPr>
      </w:pPr>
      <w:r w:rsidRPr="005B7DE0">
        <w:rPr>
          <w:rFonts w:ascii="Times New Roman" w:eastAsia="Times New Roman" w:hAnsi="Times New Roman" w:cs="Times New Roman"/>
          <w:sz w:val="24"/>
          <w:szCs w:val="24"/>
          <w:lang w:eastAsia="ru-RU"/>
        </w:rPr>
        <w:t>При проведении осмотра должностные лица обращают внимание на:</w:t>
      </w:r>
    </w:p>
    <w:p w:rsidR="005B7DE0" w:rsidRPr="005B7DE0" w:rsidRDefault="005B7DE0" w:rsidP="005B7DE0">
      <w:pPr>
        <w:spacing w:after="0" w:line="240" w:lineRule="auto"/>
        <w:jc w:val="both"/>
        <w:rPr>
          <w:rFonts w:ascii="Times New Roman" w:eastAsia="Times New Roman" w:hAnsi="Times New Roman" w:cs="Times New Roman"/>
          <w:sz w:val="24"/>
          <w:szCs w:val="24"/>
          <w:lang w:eastAsia="ru-RU"/>
        </w:rPr>
      </w:pPr>
    </w:p>
    <w:p w:rsidR="005B7DE0" w:rsidRPr="005B7DE0" w:rsidRDefault="005B7DE0" w:rsidP="005B7D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B7DE0">
        <w:rPr>
          <w:rFonts w:ascii="Times New Roman" w:eastAsia="Times New Roman" w:hAnsi="Times New Roman" w:cs="Times New Roman"/>
          <w:sz w:val="24"/>
          <w:szCs w:val="24"/>
          <w:lang w:eastAsia="ru-RU"/>
        </w:rPr>
        <w:t>санитарное состояние территории (наличие мусора, листвы, сухой травы);</w:t>
      </w:r>
    </w:p>
    <w:p w:rsidR="005B7DE0" w:rsidRPr="005B7DE0" w:rsidRDefault="005B7DE0" w:rsidP="005B7D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B7DE0">
        <w:rPr>
          <w:rFonts w:ascii="Times New Roman" w:eastAsia="Times New Roman" w:hAnsi="Times New Roman" w:cs="Times New Roman"/>
          <w:sz w:val="24"/>
          <w:szCs w:val="24"/>
          <w:lang w:eastAsia="ru-RU"/>
        </w:rPr>
        <w:t>состояние фасадов зданий, наличие повреждений и несанкционированных надписей;</w:t>
      </w:r>
    </w:p>
    <w:p w:rsidR="005B7DE0" w:rsidRPr="005B7DE0" w:rsidRDefault="005B7DE0" w:rsidP="005B7D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B7DE0">
        <w:rPr>
          <w:rFonts w:ascii="Times New Roman" w:eastAsia="Times New Roman" w:hAnsi="Times New Roman" w:cs="Times New Roman"/>
          <w:sz w:val="24"/>
          <w:szCs w:val="24"/>
          <w:lang w:eastAsia="ru-RU"/>
        </w:rPr>
        <w:t>соответствие вывесок и информационных конструкций Дизайн-коду;</w:t>
      </w:r>
    </w:p>
    <w:p w:rsidR="005B7DE0" w:rsidRPr="005B7DE0" w:rsidRDefault="005B7DE0" w:rsidP="005B7D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B7DE0">
        <w:rPr>
          <w:rFonts w:ascii="Times New Roman" w:eastAsia="Times New Roman" w:hAnsi="Times New Roman" w:cs="Times New Roman"/>
          <w:sz w:val="24"/>
          <w:szCs w:val="24"/>
          <w:lang w:eastAsia="ru-RU"/>
        </w:rPr>
        <w:t>наличие и состояние урн, их очистку;</w:t>
      </w:r>
    </w:p>
    <w:p w:rsidR="005B7DE0" w:rsidRPr="005B7DE0" w:rsidRDefault="005B7DE0" w:rsidP="005B7D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B7DE0">
        <w:rPr>
          <w:rFonts w:ascii="Times New Roman" w:eastAsia="Times New Roman" w:hAnsi="Times New Roman" w:cs="Times New Roman"/>
          <w:sz w:val="24"/>
          <w:szCs w:val="24"/>
          <w:lang w:eastAsia="ru-RU"/>
        </w:rPr>
        <w:t>состояние детских, спортивных площадок, парковок;</w:t>
      </w:r>
    </w:p>
    <w:p w:rsidR="005B7DE0" w:rsidRPr="005B7DE0" w:rsidRDefault="005B7DE0" w:rsidP="005B7D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B7DE0">
        <w:rPr>
          <w:rFonts w:ascii="Times New Roman" w:eastAsia="Times New Roman" w:hAnsi="Times New Roman" w:cs="Times New Roman"/>
          <w:sz w:val="24"/>
          <w:szCs w:val="24"/>
          <w:lang w:eastAsia="ru-RU"/>
        </w:rPr>
        <w:t>очистку кровель от снега, наледи, сосулек (в зимний период);</w:t>
      </w:r>
    </w:p>
    <w:p w:rsidR="005B7DE0" w:rsidRPr="005B7DE0" w:rsidRDefault="005B7DE0" w:rsidP="005B7D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B7DE0">
        <w:rPr>
          <w:rFonts w:ascii="Times New Roman" w:eastAsia="Times New Roman" w:hAnsi="Times New Roman" w:cs="Times New Roman"/>
          <w:sz w:val="24"/>
          <w:szCs w:val="24"/>
          <w:lang w:eastAsia="ru-RU"/>
        </w:rPr>
        <w:t>наличие борщевика Сосновского и других сорных растений;</w:t>
      </w:r>
    </w:p>
    <w:p w:rsidR="005B7DE0" w:rsidRPr="005B7DE0" w:rsidRDefault="005B7DE0" w:rsidP="005B7D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B7DE0">
        <w:rPr>
          <w:rFonts w:ascii="Times New Roman" w:eastAsia="Times New Roman" w:hAnsi="Times New Roman" w:cs="Times New Roman"/>
          <w:sz w:val="24"/>
          <w:szCs w:val="24"/>
          <w:lang w:eastAsia="ru-RU"/>
        </w:rPr>
        <w:t>соблюдение правил выгула животных;</w:t>
      </w:r>
    </w:p>
    <w:p w:rsidR="00312E78" w:rsidRDefault="005B7DE0" w:rsidP="005B7D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B7DE0">
        <w:rPr>
          <w:rFonts w:ascii="Times New Roman" w:eastAsia="Times New Roman" w:hAnsi="Times New Roman" w:cs="Times New Roman"/>
          <w:sz w:val="24"/>
          <w:szCs w:val="24"/>
          <w:lang w:eastAsia="ru-RU"/>
        </w:rPr>
        <w:t>наличие разрешений на земляные работы, удаление зелёных насаждений.</w:t>
      </w:r>
      <w:r w:rsidRPr="005B7DE0">
        <w:rPr>
          <w:rFonts w:ascii="Times New Roman" w:eastAsia="Times New Roman" w:hAnsi="Times New Roman" w:cs="Times New Roman"/>
          <w:sz w:val="24"/>
          <w:szCs w:val="24"/>
          <w:lang w:eastAsia="ru-RU"/>
        </w:rPr>
        <w:t xml:space="preserve"> </w:t>
      </w:r>
    </w:p>
    <w:p w:rsidR="00312E78" w:rsidRDefault="00312E78" w:rsidP="005B7DE0">
      <w:pPr>
        <w:spacing w:after="0" w:line="240" w:lineRule="auto"/>
        <w:jc w:val="both"/>
        <w:rPr>
          <w:rFonts w:ascii="Times New Roman" w:eastAsia="Times New Roman" w:hAnsi="Times New Roman" w:cs="Times New Roman"/>
          <w:sz w:val="24"/>
          <w:szCs w:val="24"/>
          <w:lang w:eastAsia="ru-RU"/>
        </w:rPr>
      </w:pPr>
    </w:p>
    <w:p w:rsidR="00921F79" w:rsidRPr="00921F79" w:rsidRDefault="00921F79" w:rsidP="00312E78">
      <w:pPr>
        <w:spacing w:after="0" w:line="240" w:lineRule="auto"/>
        <w:jc w:val="cente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10. Как подготовиться к проверке</w:t>
      </w:r>
    </w:p>
    <w:p w:rsidR="00921F79" w:rsidRPr="00921F79" w:rsidRDefault="00921F79" w:rsidP="00312E78">
      <w:pPr>
        <w:spacing w:after="0" w:line="240" w:lineRule="auto"/>
        <w:jc w:val="center"/>
        <w:rPr>
          <w:rFonts w:ascii="Times New Roman" w:eastAsia="Times New Roman" w:hAnsi="Times New Roman" w:cs="Times New Roman"/>
          <w:sz w:val="24"/>
          <w:szCs w:val="24"/>
          <w:lang w:eastAsia="ru-RU"/>
        </w:rPr>
      </w:pPr>
    </w:p>
    <w:p w:rsidR="00921F79" w:rsidRDefault="00312E78" w:rsidP="006E6931">
      <w:pPr>
        <w:spacing w:after="0" w:line="240" w:lineRule="auto"/>
        <w:jc w:val="both"/>
        <w:rPr>
          <w:rFonts w:ascii="Times New Roman" w:eastAsia="Times New Roman" w:hAnsi="Times New Roman" w:cs="Times New Roman"/>
          <w:sz w:val="24"/>
          <w:szCs w:val="24"/>
          <w:lang w:eastAsia="ru-RU"/>
        </w:rPr>
      </w:pPr>
      <w:r w:rsidRPr="00312E78">
        <w:rPr>
          <w:rFonts w:ascii="Times New Roman" w:eastAsia="Times New Roman" w:hAnsi="Times New Roman" w:cs="Times New Roman"/>
          <w:sz w:val="24"/>
          <w:szCs w:val="24"/>
          <w:lang w:eastAsia="ru-RU"/>
        </w:rPr>
        <w:t>Рекомендации для юридических лиц и индивидуальных предпринимателей:</w:t>
      </w:r>
    </w:p>
    <w:p w:rsidR="00312E78" w:rsidRPr="00921F79" w:rsidRDefault="00312E78" w:rsidP="006E6931">
      <w:pPr>
        <w:spacing w:after="0" w:line="240" w:lineRule="auto"/>
        <w:jc w:val="both"/>
        <w:rPr>
          <w:rFonts w:ascii="Times New Roman" w:eastAsia="Times New Roman" w:hAnsi="Times New Roman" w:cs="Times New Roman"/>
          <w:sz w:val="24"/>
          <w:szCs w:val="24"/>
          <w:lang w:eastAsia="ru-RU"/>
        </w:rPr>
      </w:pPr>
    </w:p>
    <w:p w:rsidR="00312E78" w:rsidRPr="00312E78" w:rsidRDefault="00312E78" w:rsidP="001166C8">
      <w:pPr>
        <w:spacing w:after="0" w:line="240" w:lineRule="auto"/>
        <w:jc w:val="both"/>
        <w:rPr>
          <w:rFonts w:ascii="Times New Roman" w:eastAsia="Times New Roman" w:hAnsi="Times New Roman" w:cs="Times New Roman"/>
          <w:sz w:val="24"/>
          <w:szCs w:val="24"/>
          <w:lang w:eastAsia="ru-RU"/>
        </w:rPr>
      </w:pPr>
      <w:r w:rsidRPr="00312E78">
        <w:rPr>
          <w:rFonts w:ascii="Times New Roman" w:eastAsia="Times New Roman" w:hAnsi="Times New Roman" w:cs="Times New Roman"/>
          <w:sz w:val="24"/>
          <w:szCs w:val="24"/>
          <w:lang w:eastAsia="ru-RU"/>
        </w:rPr>
        <w:t>1. Проверить наличие и актуальность:</w:t>
      </w:r>
    </w:p>
    <w:p w:rsidR="00312E78" w:rsidRPr="00312E78" w:rsidRDefault="00312E78" w:rsidP="001166C8">
      <w:pPr>
        <w:spacing w:after="0" w:line="240" w:lineRule="auto"/>
        <w:jc w:val="both"/>
        <w:rPr>
          <w:rFonts w:ascii="Times New Roman" w:eastAsia="Times New Roman" w:hAnsi="Times New Roman" w:cs="Times New Roman"/>
          <w:sz w:val="24"/>
          <w:szCs w:val="24"/>
          <w:lang w:eastAsia="ru-RU"/>
        </w:rPr>
      </w:pPr>
      <w:r w:rsidRPr="00312E78">
        <w:rPr>
          <w:rFonts w:ascii="Times New Roman" w:eastAsia="Times New Roman" w:hAnsi="Times New Roman" w:cs="Times New Roman"/>
          <w:sz w:val="24"/>
          <w:szCs w:val="24"/>
          <w:lang w:eastAsia="ru-RU"/>
        </w:rPr>
        <w:t xml:space="preserve">   · документов на земельный участок, здание, сооружение;</w:t>
      </w:r>
    </w:p>
    <w:p w:rsidR="00312E78" w:rsidRPr="00312E78" w:rsidRDefault="00312E78" w:rsidP="001166C8">
      <w:pPr>
        <w:spacing w:after="0" w:line="240" w:lineRule="auto"/>
        <w:jc w:val="both"/>
        <w:rPr>
          <w:rFonts w:ascii="Times New Roman" w:eastAsia="Times New Roman" w:hAnsi="Times New Roman" w:cs="Times New Roman"/>
          <w:sz w:val="24"/>
          <w:szCs w:val="24"/>
          <w:lang w:eastAsia="ru-RU"/>
        </w:rPr>
      </w:pPr>
      <w:r w:rsidRPr="00312E78">
        <w:rPr>
          <w:rFonts w:ascii="Times New Roman" w:eastAsia="Times New Roman" w:hAnsi="Times New Roman" w:cs="Times New Roman"/>
          <w:sz w:val="24"/>
          <w:szCs w:val="24"/>
          <w:lang w:eastAsia="ru-RU"/>
        </w:rPr>
        <w:t xml:space="preserve">   · договоров на вывоз мусора, уборку территории;</w:t>
      </w:r>
    </w:p>
    <w:p w:rsidR="00312E78" w:rsidRPr="00312E78" w:rsidRDefault="00312E78" w:rsidP="001166C8">
      <w:pPr>
        <w:spacing w:after="0" w:line="240" w:lineRule="auto"/>
        <w:jc w:val="both"/>
        <w:rPr>
          <w:rFonts w:ascii="Times New Roman" w:eastAsia="Times New Roman" w:hAnsi="Times New Roman" w:cs="Times New Roman"/>
          <w:sz w:val="24"/>
          <w:szCs w:val="24"/>
          <w:lang w:eastAsia="ru-RU"/>
        </w:rPr>
      </w:pPr>
      <w:r w:rsidRPr="00312E78">
        <w:rPr>
          <w:rFonts w:ascii="Times New Roman" w:eastAsia="Times New Roman" w:hAnsi="Times New Roman" w:cs="Times New Roman"/>
          <w:sz w:val="24"/>
          <w:szCs w:val="24"/>
          <w:lang w:eastAsia="ru-RU"/>
        </w:rPr>
        <w:t xml:space="preserve">   · разрешений на земляные работы, удаление зелёных насаждений (при необходимости);</w:t>
      </w:r>
    </w:p>
    <w:p w:rsidR="00312E78" w:rsidRPr="00312E78" w:rsidRDefault="00312E78" w:rsidP="001166C8">
      <w:pPr>
        <w:spacing w:after="0" w:line="240" w:lineRule="auto"/>
        <w:jc w:val="both"/>
        <w:rPr>
          <w:rFonts w:ascii="Times New Roman" w:eastAsia="Times New Roman" w:hAnsi="Times New Roman" w:cs="Times New Roman"/>
          <w:sz w:val="24"/>
          <w:szCs w:val="24"/>
          <w:lang w:eastAsia="ru-RU"/>
        </w:rPr>
      </w:pPr>
      <w:r w:rsidRPr="00312E78">
        <w:rPr>
          <w:rFonts w:ascii="Times New Roman" w:eastAsia="Times New Roman" w:hAnsi="Times New Roman" w:cs="Times New Roman"/>
          <w:sz w:val="24"/>
          <w:szCs w:val="24"/>
          <w:lang w:eastAsia="ru-RU"/>
        </w:rPr>
        <w:t xml:space="preserve">   · паспорта фасада (при наличии требований).</w:t>
      </w:r>
    </w:p>
    <w:p w:rsidR="00312E78" w:rsidRPr="00312E78" w:rsidRDefault="00312E78" w:rsidP="001166C8">
      <w:pPr>
        <w:spacing w:after="0" w:line="240" w:lineRule="auto"/>
        <w:jc w:val="both"/>
        <w:rPr>
          <w:rFonts w:ascii="Times New Roman" w:eastAsia="Times New Roman" w:hAnsi="Times New Roman" w:cs="Times New Roman"/>
          <w:sz w:val="24"/>
          <w:szCs w:val="24"/>
          <w:lang w:eastAsia="ru-RU"/>
        </w:rPr>
      </w:pPr>
      <w:r w:rsidRPr="00312E78">
        <w:rPr>
          <w:rFonts w:ascii="Times New Roman" w:eastAsia="Times New Roman" w:hAnsi="Times New Roman" w:cs="Times New Roman"/>
          <w:sz w:val="24"/>
          <w:szCs w:val="24"/>
          <w:lang w:eastAsia="ru-RU"/>
        </w:rPr>
        <w:t>2. Провести самостоятельный осмотр территории на предмет выявления нарушений (мусор, наледь, сосульки, надписи на фасадах).</w:t>
      </w:r>
    </w:p>
    <w:p w:rsidR="00312E78" w:rsidRPr="00312E78" w:rsidRDefault="00312E78" w:rsidP="001166C8">
      <w:pPr>
        <w:spacing w:after="0" w:line="240" w:lineRule="auto"/>
        <w:jc w:val="both"/>
        <w:rPr>
          <w:rFonts w:ascii="Times New Roman" w:eastAsia="Times New Roman" w:hAnsi="Times New Roman" w:cs="Times New Roman"/>
          <w:sz w:val="24"/>
          <w:szCs w:val="24"/>
          <w:lang w:eastAsia="ru-RU"/>
        </w:rPr>
      </w:pPr>
      <w:r w:rsidRPr="00312E78">
        <w:rPr>
          <w:rFonts w:ascii="Times New Roman" w:eastAsia="Times New Roman" w:hAnsi="Times New Roman" w:cs="Times New Roman"/>
          <w:sz w:val="24"/>
          <w:szCs w:val="24"/>
          <w:lang w:eastAsia="ru-RU"/>
        </w:rPr>
        <w:t>3. Устранить выявленные нарушения самостоятельно до проведения проверки.</w:t>
      </w:r>
    </w:p>
    <w:p w:rsidR="00921F79" w:rsidRDefault="00312E78" w:rsidP="001166C8">
      <w:pPr>
        <w:spacing w:after="0" w:line="240" w:lineRule="auto"/>
        <w:jc w:val="both"/>
        <w:rPr>
          <w:rFonts w:ascii="Times New Roman" w:eastAsia="Times New Roman" w:hAnsi="Times New Roman" w:cs="Times New Roman"/>
          <w:sz w:val="24"/>
          <w:szCs w:val="24"/>
          <w:lang w:eastAsia="ru-RU"/>
        </w:rPr>
      </w:pPr>
      <w:r w:rsidRPr="00312E78">
        <w:rPr>
          <w:rFonts w:ascii="Times New Roman" w:eastAsia="Times New Roman" w:hAnsi="Times New Roman" w:cs="Times New Roman"/>
          <w:sz w:val="24"/>
          <w:szCs w:val="24"/>
          <w:lang w:eastAsia="ru-RU"/>
        </w:rPr>
        <w:t>4. Обеспечить доступ должностных лиц на территорию для проведения осмотра.</w:t>
      </w:r>
    </w:p>
    <w:p w:rsidR="00312E78" w:rsidRPr="00921F79" w:rsidRDefault="00312E78" w:rsidP="00312E78">
      <w:pPr>
        <w:spacing w:after="0" w:line="240" w:lineRule="auto"/>
        <w:rPr>
          <w:rFonts w:ascii="Times New Roman" w:eastAsia="Times New Roman" w:hAnsi="Times New Roman" w:cs="Times New Roman"/>
          <w:sz w:val="24"/>
          <w:szCs w:val="24"/>
          <w:lang w:eastAsia="ru-RU"/>
        </w:rPr>
      </w:pPr>
    </w:p>
    <w:p w:rsidR="00921F79" w:rsidRPr="00921F79" w:rsidRDefault="00921F79" w:rsidP="006E6931">
      <w:pPr>
        <w:spacing w:after="0" w:line="240" w:lineRule="auto"/>
        <w:jc w:val="cente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11. Где получить консультацию</w:t>
      </w:r>
    </w:p>
    <w:p w:rsidR="00921F79" w:rsidRDefault="00921F79" w:rsidP="00921F79">
      <w:pPr>
        <w:spacing w:after="0" w:line="240" w:lineRule="auto"/>
        <w:rPr>
          <w:rFonts w:ascii="Times New Roman" w:eastAsia="Times New Roman" w:hAnsi="Times New Roman" w:cs="Times New Roman"/>
          <w:sz w:val="24"/>
          <w:szCs w:val="24"/>
          <w:lang w:eastAsia="ru-RU"/>
        </w:rPr>
      </w:pPr>
    </w:p>
    <w:p w:rsidR="006E6931" w:rsidRDefault="006E6931" w:rsidP="00921F79">
      <w:pPr>
        <w:spacing w:after="0" w:line="240" w:lineRule="auto"/>
        <w:rPr>
          <w:rFonts w:ascii="Times New Roman" w:eastAsia="Times New Roman" w:hAnsi="Times New Roman" w:cs="Times New Roman"/>
          <w:sz w:val="24"/>
          <w:szCs w:val="24"/>
          <w:lang w:eastAsia="ru-RU"/>
        </w:rPr>
      </w:pPr>
    </w:p>
    <w:tbl>
      <w:tblPr>
        <w:tblStyle w:val="a3"/>
        <w:tblW w:w="9351" w:type="dxa"/>
        <w:tblLook w:val="04A0" w:firstRow="1" w:lastRow="0" w:firstColumn="1" w:lastColumn="0" w:noHBand="0" w:noVBand="1"/>
      </w:tblPr>
      <w:tblGrid>
        <w:gridCol w:w="2689"/>
        <w:gridCol w:w="6662"/>
      </w:tblGrid>
      <w:tr w:rsidR="006E6931" w:rsidTr="006E6931">
        <w:trPr>
          <w:trHeight w:val="352"/>
        </w:trPr>
        <w:tc>
          <w:tcPr>
            <w:tcW w:w="2689" w:type="dxa"/>
          </w:tcPr>
          <w:p w:rsidR="006E6931" w:rsidRPr="00921F79" w:rsidRDefault="006E6931" w:rsidP="00C324D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tc>
        <w:tc>
          <w:tcPr>
            <w:tcW w:w="6662" w:type="dxa"/>
          </w:tcPr>
          <w:p w:rsidR="006E6931" w:rsidRPr="00921F79" w:rsidRDefault="006E6931" w:rsidP="00C324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Индикатор риска</w:t>
            </w:r>
          </w:p>
        </w:tc>
      </w:tr>
      <w:tr w:rsidR="006E6931" w:rsidTr="006E6931">
        <w:trPr>
          <w:trHeight w:val="820"/>
        </w:trPr>
        <w:tc>
          <w:tcPr>
            <w:tcW w:w="2689" w:type="dxa"/>
          </w:tcPr>
          <w:p w:rsidR="006E6931" w:rsidRDefault="006E6931" w:rsidP="00C324DA">
            <w:pP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По телефону</w:t>
            </w:r>
          </w:p>
        </w:tc>
        <w:tc>
          <w:tcPr>
            <w:tcW w:w="6662" w:type="dxa"/>
          </w:tcPr>
          <w:p w:rsidR="006E6931" w:rsidRDefault="001166C8" w:rsidP="00C324D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8(488135)3-50-51, </w:t>
            </w:r>
            <w:r w:rsidRPr="001166C8">
              <w:rPr>
                <w:rFonts w:ascii="Times New Roman" w:eastAsia="Times New Roman" w:hAnsi="Times New Roman" w:cs="Times New Roman"/>
                <w:sz w:val="24"/>
                <w:szCs w:val="24"/>
                <w:lang w:eastAsia="ru-RU"/>
              </w:rPr>
              <w:t>8(488135)</w:t>
            </w:r>
            <w:r>
              <w:rPr>
                <w:rFonts w:ascii="Times New Roman" w:eastAsia="Times New Roman" w:hAnsi="Times New Roman" w:cs="Times New Roman"/>
                <w:sz w:val="24"/>
                <w:szCs w:val="24"/>
                <w:lang w:eastAsia="ru-RU"/>
              </w:rPr>
              <w:t>3-49-42</w:t>
            </w:r>
          </w:p>
        </w:tc>
      </w:tr>
      <w:tr w:rsidR="006E6931" w:rsidTr="006E6931">
        <w:trPr>
          <w:trHeight w:val="704"/>
        </w:trPr>
        <w:tc>
          <w:tcPr>
            <w:tcW w:w="2689" w:type="dxa"/>
          </w:tcPr>
          <w:p w:rsidR="006E6931" w:rsidRDefault="006E6931" w:rsidP="00C324DA">
            <w:pP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На личном приёме</w:t>
            </w:r>
          </w:p>
        </w:tc>
        <w:tc>
          <w:tcPr>
            <w:tcW w:w="6662" w:type="dxa"/>
          </w:tcPr>
          <w:p w:rsidR="006E6931" w:rsidRPr="006E6931" w:rsidRDefault="006E6931" w:rsidP="006E6931">
            <w:pPr>
              <w:jc w:val="both"/>
              <w:rPr>
                <w:rFonts w:ascii="Times New Roman" w:eastAsia="Times New Roman" w:hAnsi="Times New Roman" w:cs="Times New Roman"/>
                <w:sz w:val="24"/>
                <w:szCs w:val="24"/>
                <w:lang w:eastAsia="ru-RU"/>
              </w:rPr>
            </w:pPr>
            <w:r w:rsidRPr="006E6931">
              <w:rPr>
                <w:rFonts w:ascii="Times New Roman" w:eastAsia="Times New Roman" w:hAnsi="Times New Roman" w:cs="Times New Roman"/>
                <w:sz w:val="24"/>
                <w:szCs w:val="24"/>
                <w:lang w:eastAsia="ru-RU"/>
              </w:rPr>
              <w:t>График приёма граждан по личным вопросам:</w:t>
            </w:r>
          </w:p>
          <w:p w:rsidR="006E6931" w:rsidRPr="006E6931" w:rsidRDefault="006E6931" w:rsidP="006E6931">
            <w:pPr>
              <w:jc w:val="both"/>
              <w:rPr>
                <w:rFonts w:ascii="Times New Roman" w:eastAsia="Times New Roman" w:hAnsi="Times New Roman" w:cs="Times New Roman"/>
                <w:sz w:val="24"/>
                <w:szCs w:val="24"/>
                <w:lang w:eastAsia="ru-RU"/>
              </w:rPr>
            </w:pPr>
            <w:r w:rsidRPr="006E6931">
              <w:rPr>
                <w:rFonts w:ascii="Times New Roman" w:eastAsia="Times New Roman" w:hAnsi="Times New Roman" w:cs="Times New Roman"/>
                <w:sz w:val="24"/>
                <w:szCs w:val="24"/>
                <w:lang w:eastAsia="ru-RU"/>
              </w:rPr>
              <w:t xml:space="preserve">Дни: </w:t>
            </w:r>
            <w:r>
              <w:rPr>
                <w:rFonts w:ascii="Times New Roman" w:eastAsia="Times New Roman" w:hAnsi="Times New Roman" w:cs="Times New Roman"/>
                <w:sz w:val="24"/>
                <w:szCs w:val="24"/>
                <w:lang w:eastAsia="ru-RU"/>
              </w:rPr>
              <w:t xml:space="preserve">каждый </w:t>
            </w:r>
            <w:r w:rsidRPr="006E6931">
              <w:rPr>
                <w:rFonts w:ascii="Times New Roman" w:eastAsia="Times New Roman" w:hAnsi="Times New Roman" w:cs="Times New Roman"/>
                <w:sz w:val="24"/>
                <w:szCs w:val="24"/>
                <w:lang w:eastAsia="ru-RU"/>
              </w:rPr>
              <w:t>вторник</w:t>
            </w:r>
            <w:r>
              <w:rPr>
                <w:rFonts w:ascii="Times New Roman" w:eastAsia="Times New Roman" w:hAnsi="Times New Roman" w:cs="Times New Roman"/>
                <w:sz w:val="24"/>
                <w:szCs w:val="24"/>
                <w:lang w:eastAsia="ru-RU"/>
              </w:rPr>
              <w:t xml:space="preserve"> месяца</w:t>
            </w:r>
            <w:r w:rsidRPr="006E6931">
              <w:rPr>
                <w:rFonts w:ascii="Times New Roman" w:eastAsia="Times New Roman" w:hAnsi="Times New Roman" w:cs="Times New Roman"/>
                <w:sz w:val="24"/>
                <w:szCs w:val="24"/>
                <w:lang w:eastAsia="ru-RU"/>
              </w:rPr>
              <w:t>.</w:t>
            </w:r>
          </w:p>
          <w:p w:rsidR="006E6931" w:rsidRPr="006E6931" w:rsidRDefault="006E6931" w:rsidP="006E6931">
            <w:pPr>
              <w:jc w:val="both"/>
              <w:rPr>
                <w:rFonts w:ascii="Times New Roman" w:eastAsia="Times New Roman" w:hAnsi="Times New Roman" w:cs="Times New Roman"/>
                <w:sz w:val="24"/>
                <w:szCs w:val="24"/>
                <w:lang w:eastAsia="ru-RU"/>
              </w:rPr>
            </w:pPr>
            <w:r w:rsidRPr="006E6931">
              <w:rPr>
                <w:rFonts w:ascii="Times New Roman" w:eastAsia="Times New Roman" w:hAnsi="Times New Roman" w:cs="Times New Roman"/>
                <w:sz w:val="24"/>
                <w:szCs w:val="24"/>
                <w:lang w:eastAsia="ru-RU"/>
              </w:rPr>
              <w:t>Часы: с 10:00 до 12:00.</w:t>
            </w:r>
          </w:p>
          <w:p w:rsidR="006E6931" w:rsidRDefault="006E6931" w:rsidP="006E6931">
            <w:pPr>
              <w:jc w:val="both"/>
              <w:rPr>
                <w:rFonts w:ascii="Times New Roman" w:eastAsia="Times New Roman" w:hAnsi="Times New Roman" w:cs="Times New Roman"/>
                <w:sz w:val="24"/>
                <w:szCs w:val="24"/>
                <w:lang w:eastAsia="ru-RU"/>
              </w:rPr>
            </w:pPr>
            <w:r w:rsidRPr="006E6931">
              <w:rPr>
                <w:rFonts w:ascii="Times New Roman" w:eastAsia="Times New Roman" w:hAnsi="Times New Roman" w:cs="Times New Roman"/>
                <w:sz w:val="24"/>
                <w:szCs w:val="24"/>
                <w:lang w:eastAsia="ru-RU"/>
              </w:rPr>
              <w:t>Контактные телефоны для записи: +7 (48135) 3-14-05,</w:t>
            </w:r>
            <w:r>
              <w:rPr>
                <w:rFonts w:ascii="Times New Roman" w:eastAsia="Times New Roman" w:hAnsi="Times New Roman" w:cs="Times New Roman"/>
                <w:sz w:val="24"/>
                <w:szCs w:val="24"/>
                <w:lang w:eastAsia="ru-RU"/>
              </w:rPr>
              <w:t xml:space="preserve">                          </w:t>
            </w:r>
            <w:r w:rsidRPr="006E6931">
              <w:rPr>
                <w:rFonts w:ascii="Times New Roman" w:eastAsia="Times New Roman" w:hAnsi="Times New Roman" w:cs="Times New Roman"/>
                <w:sz w:val="24"/>
                <w:szCs w:val="24"/>
                <w:lang w:eastAsia="ru-RU"/>
              </w:rPr>
              <w:t xml:space="preserve"> +7 (48135) 3-49-41.</w:t>
            </w:r>
          </w:p>
        </w:tc>
      </w:tr>
      <w:tr w:rsidR="006E6931" w:rsidTr="006E6931">
        <w:trPr>
          <w:trHeight w:val="704"/>
        </w:trPr>
        <w:tc>
          <w:tcPr>
            <w:tcW w:w="2689" w:type="dxa"/>
          </w:tcPr>
          <w:p w:rsidR="006E6931" w:rsidRDefault="006E6931" w:rsidP="00C324DA">
            <w:pP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На официальном сайте </w:t>
            </w:r>
          </w:p>
        </w:tc>
        <w:tc>
          <w:tcPr>
            <w:tcW w:w="6662" w:type="dxa"/>
          </w:tcPr>
          <w:p w:rsidR="006E6931" w:rsidRPr="00921F79" w:rsidRDefault="00D3076A" w:rsidP="001166C8">
            <w:pPr>
              <w:jc w:val="both"/>
              <w:rPr>
                <w:rFonts w:ascii="Times New Roman" w:eastAsia="Times New Roman" w:hAnsi="Times New Roman" w:cs="Times New Roman"/>
                <w:sz w:val="24"/>
                <w:szCs w:val="24"/>
                <w:lang w:eastAsia="ru-RU"/>
              </w:rPr>
            </w:pPr>
            <w:hyperlink r:id="rId4" w:history="1">
              <w:r w:rsidR="006E6931" w:rsidRPr="00921F79">
                <w:rPr>
                  <w:rFonts w:ascii="Times New Roman" w:eastAsia="Times New Roman" w:hAnsi="Times New Roman" w:cs="Times New Roman"/>
                  <w:color w:val="0070F0"/>
                  <w:sz w:val="24"/>
                  <w:szCs w:val="24"/>
                  <w:u w:val="single"/>
                  <w:lang w:eastAsia="ru-RU"/>
                </w:rPr>
                <w:t>https://гагаринамдин67.рф/</w:t>
              </w:r>
            </w:hyperlink>
            <w:r w:rsidR="00312E78">
              <w:rPr>
                <w:rFonts w:ascii="Times New Roman" w:eastAsia="Times New Roman" w:hAnsi="Times New Roman" w:cs="Times New Roman"/>
                <w:sz w:val="24"/>
                <w:szCs w:val="24"/>
                <w:lang w:eastAsia="ru-RU"/>
              </w:rPr>
              <w:t xml:space="preserve"> </w:t>
            </w:r>
            <w:r w:rsidR="006E6931" w:rsidRPr="00921F79">
              <w:rPr>
                <w:rFonts w:ascii="Times New Roman" w:eastAsia="Times New Roman" w:hAnsi="Times New Roman" w:cs="Times New Roman"/>
                <w:sz w:val="24"/>
                <w:szCs w:val="24"/>
                <w:lang w:eastAsia="ru-RU"/>
              </w:rPr>
              <w:t>(</w:t>
            </w:r>
            <w:r w:rsidR="00312E78" w:rsidRPr="00312E78">
              <w:rPr>
                <w:rFonts w:ascii="Times New Roman" w:eastAsia="Times New Roman" w:hAnsi="Times New Roman" w:cs="Times New Roman"/>
                <w:sz w:val="24"/>
                <w:szCs w:val="24"/>
                <w:lang w:eastAsia="ru-RU"/>
              </w:rPr>
              <w:t>раздел «Муниципальный контроль в сфере благоустройства»</w:t>
            </w:r>
            <w:r w:rsidR="006E6931" w:rsidRPr="00921F79">
              <w:rPr>
                <w:rFonts w:ascii="Times New Roman" w:eastAsia="Times New Roman" w:hAnsi="Times New Roman" w:cs="Times New Roman"/>
                <w:sz w:val="24"/>
                <w:szCs w:val="24"/>
                <w:lang w:eastAsia="ru-RU"/>
              </w:rPr>
              <w:t>)</w:t>
            </w:r>
          </w:p>
          <w:p w:rsidR="006E6931" w:rsidRDefault="006E6931" w:rsidP="00C324DA">
            <w:pPr>
              <w:jc w:val="both"/>
              <w:rPr>
                <w:rFonts w:ascii="Times New Roman" w:eastAsia="Times New Roman" w:hAnsi="Times New Roman" w:cs="Times New Roman"/>
                <w:sz w:val="24"/>
                <w:szCs w:val="24"/>
                <w:lang w:eastAsia="ru-RU"/>
              </w:rPr>
            </w:pPr>
          </w:p>
        </w:tc>
      </w:tr>
      <w:tr w:rsidR="006E6931" w:rsidTr="006E6931">
        <w:trPr>
          <w:trHeight w:val="704"/>
        </w:trPr>
        <w:tc>
          <w:tcPr>
            <w:tcW w:w="2689" w:type="dxa"/>
          </w:tcPr>
          <w:p w:rsidR="006E6931" w:rsidRDefault="00220D53" w:rsidP="00C324DA">
            <w:pP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lastRenderedPageBreak/>
              <w:t>Письменно</w:t>
            </w:r>
          </w:p>
        </w:tc>
        <w:tc>
          <w:tcPr>
            <w:tcW w:w="6662" w:type="dxa"/>
          </w:tcPr>
          <w:p w:rsidR="00220D53" w:rsidRPr="00921F79" w:rsidRDefault="00220D53" w:rsidP="001166C8">
            <w:pPr>
              <w:jc w:val="both"/>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Направить запрос через форму обратной связи на сайте или почтовым отправлением</w:t>
            </w:r>
          </w:p>
          <w:p w:rsidR="006E6931" w:rsidRDefault="006E6931" w:rsidP="00C324DA">
            <w:pPr>
              <w:jc w:val="both"/>
              <w:rPr>
                <w:rFonts w:ascii="Times New Roman" w:eastAsia="Times New Roman" w:hAnsi="Times New Roman" w:cs="Times New Roman"/>
                <w:sz w:val="24"/>
                <w:szCs w:val="24"/>
                <w:lang w:eastAsia="ru-RU"/>
              </w:rPr>
            </w:pPr>
          </w:p>
        </w:tc>
      </w:tr>
    </w:tbl>
    <w:p w:rsidR="00220D53" w:rsidRDefault="00220D53" w:rsidP="00312E78">
      <w:pPr>
        <w:spacing w:after="0" w:line="240" w:lineRule="auto"/>
        <w:rPr>
          <w:rFonts w:ascii="Times New Roman" w:eastAsia="Times New Roman" w:hAnsi="Times New Roman" w:cs="Times New Roman"/>
          <w:sz w:val="24"/>
          <w:szCs w:val="24"/>
          <w:lang w:eastAsia="ru-RU"/>
        </w:rPr>
      </w:pPr>
    </w:p>
    <w:p w:rsidR="00921F79" w:rsidRPr="00921F79" w:rsidRDefault="00921F79" w:rsidP="00220D53">
      <w:pPr>
        <w:spacing w:after="0" w:line="240" w:lineRule="auto"/>
        <w:jc w:val="center"/>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12. Ссылки на нормативные правовые акты</w:t>
      </w:r>
    </w:p>
    <w:p w:rsidR="00921F79" w:rsidRPr="00921F79" w:rsidRDefault="00921F79" w:rsidP="00921F79">
      <w:pPr>
        <w:spacing w:after="0" w:line="240" w:lineRule="auto"/>
        <w:rPr>
          <w:rFonts w:ascii="Times New Roman" w:eastAsia="Times New Roman" w:hAnsi="Times New Roman" w:cs="Times New Roman"/>
          <w:sz w:val="24"/>
          <w:szCs w:val="24"/>
          <w:lang w:eastAsia="ru-RU"/>
        </w:rPr>
      </w:pPr>
    </w:p>
    <w:p w:rsidR="00337553" w:rsidRDefault="00921F79" w:rsidP="001166C8">
      <w:pPr>
        <w:spacing w:after="0" w:line="240" w:lineRule="auto"/>
        <w:rPr>
          <w:rFonts w:ascii="Times New Roman" w:eastAsia="Times New Roman" w:hAnsi="Times New Roman" w:cs="Times New Roman"/>
          <w:sz w:val="24"/>
          <w:szCs w:val="24"/>
          <w:lang w:eastAsia="ru-RU"/>
        </w:rPr>
      </w:pPr>
      <w:r w:rsidRPr="00921F79">
        <w:rPr>
          <w:rFonts w:ascii="Times New Roman" w:eastAsia="Times New Roman" w:hAnsi="Times New Roman" w:cs="Times New Roman"/>
          <w:sz w:val="24"/>
          <w:szCs w:val="24"/>
          <w:lang w:eastAsia="ru-RU"/>
        </w:rPr>
        <w:t>Для самостоятельного ознакомления:</w:t>
      </w:r>
    </w:p>
    <w:p w:rsidR="001166C8" w:rsidRDefault="001166C8" w:rsidP="001166C8">
      <w:pPr>
        <w:spacing w:after="0" w:line="240" w:lineRule="auto"/>
        <w:rPr>
          <w:rFonts w:ascii="Times New Roman" w:eastAsia="Times New Roman" w:hAnsi="Times New Roman" w:cs="Times New Roman"/>
          <w:sz w:val="24"/>
          <w:szCs w:val="24"/>
          <w:lang w:eastAsia="ru-RU"/>
        </w:rPr>
      </w:pPr>
      <w:bookmarkStart w:id="0" w:name="_GoBack"/>
      <w:bookmarkEnd w:id="0"/>
    </w:p>
    <w:p w:rsidR="00312E78" w:rsidRPr="00312E78" w:rsidRDefault="00312E78" w:rsidP="00312E78">
      <w:pPr>
        <w:jc w:val="both"/>
        <w:rPr>
          <w:rFonts w:ascii="Times New Roman" w:hAnsi="Times New Roman" w:cs="Times New Roman"/>
          <w:sz w:val="24"/>
          <w:szCs w:val="24"/>
        </w:rPr>
      </w:pPr>
      <w:r>
        <w:rPr>
          <w:rFonts w:ascii="Times New Roman" w:hAnsi="Times New Roman" w:cs="Times New Roman"/>
          <w:sz w:val="24"/>
          <w:szCs w:val="24"/>
        </w:rPr>
        <w:t>1. Федеральный закон № 248-ФЗ «</w:t>
      </w:r>
      <w:r w:rsidRPr="00312E78">
        <w:rPr>
          <w:rFonts w:ascii="Times New Roman" w:hAnsi="Times New Roman" w:cs="Times New Roman"/>
          <w:sz w:val="24"/>
          <w:szCs w:val="24"/>
        </w:rPr>
        <w:t xml:space="preserve">О государственном контроле (надзоре) и муниципальном </w:t>
      </w:r>
      <w:r>
        <w:rPr>
          <w:rFonts w:ascii="Times New Roman" w:hAnsi="Times New Roman" w:cs="Times New Roman"/>
          <w:sz w:val="24"/>
          <w:szCs w:val="24"/>
        </w:rPr>
        <w:t xml:space="preserve">контроле в Российской Федерации» от 31.07.2020 № </w:t>
      </w:r>
      <w:r w:rsidRPr="00312E78">
        <w:rPr>
          <w:rFonts w:ascii="Times New Roman" w:hAnsi="Times New Roman" w:cs="Times New Roman"/>
          <w:sz w:val="24"/>
          <w:szCs w:val="24"/>
        </w:rPr>
        <w:t>248-ФЗ (последняя редакция)</w:t>
      </w:r>
      <w:r>
        <w:rPr>
          <w:rFonts w:ascii="Times New Roman" w:hAnsi="Times New Roman" w:cs="Times New Roman"/>
          <w:sz w:val="24"/>
          <w:szCs w:val="24"/>
        </w:rPr>
        <w:t xml:space="preserve"> -</w:t>
      </w:r>
      <w:r w:rsidRPr="00312E78">
        <w:t xml:space="preserve"> </w:t>
      </w:r>
      <w:r w:rsidRPr="00312E78">
        <w:rPr>
          <w:rFonts w:ascii="Times New Roman" w:hAnsi="Times New Roman" w:cs="Times New Roman"/>
          <w:color w:val="0070C0"/>
          <w:sz w:val="24"/>
          <w:szCs w:val="24"/>
          <w:u w:val="single"/>
        </w:rPr>
        <w:t>https://www.consultant.ru/document/cons_doc_LAW_358750/</w:t>
      </w:r>
    </w:p>
    <w:p w:rsidR="00312E78" w:rsidRPr="00312E78" w:rsidRDefault="00312E78" w:rsidP="00312E78">
      <w:pPr>
        <w:jc w:val="both"/>
        <w:rPr>
          <w:rFonts w:ascii="Times New Roman" w:hAnsi="Times New Roman" w:cs="Times New Roman"/>
          <w:sz w:val="24"/>
          <w:szCs w:val="24"/>
        </w:rPr>
      </w:pPr>
      <w:r>
        <w:rPr>
          <w:rFonts w:ascii="Times New Roman" w:hAnsi="Times New Roman" w:cs="Times New Roman"/>
          <w:sz w:val="24"/>
          <w:szCs w:val="24"/>
        </w:rPr>
        <w:t xml:space="preserve">2. </w:t>
      </w:r>
      <w:r w:rsidRPr="00312E78">
        <w:rPr>
          <w:rFonts w:ascii="Times New Roman" w:hAnsi="Times New Roman" w:cs="Times New Roman"/>
          <w:sz w:val="24"/>
          <w:szCs w:val="24"/>
        </w:rPr>
        <w:t>Федеральный закон от 20.03.202</w:t>
      </w:r>
      <w:r>
        <w:rPr>
          <w:rFonts w:ascii="Times New Roman" w:hAnsi="Times New Roman" w:cs="Times New Roman"/>
          <w:sz w:val="24"/>
          <w:szCs w:val="24"/>
        </w:rPr>
        <w:t>5 N 33-ФЗ (ред. от 09.04.2026) «</w:t>
      </w:r>
      <w:r w:rsidRPr="00312E78">
        <w:rPr>
          <w:rFonts w:ascii="Times New Roman" w:hAnsi="Times New Roman" w:cs="Times New Roman"/>
          <w:sz w:val="24"/>
          <w:szCs w:val="24"/>
        </w:rPr>
        <w:t xml:space="preserve">Об общих принципах организации местного самоуправления в </w:t>
      </w:r>
      <w:r>
        <w:rPr>
          <w:rFonts w:ascii="Times New Roman" w:hAnsi="Times New Roman" w:cs="Times New Roman"/>
          <w:sz w:val="24"/>
          <w:szCs w:val="24"/>
        </w:rPr>
        <w:t xml:space="preserve">единой системе публичной власти» – </w:t>
      </w:r>
      <w:r w:rsidRPr="00312E78">
        <w:rPr>
          <w:rFonts w:ascii="Times New Roman" w:hAnsi="Times New Roman" w:cs="Times New Roman"/>
          <w:color w:val="0070C0"/>
          <w:sz w:val="24"/>
          <w:szCs w:val="24"/>
          <w:u w:val="single"/>
        </w:rPr>
        <w:t>https://www.consultant.ru/document/cons_doc_LAW_501319/</w:t>
      </w:r>
    </w:p>
    <w:p w:rsidR="00312E78" w:rsidRPr="00312E78" w:rsidRDefault="00312E78" w:rsidP="00312E78">
      <w:pPr>
        <w:jc w:val="both"/>
        <w:rPr>
          <w:rFonts w:ascii="Times New Roman" w:hAnsi="Times New Roman" w:cs="Times New Roman"/>
          <w:sz w:val="24"/>
          <w:szCs w:val="24"/>
        </w:rPr>
      </w:pPr>
      <w:r w:rsidRPr="00312E78">
        <w:rPr>
          <w:rFonts w:ascii="Times New Roman" w:hAnsi="Times New Roman" w:cs="Times New Roman"/>
          <w:sz w:val="24"/>
          <w:szCs w:val="24"/>
        </w:rPr>
        <w:t xml:space="preserve">3. Постановление </w:t>
      </w:r>
      <w:r>
        <w:rPr>
          <w:rFonts w:ascii="Times New Roman" w:hAnsi="Times New Roman" w:cs="Times New Roman"/>
          <w:sz w:val="24"/>
          <w:szCs w:val="24"/>
        </w:rPr>
        <w:t>Правительства РФ от 10.03.2022 № 336 (ред. от 27.08.2026) «</w:t>
      </w:r>
      <w:r w:rsidRPr="00312E78">
        <w:rPr>
          <w:rFonts w:ascii="Times New Roman" w:hAnsi="Times New Roman" w:cs="Times New Roman"/>
          <w:sz w:val="24"/>
          <w:szCs w:val="24"/>
        </w:rPr>
        <w:t>Об особенностях организации и осуществления государственного контроля (на</w:t>
      </w:r>
      <w:r>
        <w:rPr>
          <w:rFonts w:ascii="Times New Roman" w:hAnsi="Times New Roman" w:cs="Times New Roman"/>
          <w:sz w:val="24"/>
          <w:szCs w:val="24"/>
        </w:rPr>
        <w:t>дзора), муниципального контроля»</w:t>
      </w:r>
      <w:r w:rsidRPr="00312E78">
        <w:rPr>
          <w:rFonts w:ascii="Times New Roman" w:hAnsi="Times New Roman" w:cs="Times New Roman"/>
          <w:sz w:val="24"/>
          <w:szCs w:val="24"/>
        </w:rPr>
        <w:t xml:space="preserve"> (с изм. и доп., вступ. в силу с 01.09.2026)</w:t>
      </w:r>
      <w:r>
        <w:rPr>
          <w:rFonts w:ascii="Times New Roman" w:hAnsi="Times New Roman" w:cs="Times New Roman"/>
          <w:sz w:val="24"/>
          <w:szCs w:val="24"/>
        </w:rPr>
        <w:t xml:space="preserve"> – </w:t>
      </w:r>
      <w:r w:rsidRPr="00312E78">
        <w:rPr>
          <w:rFonts w:ascii="Times New Roman" w:hAnsi="Times New Roman" w:cs="Times New Roman"/>
          <w:color w:val="0070C0"/>
          <w:sz w:val="24"/>
          <w:szCs w:val="24"/>
          <w:u w:val="single"/>
        </w:rPr>
        <w:t>https://www.consultant.ru/document/cons_doc_LAW_411233/</w:t>
      </w:r>
    </w:p>
    <w:p w:rsidR="00F52754" w:rsidRDefault="00312E78" w:rsidP="00F52754">
      <w:pPr>
        <w:jc w:val="both"/>
        <w:rPr>
          <w:rFonts w:ascii="Times New Roman" w:hAnsi="Times New Roman" w:cs="Times New Roman"/>
          <w:sz w:val="24"/>
          <w:szCs w:val="24"/>
        </w:rPr>
      </w:pPr>
      <w:r>
        <w:rPr>
          <w:rFonts w:ascii="Times New Roman" w:hAnsi="Times New Roman" w:cs="Times New Roman"/>
          <w:sz w:val="24"/>
          <w:szCs w:val="24"/>
        </w:rPr>
        <w:t xml:space="preserve">4. </w:t>
      </w:r>
      <w:r w:rsidR="00F52754" w:rsidRPr="00F52754">
        <w:rPr>
          <w:rFonts w:ascii="Times New Roman" w:hAnsi="Times New Roman" w:cs="Times New Roman"/>
          <w:sz w:val="24"/>
          <w:szCs w:val="24"/>
        </w:rPr>
        <w:t>Областной закон от 25.06.2003 № 28-з «Об административных правонарушениях на</w:t>
      </w:r>
      <w:r w:rsidR="00F52754">
        <w:rPr>
          <w:rFonts w:ascii="Times New Roman" w:hAnsi="Times New Roman" w:cs="Times New Roman"/>
          <w:sz w:val="24"/>
          <w:szCs w:val="24"/>
        </w:rPr>
        <w:t xml:space="preserve"> территории Смоленской области» </w:t>
      </w:r>
      <w:r>
        <w:rPr>
          <w:rFonts w:ascii="Times New Roman" w:hAnsi="Times New Roman" w:cs="Times New Roman"/>
          <w:sz w:val="24"/>
          <w:szCs w:val="24"/>
        </w:rPr>
        <w:t>–</w:t>
      </w:r>
      <w:r w:rsidR="00F52754">
        <w:rPr>
          <w:rFonts w:ascii="Times New Roman" w:hAnsi="Times New Roman" w:cs="Times New Roman"/>
          <w:sz w:val="24"/>
          <w:szCs w:val="24"/>
        </w:rPr>
        <w:t xml:space="preserve"> </w:t>
      </w:r>
      <w:hyperlink r:id="rId5" w:history="1">
        <w:r w:rsidR="00F52754" w:rsidRPr="007316D6">
          <w:rPr>
            <w:rStyle w:val="a4"/>
            <w:rFonts w:ascii="Times New Roman" w:hAnsi="Times New Roman" w:cs="Times New Roman"/>
            <w:sz w:val="24"/>
            <w:szCs w:val="24"/>
          </w:rPr>
          <w:t>https://docs.cntd.ru/document/939001907?ysclid=mub8qf8uaa266239255</w:t>
        </w:r>
      </w:hyperlink>
      <w:r w:rsidR="00F52754">
        <w:rPr>
          <w:rFonts w:ascii="Times New Roman" w:hAnsi="Times New Roman" w:cs="Times New Roman"/>
          <w:sz w:val="24"/>
          <w:szCs w:val="24"/>
        </w:rPr>
        <w:t xml:space="preserve"> </w:t>
      </w:r>
    </w:p>
    <w:p w:rsidR="00F52754" w:rsidRDefault="00312E78" w:rsidP="00F52754">
      <w:pPr>
        <w:jc w:val="both"/>
        <w:rPr>
          <w:rFonts w:ascii="Times New Roman" w:hAnsi="Times New Roman" w:cs="Times New Roman"/>
          <w:sz w:val="24"/>
          <w:szCs w:val="24"/>
        </w:rPr>
      </w:pPr>
      <w:r w:rsidRPr="00312E78">
        <w:rPr>
          <w:rFonts w:ascii="Times New Roman" w:hAnsi="Times New Roman" w:cs="Times New Roman"/>
          <w:sz w:val="24"/>
          <w:szCs w:val="24"/>
        </w:rPr>
        <w:t xml:space="preserve">5. </w:t>
      </w:r>
      <w:r w:rsidR="00F52754" w:rsidRPr="00F52754">
        <w:rPr>
          <w:rFonts w:ascii="Times New Roman" w:hAnsi="Times New Roman" w:cs="Times New Roman"/>
          <w:sz w:val="24"/>
          <w:szCs w:val="24"/>
        </w:rPr>
        <w:t>Решение Гагаринской окружной Думы от 02.07.2025 № 175 «Об утверждении Правил благоустройства территории Гагаринского муниципального округа»</w:t>
      </w:r>
      <w:r>
        <w:rPr>
          <w:rFonts w:ascii="Times New Roman" w:hAnsi="Times New Roman" w:cs="Times New Roman"/>
          <w:sz w:val="24"/>
          <w:szCs w:val="24"/>
        </w:rPr>
        <w:t xml:space="preserve"> – </w:t>
      </w:r>
      <w:hyperlink r:id="rId6" w:history="1">
        <w:r w:rsidR="00F52754" w:rsidRPr="007316D6">
          <w:rPr>
            <w:rStyle w:val="a4"/>
            <w:rFonts w:ascii="Times New Roman" w:hAnsi="Times New Roman" w:cs="Times New Roman"/>
            <w:sz w:val="24"/>
            <w:szCs w:val="24"/>
          </w:rPr>
          <w:t>https://гагарин-дума.рф/documents/1579.html</w:t>
        </w:r>
      </w:hyperlink>
    </w:p>
    <w:p w:rsidR="00312E78" w:rsidRDefault="00312E78" w:rsidP="00F52754">
      <w:pPr>
        <w:jc w:val="both"/>
        <w:rPr>
          <w:rFonts w:ascii="Times New Roman" w:hAnsi="Times New Roman" w:cs="Times New Roman"/>
          <w:sz w:val="24"/>
          <w:szCs w:val="24"/>
        </w:rPr>
      </w:pPr>
      <w:r w:rsidRPr="00312E78">
        <w:rPr>
          <w:rFonts w:ascii="Times New Roman" w:hAnsi="Times New Roman" w:cs="Times New Roman"/>
          <w:sz w:val="24"/>
          <w:szCs w:val="24"/>
        </w:rPr>
        <w:t xml:space="preserve">6. </w:t>
      </w:r>
      <w:r w:rsidR="00F52754" w:rsidRPr="00F52754">
        <w:rPr>
          <w:rFonts w:ascii="Times New Roman" w:hAnsi="Times New Roman" w:cs="Times New Roman"/>
          <w:sz w:val="24"/>
          <w:szCs w:val="24"/>
        </w:rPr>
        <w:t>Решение Гагаринской окружной Думы от 25.07.2025 № 184 «Об утверждении Положения о муниципальном контроле в сфере благоустройства на территории муниципального образования «Гагаринский муниципальный округ»</w:t>
      </w:r>
      <w:r w:rsidR="00F52754">
        <w:rPr>
          <w:rFonts w:ascii="Times New Roman" w:hAnsi="Times New Roman" w:cs="Times New Roman"/>
          <w:sz w:val="24"/>
          <w:szCs w:val="24"/>
        </w:rPr>
        <w:t xml:space="preserve"> (в ред. </w:t>
      </w:r>
      <w:r w:rsidR="00F52754" w:rsidRPr="00F52754">
        <w:rPr>
          <w:rFonts w:ascii="Times New Roman" w:hAnsi="Times New Roman" w:cs="Times New Roman"/>
          <w:sz w:val="24"/>
          <w:szCs w:val="24"/>
        </w:rPr>
        <w:t>№ 85 от 29.05.2026</w:t>
      </w:r>
      <w:r w:rsidR="00F52754">
        <w:rPr>
          <w:rFonts w:ascii="Times New Roman" w:hAnsi="Times New Roman" w:cs="Times New Roman"/>
          <w:sz w:val="24"/>
          <w:szCs w:val="24"/>
        </w:rPr>
        <w:t xml:space="preserve">) </w:t>
      </w:r>
      <w:r>
        <w:rPr>
          <w:rFonts w:ascii="Times New Roman" w:hAnsi="Times New Roman" w:cs="Times New Roman"/>
          <w:sz w:val="24"/>
          <w:szCs w:val="24"/>
        </w:rPr>
        <w:t xml:space="preserve">– </w:t>
      </w:r>
      <w:hyperlink r:id="rId7" w:history="1">
        <w:r w:rsidR="00F52754" w:rsidRPr="007316D6">
          <w:rPr>
            <w:rStyle w:val="a4"/>
            <w:rFonts w:ascii="Times New Roman" w:hAnsi="Times New Roman" w:cs="Times New Roman"/>
            <w:sz w:val="24"/>
            <w:szCs w:val="24"/>
          </w:rPr>
          <w:t>https://гагарин-дума.рф/documents/1583.html</w:t>
        </w:r>
      </w:hyperlink>
    </w:p>
    <w:p w:rsidR="00F52754" w:rsidRPr="00312E78" w:rsidRDefault="00F52754" w:rsidP="00F52754">
      <w:pPr>
        <w:jc w:val="both"/>
        <w:rPr>
          <w:rFonts w:ascii="Times New Roman" w:hAnsi="Times New Roman" w:cs="Times New Roman"/>
          <w:sz w:val="24"/>
          <w:szCs w:val="24"/>
        </w:rPr>
      </w:pPr>
    </w:p>
    <w:p w:rsidR="00312E78" w:rsidRPr="00312E78" w:rsidRDefault="00312E78" w:rsidP="00312E78">
      <w:pPr>
        <w:rPr>
          <w:rFonts w:ascii="Times New Roman" w:hAnsi="Times New Roman" w:cs="Times New Roman"/>
          <w:sz w:val="24"/>
          <w:szCs w:val="24"/>
        </w:rPr>
      </w:pPr>
    </w:p>
    <w:p w:rsidR="00312E78" w:rsidRPr="00921F79" w:rsidRDefault="00312E78" w:rsidP="00312E78">
      <w:pPr>
        <w:rPr>
          <w:rFonts w:ascii="Times New Roman" w:hAnsi="Times New Roman" w:cs="Times New Roman"/>
          <w:sz w:val="24"/>
          <w:szCs w:val="24"/>
        </w:rPr>
      </w:pPr>
    </w:p>
    <w:sectPr w:rsidR="00312E78" w:rsidRPr="00921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A79"/>
    <w:rsid w:val="001166C8"/>
    <w:rsid w:val="00130A79"/>
    <w:rsid w:val="00220D53"/>
    <w:rsid w:val="00312E78"/>
    <w:rsid w:val="00337553"/>
    <w:rsid w:val="005B7DE0"/>
    <w:rsid w:val="006E6931"/>
    <w:rsid w:val="00921F79"/>
    <w:rsid w:val="00B11A84"/>
    <w:rsid w:val="00B23046"/>
    <w:rsid w:val="00D3076A"/>
    <w:rsid w:val="00D74B43"/>
    <w:rsid w:val="00DE30BA"/>
    <w:rsid w:val="00F52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A5772"/>
  <w15:chartTrackingRefBased/>
  <w15:docId w15:val="{2F73F19E-7F18-487B-B16B-A0D348D74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21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20D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49594">
      <w:bodyDiv w:val="1"/>
      <w:marLeft w:val="0"/>
      <w:marRight w:val="0"/>
      <w:marTop w:val="0"/>
      <w:marBottom w:val="0"/>
      <w:divBdr>
        <w:top w:val="none" w:sz="0" w:space="0" w:color="auto"/>
        <w:left w:val="none" w:sz="0" w:space="0" w:color="auto"/>
        <w:bottom w:val="none" w:sz="0" w:space="0" w:color="auto"/>
        <w:right w:val="none" w:sz="0" w:space="0" w:color="auto"/>
      </w:divBdr>
      <w:divsChild>
        <w:div w:id="510069216">
          <w:marLeft w:val="0"/>
          <w:marRight w:val="0"/>
          <w:marTop w:val="0"/>
          <w:marBottom w:val="0"/>
          <w:divBdr>
            <w:top w:val="none" w:sz="0" w:space="0" w:color="auto"/>
            <w:left w:val="none" w:sz="0" w:space="0" w:color="auto"/>
            <w:bottom w:val="none" w:sz="0" w:space="0" w:color="auto"/>
            <w:right w:val="none" w:sz="0" w:space="0" w:color="auto"/>
          </w:divBdr>
        </w:div>
      </w:divsChild>
    </w:div>
    <w:div w:id="157425333">
      <w:bodyDiv w:val="1"/>
      <w:marLeft w:val="0"/>
      <w:marRight w:val="0"/>
      <w:marTop w:val="0"/>
      <w:marBottom w:val="0"/>
      <w:divBdr>
        <w:top w:val="none" w:sz="0" w:space="0" w:color="auto"/>
        <w:left w:val="none" w:sz="0" w:space="0" w:color="auto"/>
        <w:bottom w:val="none" w:sz="0" w:space="0" w:color="auto"/>
        <w:right w:val="none" w:sz="0" w:space="0" w:color="auto"/>
      </w:divBdr>
    </w:div>
    <w:div w:id="1378116778">
      <w:bodyDiv w:val="1"/>
      <w:marLeft w:val="0"/>
      <w:marRight w:val="0"/>
      <w:marTop w:val="0"/>
      <w:marBottom w:val="0"/>
      <w:divBdr>
        <w:top w:val="none" w:sz="0" w:space="0" w:color="auto"/>
        <w:left w:val="none" w:sz="0" w:space="0" w:color="auto"/>
        <w:bottom w:val="none" w:sz="0" w:space="0" w:color="auto"/>
        <w:right w:val="none" w:sz="0" w:space="0" w:color="auto"/>
      </w:divBdr>
      <w:divsChild>
        <w:div w:id="906039586">
          <w:marLeft w:val="0"/>
          <w:marRight w:val="0"/>
          <w:marTop w:val="0"/>
          <w:marBottom w:val="0"/>
          <w:divBdr>
            <w:top w:val="none" w:sz="0" w:space="0" w:color="auto"/>
            <w:left w:val="none" w:sz="0" w:space="0" w:color="auto"/>
            <w:bottom w:val="none" w:sz="0" w:space="0" w:color="auto"/>
            <w:right w:val="none" w:sz="0" w:space="0" w:color="auto"/>
          </w:divBdr>
        </w:div>
        <w:div w:id="1352880381">
          <w:marLeft w:val="0"/>
          <w:marRight w:val="0"/>
          <w:marTop w:val="0"/>
          <w:marBottom w:val="0"/>
          <w:divBdr>
            <w:top w:val="none" w:sz="0" w:space="0" w:color="auto"/>
            <w:left w:val="none" w:sz="0" w:space="0" w:color="auto"/>
            <w:bottom w:val="none" w:sz="0" w:space="0" w:color="auto"/>
            <w:right w:val="none" w:sz="0" w:space="0" w:color="auto"/>
          </w:divBdr>
        </w:div>
        <w:div w:id="305284877">
          <w:marLeft w:val="0"/>
          <w:marRight w:val="0"/>
          <w:marTop w:val="0"/>
          <w:marBottom w:val="0"/>
          <w:divBdr>
            <w:top w:val="none" w:sz="0" w:space="0" w:color="auto"/>
            <w:left w:val="none" w:sz="0" w:space="0" w:color="auto"/>
            <w:bottom w:val="none" w:sz="0" w:space="0" w:color="auto"/>
            <w:right w:val="none" w:sz="0" w:space="0" w:color="auto"/>
          </w:divBdr>
        </w:div>
        <w:div w:id="1814447528">
          <w:marLeft w:val="0"/>
          <w:marRight w:val="0"/>
          <w:marTop w:val="0"/>
          <w:marBottom w:val="0"/>
          <w:divBdr>
            <w:top w:val="none" w:sz="0" w:space="0" w:color="auto"/>
            <w:left w:val="none" w:sz="0" w:space="0" w:color="auto"/>
            <w:bottom w:val="none" w:sz="0" w:space="0" w:color="auto"/>
            <w:right w:val="none" w:sz="0" w:space="0" w:color="auto"/>
          </w:divBdr>
        </w:div>
        <w:div w:id="1617174361">
          <w:marLeft w:val="0"/>
          <w:marRight w:val="0"/>
          <w:marTop w:val="0"/>
          <w:marBottom w:val="0"/>
          <w:divBdr>
            <w:top w:val="none" w:sz="0" w:space="0" w:color="auto"/>
            <w:left w:val="none" w:sz="0" w:space="0" w:color="auto"/>
            <w:bottom w:val="none" w:sz="0" w:space="0" w:color="auto"/>
            <w:right w:val="none" w:sz="0" w:space="0" w:color="auto"/>
          </w:divBdr>
        </w:div>
        <w:div w:id="542522184">
          <w:marLeft w:val="0"/>
          <w:marRight w:val="0"/>
          <w:marTop w:val="0"/>
          <w:marBottom w:val="0"/>
          <w:divBdr>
            <w:top w:val="none" w:sz="0" w:space="0" w:color="auto"/>
            <w:left w:val="none" w:sz="0" w:space="0" w:color="auto"/>
            <w:bottom w:val="none" w:sz="0" w:space="0" w:color="auto"/>
            <w:right w:val="none" w:sz="0" w:space="0" w:color="auto"/>
          </w:divBdr>
        </w:div>
        <w:div w:id="1326864303">
          <w:marLeft w:val="0"/>
          <w:marRight w:val="0"/>
          <w:marTop w:val="0"/>
          <w:marBottom w:val="0"/>
          <w:divBdr>
            <w:top w:val="none" w:sz="0" w:space="0" w:color="auto"/>
            <w:left w:val="none" w:sz="0" w:space="0" w:color="auto"/>
            <w:bottom w:val="none" w:sz="0" w:space="0" w:color="auto"/>
            <w:right w:val="none" w:sz="0" w:space="0" w:color="auto"/>
          </w:divBdr>
        </w:div>
        <w:div w:id="1949580492">
          <w:marLeft w:val="0"/>
          <w:marRight w:val="0"/>
          <w:marTop w:val="0"/>
          <w:marBottom w:val="0"/>
          <w:divBdr>
            <w:top w:val="none" w:sz="0" w:space="0" w:color="auto"/>
            <w:left w:val="none" w:sz="0" w:space="0" w:color="auto"/>
            <w:bottom w:val="none" w:sz="0" w:space="0" w:color="auto"/>
            <w:right w:val="none" w:sz="0" w:space="0" w:color="auto"/>
          </w:divBdr>
        </w:div>
        <w:div w:id="1844973162">
          <w:marLeft w:val="0"/>
          <w:marRight w:val="0"/>
          <w:marTop w:val="0"/>
          <w:marBottom w:val="0"/>
          <w:divBdr>
            <w:top w:val="none" w:sz="0" w:space="0" w:color="auto"/>
            <w:left w:val="none" w:sz="0" w:space="0" w:color="auto"/>
            <w:bottom w:val="none" w:sz="0" w:space="0" w:color="auto"/>
            <w:right w:val="none" w:sz="0" w:space="0" w:color="auto"/>
          </w:divBdr>
        </w:div>
        <w:div w:id="2100902320">
          <w:marLeft w:val="0"/>
          <w:marRight w:val="0"/>
          <w:marTop w:val="0"/>
          <w:marBottom w:val="0"/>
          <w:divBdr>
            <w:top w:val="none" w:sz="0" w:space="0" w:color="auto"/>
            <w:left w:val="none" w:sz="0" w:space="0" w:color="auto"/>
            <w:bottom w:val="none" w:sz="0" w:space="0" w:color="auto"/>
            <w:right w:val="none" w:sz="0" w:space="0" w:color="auto"/>
          </w:divBdr>
        </w:div>
        <w:div w:id="1077021665">
          <w:marLeft w:val="0"/>
          <w:marRight w:val="0"/>
          <w:marTop w:val="0"/>
          <w:marBottom w:val="0"/>
          <w:divBdr>
            <w:top w:val="none" w:sz="0" w:space="0" w:color="auto"/>
            <w:left w:val="none" w:sz="0" w:space="0" w:color="auto"/>
            <w:bottom w:val="none" w:sz="0" w:space="0" w:color="auto"/>
            <w:right w:val="none" w:sz="0" w:space="0" w:color="auto"/>
          </w:divBdr>
        </w:div>
        <w:div w:id="843781456">
          <w:marLeft w:val="0"/>
          <w:marRight w:val="0"/>
          <w:marTop w:val="0"/>
          <w:marBottom w:val="0"/>
          <w:divBdr>
            <w:top w:val="none" w:sz="0" w:space="0" w:color="auto"/>
            <w:left w:val="none" w:sz="0" w:space="0" w:color="auto"/>
            <w:bottom w:val="none" w:sz="0" w:space="0" w:color="auto"/>
            <w:right w:val="none" w:sz="0" w:space="0" w:color="auto"/>
          </w:divBdr>
        </w:div>
        <w:div w:id="448276469">
          <w:marLeft w:val="0"/>
          <w:marRight w:val="0"/>
          <w:marTop w:val="0"/>
          <w:marBottom w:val="0"/>
          <w:divBdr>
            <w:top w:val="none" w:sz="0" w:space="0" w:color="auto"/>
            <w:left w:val="none" w:sz="0" w:space="0" w:color="auto"/>
            <w:bottom w:val="none" w:sz="0" w:space="0" w:color="auto"/>
            <w:right w:val="none" w:sz="0" w:space="0" w:color="auto"/>
          </w:divBdr>
        </w:div>
        <w:div w:id="1917594741">
          <w:marLeft w:val="0"/>
          <w:marRight w:val="0"/>
          <w:marTop w:val="0"/>
          <w:marBottom w:val="0"/>
          <w:divBdr>
            <w:top w:val="none" w:sz="0" w:space="0" w:color="auto"/>
            <w:left w:val="none" w:sz="0" w:space="0" w:color="auto"/>
            <w:bottom w:val="none" w:sz="0" w:space="0" w:color="auto"/>
            <w:right w:val="none" w:sz="0" w:space="0" w:color="auto"/>
          </w:divBdr>
        </w:div>
        <w:div w:id="660502890">
          <w:marLeft w:val="0"/>
          <w:marRight w:val="0"/>
          <w:marTop w:val="0"/>
          <w:marBottom w:val="0"/>
          <w:divBdr>
            <w:top w:val="none" w:sz="0" w:space="0" w:color="auto"/>
            <w:left w:val="none" w:sz="0" w:space="0" w:color="auto"/>
            <w:bottom w:val="none" w:sz="0" w:space="0" w:color="auto"/>
            <w:right w:val="none" w:sz="0" w:space="0" w:color="auto"/>
          </w:divBdr>
        </w:div>
        <w:div w:id="2120054457">
          <w:marLeft w:val="0"/>
          <w:marRight w:val="0"/>
          <w:marTop w:val="0"/>
          <w:marBottom w:val="0"/>
          <w:divBdr>
            <w:top w:val="none" w:sz="0" w:space="0" w:color="auto"/>
            <w:left w:val="none" w:sz="0" w:space="0" w:color="auto"/>
            <w:bottom w:val="none" w:sz="0" w:space="0" w:color="auto"/>
            <w:right w:val="none" w:sz="0" w:space="0" w:color="auto"/>
          </w:divBdr>
        </w:div>
        <w:div w:id="1294097256">
          <w:marLeft w:val="0"/>
          <w:marRight w:val="0"/>
          <w:marTop w:val="0"/>
          <w:marBottom w:val="0"/>
          <w:divBdr>
            <w:top w:val="none" w:sz="0" w:space="0" w:color="auto"/>
            <w:left w:val="none" w:sz="0" w:space="0" w:color="auto"/>
            <w:bottom w:val="none" w:sz="0" w:space="0" w:color="auto"/>
            <w:right w:val="none" w:sz="0" w:space="0" w:color="auto"/>
          </w:divBdr>
        </w:div>
        <w:div w:id="1328708845">
          <w:marLeft w:val="0"/>
          <w:marRight w:val="0"/>
          <w:marTop w:val="0"/>
          <w:marBottom w:val="0"/>
          <w:divBdr>
            <w:top w:val="none" w:sz="0" w:space="0" w:color="auto"/>
            <w:left w:val="none" w:sz="0" w:space="0" w:color="auto"/>
            <w:bottom w:val="none" w:sz="0" w:space="0" w:color="auto"/>
            <w:right w:val="none" w:sz="0" w:space="0" w:color="auto"/>
          </w:divBdr>
        </w:div>
        <w:div w:id="1339575096">
          <w:marLeft w:val="0"/>
          <w:marRight w:val="0"/>
          <w:marTop w:val="0"/>
          <w:marBottom w:val="0"/>
          <w:divBdr>
            <w:top w:val="none" w:sz="0" w:space="0" w:color="auto"/>
            <w:left w:val="none" w:sz="0" w:space="0" w:color="auto"/>
            <w:bottom w:val="none" w:sz="0" w:space="0" w:color="auto"/>
            <w:right w:val="none" w:sz="0" w:space="0" w:color="auto"/>
          </w:divBdr>
        </w:div>
        <w:div w:id="954943399">
          <w:marLeft w:val="0"/>
          <w:marRight w:val="0"/>
          <w:marTop w:val="0"/>
          <w:marBottom w:val="0"/>
          <w:divBdr>
            <w:top w:val="none" w:sz="0" w:space="0" w:color="auto"/>
            <w:left w:val="none" w:sz="0" w:space="0" w:color="auto"/>
            <w:bottom w:val="none" w:sz="0" w:space="0" w:color="auto"/>
            <w:right w:val="none" w:sz="0" w:space="0" w:color="auto"/>
          </w:divBdr>
        </w:div>
        <w:div w:id="1996495418">
          <w:marLeft w:val="0"/>
          <w:marRight w:val="0"/>
          <w:marTop w:val="0"/>
          <w:marBottom w:val="0"/>
          <w:divBdr>
            <w:top w:val="none" w:sz="0" w:space="0" w:color="auto"/>
            <w:left w:val="none" w:sz="0" w:space="0" w:color="auto"/>
            <w:bottom w:val="none" w:sz="0" w:space="0" w:color="auto"/>
            <w:right w:val="none" w:sz="0" w:space="0" w:color="auto"/>
          </w:divBdr>
        </w:div>
        <w:div w:id="785387523">
          <w:marLeft w:val="0"/>
          <w:marRight w:val="0"/>
          <w:marTop w:val="0"/>
          <w:marBottom w:val="0"/>
          <w:divBdr>
            <w:top w:val="none" w:sz="0" w:space="0" w:color="auto"/>
            <w:left w:val="none" w:sz="0" w:space="0" w:color="auto"/>
            <w:bottom w:val="none" w:sz="0" w:space="0" w:color="auto"/>
            <w:right w:val="none" w:sz="0" w:space="0" w:color="auto"/>
          </w:divBdr>
        </w:div>
        <w:div w:id="1203404128">
          <w:marLeft w:val="0"/>
          <w:marRight w:val="0"/>
          <w:marTop w:val="0"/>
          <w:marBottom w:val="0"/>
          <w:divBdr>
            <w:top w:val="none" w:sz="0" w:space="0" w:color="auto"/>
            <w:left w:val="none" w:sz="0" w:space="0" w:color="auto"/>
            <w:bottom w:val="none" w:sz="0" w:space="0" w:color="auto"/>
            <w:right w:val="none" w:sz="0" w:space="0" w:color="auto"/>
          </w:divBdr>
        </w:div>
        <w:div w:id="1801144705">
          <w:marLeft w:val="0"/>
          <w:marRight w:val="0"/>
          <w:marTop w:val="0"/>
          <w:marBottom w:val="0"/>
          <w:divBdr>
            <w:top w:val="none" w:sz="0" w:space="0" w:color="auto"/>
            <w:left w:val="none" w:sz="0" w:space="0" w:color="auto"/>
            <w:bottom w:val="none" w:sz="0" w:space="0" w:color="auto"/>
            <w:right w:val="none" w:sz="0" w:space="0" w:color="auto"/>
          </w:divBdr>
        </w:div>
        <w:div w:id="30960980">
          <w:marLeft w:val="0"/>
          <w:marRight w:val="0"/>
          <w:marTop w:val="0"/>
          <w:marBottom w:val="0"/>
          <w:divBdr>
            <w:top w:val="none" w:sz="0" w:space="0" w:color="auto"/>
            <w:left w:val="none" w:sz="0" w:space="0" w:color="auto"/>
            <w:bottom w:val="none" w:sz="0" w:space="0" w:color="auto"/>
            <w:right w:val="none" w:sz="0" w:space="0" w:color="auto"/>
          </w:divBdr>
        </w:div>
        <w:div w:id="1599870491">
          <w:marLeft w:val="0"/>
          <w:marRight w:val="0"/>
          <w:marTop w:val="0"/>
          <w:marBottom w:val="0"/>
          <w:divBdr>
            <w:top w:val="none" w:sz="0" w:space="0" w:color="auto"/>
            <w:left w:val="none" w:sz="0" w:space="0" w:color="auto"/>
            <w:bottom w:val="none" w:sz="0" w:space="0" w:color="auto"/>
            <w:right w:val="none" w:sz="0" w:space="0" w:color="auto"/>
          </w:divBdr>
        </w:div>
        <w:div w:id="542179439">
          <w:marLeft w:val="0"/>
          <w:marRight w:val="0"/>
          <w:marTop w:val="0"/>
          <w:marBottom w:val="0"/>
          <w:divBdr>
            <w:top w:val="none" w:sz="0" w:space="0" w:color="auto"/>
            <w:left w:val="none" w:sz="0" w:space="0" w:color="auto"/>
            <w:bottom w:val="none" w:sz="0" w:space="0" w:color="auto"/>
            <w:right w:val="none" w:sz="0" w:space="0" w:color="auto"/>
          </w:divBdr>
        </w:div>
        <w:div w:id="413629872">
          <w:marLeft w:val="0"/>
          <w:marRight w:val="0"/>
          <w:marTop w:val="0"/>
          <w:marBottom w:val="0"/>
          <w:divBdr>
            <w:top w:val="none" w:sz="0" w:space="0" w:color="auto"/>
            <w:left w:val="none" w:sz="0" w:space="0" w:color="auto"/>
            <w:bottom w:val="none" w:sz="0" w:space="0" w:color="auto"/>
            <w:right w:val="none" w:sz="0" w:space="0" w:color="auto"/>
          </w:divBdr>
        </w:div>
        <w:div w:id="1968046751">
          <w:marLeft w:val="0"/>
          <w:marRight w:val="0"/>
          <w:marTop w:val="0"/>
          <w:marBottom w:val="0"/>
          <w:divBdr>
            <w:top w:val="none" w:sz="0" w:space="0" w:color="auto"/>
            <w:left w:val="none" w:sz="0" w:space="0" w:color="auto"/>
            <w:bottom w:val="none" w:sz="0" w:space="0" w:color="auto"/>
            <w:right w:val="none" w:sz="0" w:space="0" w:color="auto"/>
          </w:divBdr>
        </w:div>
        <w:div w:id="217016918">
          <w:marLeft w:val="0"/>
          <w:marRight w:val="0"/>
          <w:marTop w:val="0"/>
          <w:marBottom w:val="0"/>
          <w:divBdr>
            <w:top w:val="none" w:sz="0" w:space="0" w:color="auto"/>
            <w:left w:val="none" w:sz="0" w:space="0" w:color="auto"/>
            <w:bottom w:val="none" w:sz="0" w:space="0" w:color="auto"/>
            <w:right w:val="none" w:sz="0" w:space="0" w:color="auto"/>
          </w:divBdr>
        </w:div>
        <w:div w:id="481773908">
          <w:marLeft w:val="0"/>
          <w:marRight w:val="0"/>
          <w:marTop w:val="0"/>
          <w:marBottom w:val="0"/>
          <w:divBdr>
            <w:top w:val="none" w:sz="0" w:space="0" w:color="auto"/>
            <w:left w:val="none" w:sz="0" w:space="0" w:color="auto"/>
            <w:bottom w:val="none" w:sz="0" w:space="0" w:color="auto"/>
            <w:right w:val="none" w:sz="0" w:space="0" w:color="auto"/>
          </w:divBdr>
        </w:div>
        <w:div w:id="1273125057">
          <w:marLeft w:val="0"/>
          <w:marRight w:val="0"/>
          <w:marTop w:val="0"/>
          <w:marBottom w:val="0"/>
          <w:divBdr>
            <w:top w:val="none" w:sz="0" w:space="0" w:color="auto"/>
            <w:left w:val="none" w:sz="0" w:space="0" w:color="auto"/>
            <w:bottom w:val="none" w:sz="0" w:space="0" w:color="auto"/>
            <w:right w:val="none" w:sz="0" w:space="0" w:color="auto"/>
          </w:divBdr>
        </w:div>
        <w:div w:id="156238707">
          <w:marLeft w:val="0"/>
          <w:marRight w:val="0"/>
          <w:marTop w:val="0"/>
          <w:marBottom w:val="0"/>
          <w:divBdr>
            <w:top w:val="none" w:sz="0" w:space="0" w:color="auto"/>
            <w:left w:val="none" w:sz="0" w:space="0" w:color="auto"/>
            <w:bottom w:val="none" w:sz="0" w:space="0" w:color="auto"/>
            <w:right w:val="none" w:sz="0" w:space="0" w:color="auto"/>
          </w:divBdr>
        </w:div>
        <w:div w:id="1441803656">
          <w:marLeft w:val="0"/>
          <w:marRight w:val="0"/>
          <w:marTop w:val="0"/>
          <w:marBottom w:val="0"/>
          <w:divBdr>
            <w:top w:val="none" w:sz="0" w:space="0" w:color="auto"/>
            <w:left w:val="none" w:sz="0" w:space="0" w:color="auto"/>
            <w:bottom w:val="none" w:sz="0" w:space="0" w:color="auto"/>
            <w:right w:val="none" w:sz="0" w:space="0" w:color="auto"/>
          </w:divBdr>
        </w:div>
        <w:div w:id="1145777451">
          <w:marLeft w:val="0"/>
          <w:marRight w:val="0"/>
          <w:marTop w:val="0"/>
          <w:marBottom w:val="0"/>
          <w:divBdr>
            <w:top w:val="none" w:sz="0" w:space="0" w:color="auto"/>
            <w:left w:val="none" w:sz="0" w:space="0" w:color="auto"/>
            <w:bottom w:val="none" w:sz="0" w:space="0" w:color="auto"/>
            <w:right w:val="none" w:sz="0" w:space="0" w:color="auto"/>
          </w:divBdr>
        </w:div>
        <w:div w:id="1887446197">
          <w:marLeft w:val="0"/>
          <w:marRight w:val="0"/>
          <w:marTop w:val="0"/>
          <w:marBottom w:val="0"/>
          <w:divBdr>
            <w:top w:val="none" w:sz="0" w:space="0" w:color="auto"/>
            <w:left w:val="none" w:sz="0" w:space="0" w:color="auto"/>
            <w:bottom w:val="none" w:sz="0" w:space="0" w:color="auto"/>
            <w:right w:val="none" w:sz="0" w:space="0" w:color="auto"/>
          </w:divBdr>
        </w:div>
        <w:div w:id="1378234476">
          <w:marLeft w:val="0"/>
          <w:marRight w:val="0"/>
          <w:marTop w:val="0"/>
          <w:marBottom w:val="0"/>
          <w:divBdr>
            <w:top w:val="none" w:sz="0" w:space="0" w:color="auto"/>
            <w:left w:val="none" w:sz="0" w:space="0" w:color="auto"/>
            <w:bottom w:val="none" w:sz="0" w:space="0" w:color="auto"/>
            <w:right w:val="none" w:sz="0" w:space="0" w:color="auto"/>
          </w:divBdr>
        </w:div>
        <w:div w:id="662899666">
          <w:marLeft w:val="0"/>
          <w:marRight w:val="0"/>
          <w:marTop w:val="0"/>
          <w:marBottom w:val="0"/>
          <w:divBdr>
            <w:top w:val="none" w:sz="0" w:space="0" w:color="auto"/>
            <w:left w:val="none" w:sz="0" w:space="0" w:color="auto"/>
            <w:bottom w:val="none" w:sz="0" w:space="0" w:color="auto"/>
            <w:right w:val="none" w:sz="0" w:space="0" w:color="auto"/>
          </w:divBdr>
        </w:div>
        <w:div w:id="2048795135">
          <w:marLeft w:val="0"/>
          <w:marRight w:val="0"/>
          <w:marTop w:val="0"/>
          <w:marBottom w:val="0"/>
          <w:divBdr>
            <w:top w:val="none" w:sz="0" w:space="0" w:color="auto"/>
            <w:left w:val="none" w:sz="0" w:space="0" w:color="auto"/>
            <w:bottom w:val="none" w:sz="0" w:space="0" w:color="auto"/>
            <w:right w:val="none" w:sz="0" w:space="0" w:color="auto"/>
          </w:divBdr>
        </w:div>
        <w:div w:id="1370452198">
          <w:marLeft w:val="0"/>
          <w:marRight w:val="0"/>
          <w:marTop w:val="0"/>
          <w:marBottom w:val="0"/>
          <w:divBdr>
            <w:top w:val="none" w:sz="0" w:space="0" w:color="auto"/>
            <w:left w:val="none" w:sz="0" w:space="0" w:color="auto"/>
            <w:bottom w:val="none" w:sz="0" w:space="0" w:color="auto"/>
            <w:right w:val="none" w:sz="0" w:space="0" w:color="auto"/>
          </w:divBdr>
        </w:div>
        <w:div w:id="1212352121">
          <w:marLeft w:val="0"/>
          <w:marRight w:val="0"/>
          <w:marTop w:val="0"/>
          <w:marBottom w:val="0"/>
          <w:divBdr>
            <w:top w:val="none" w:sz="0" w:space="0" w:color="auto"/>
            <w:left w:val="none" w:sz="0" w:space="0" w:color="auto"/>
            <w:bottom w:val="none" w:sz="0" w:space="0" w:color="auto"/>
            <w:right w:val="none" w:sz="0" w:space="0" w:color="auto"/>
          </w:divBdr>
        </w:div>
        <w:div w:id="1186363017">
          <w:marLeft w:val="0"/>
          <w:marRight w:val="0"/>
          <w:marTop w:val="0"/>
          <w:marBottom w:val="0"/>
          <w:divBdr>
            <w:top w:val="none" w:sz="0" w:space="0" w:color="auto"/>
            <w:left w:val="none" w:sz="0" w:space="0" w:color="auto"/>
            <w:bottom w:val="none" w:sz="0" w:space="0" w:color="auto"/>
            <w:right w:val="none" w:sz="0" w:space="0" w:color="auto"/>
          </w:divBdr>
        </w:div>
        <w:div w:id="120073743">
          <w:marLeft w:val="0"/>
          <w:marRight w:val="0"/>
          <w:marTop w:val="0"/>
          <w:marBottom w:val="0"/>
          <w:divBdr>
            <w:top w:val="none" w:sz="0" w:space="0" w:color="auto"/>
            <w:left w:val="none" w:sz="0" w:space="0" w:color="auto"/>
            <w:bottom w:val="none" w:sz="0" w:space="0" w:color="auto"/>
            <w:right w:val="none" w:sz="0" w:space="0" w:color="auto"/>
          </w:divBdr>
        </w:div>
        <w:div w:id="114450279">
          <w:marLeft w:val="0"/>
          <w:marRight w:val="0"/>
          <w:marTop w:val="0"/>
          <w:marBottom w:val="0"/>
          <w:divBdr>
            <w:top w:val="none" w:sz="0" w:space="0" w:color="auto"/>
            <w:left w:val="none" w:sz="0" w:space="0" w:color="auto"/>
            <w:bottom w:val="none" w:sz="0" w:space="0" w:color="auto"/>
            <w:right w:val="none" w:sz="0" w:space="0" w:color="auto"/>
          </w:divBdr>
        </w:div>
        <w:div w:id="162741640">
          <w:marLeft w:val="0"/>
          <w:marRight w:val="0"/>
          <w:marTop w:val="0"/>
          <w:marBottom w:val="0"/>
          <w:divBdr>
            <w:top w:val="none" w:sz="0" w:space="0" w:color="auto"/>
            <w:left w:val="none" w:sz="0" w:space="0" w:color="auto"/>
            <w:bottom w:val="none" w:sz="0" w:space="0" w:color="auto"/>
            <w:right w:val="none" w:sz="0" w:space="0" w:color="auto"/>
          </w:divBdr>
        </w:div>
        <w:div w:id="694698695">
          <w:marLeft w:val="0"/>
          <w:marRight w:val="0"/>
          <w:marTop w:val="0"/>
          <w:marBottom w:val="0"/>
          <w:divBdr>
            <w:top w:val="none" w:sz="0" w:space="0" w:color="auto"/>
            <w:left w:val="none" w:sz="0" w:space="0" w:color="auto"/>
            <w:bottom w:val="none" w:sz="0" w:space="0" w:color="auto"/>
            <w:right w:val="none" w:sz="0" w:space="0" w:color="auto"/>
          </w:divBdr>
        </w:div>
        <w:div w:id="1562905005">
          <w:marLeft w:val="0"/>
          <w:marRight w:val="0"/>
          <w:marTop w:val="0"/>
          <w:marBottom w:val="0"/>
          <w:divBdr>
            <w:top w:val="none" w:sz="0" w:space="0" w:color="auto"/>
            <w:left w:val="none" w:sz="0" w:space="0" w:color="auto"/>
            <w:bottom w:val="none" w:sz="0" w:space="0" w:color="auto"/>
            <w:right w:val="none" w:sz="0" w:space="0" w:color="auto"/>
          </w:divBdr>
        </w:div>
        <w:div w:id="726949493">
          <w:marLeft w:val="0"/>
          <w:marRight w:val="0"/>
          <w:marTop w:val="0"/>
          <w:marBottom w:val="0"/>
          <w:divBdr>
            <w:top w:val="none" w:sz="0" w:space="0" w:color="auto"/>
            <w:left w:val="none" w:sz="0" w:space="0" w:color="auto"/>
            <w:bottom w:val="none" w:sz="0" w:space="0" w:color="auto"/>
            <w:right w:val="none" w:sz="0" w:space="0" w:color="auto"/>
          </w:divBdr>
        </w:div>
        <w:div w:id="1116023619">
          <w:marLeft w:val="0"/>
          <w:marRight w:val="0"/>
          <w:marTop w:val="0"/>
          <w:marBottom w:val="0"/>
          <w:divBdr>
            <w:top w:val="none" w:sz="0" w:space="0" w:color="auto"/>
            <w:left w:val="none" w:sz="0" w:space="0" w:color="auto"/>
            <w:bottom w:val="none" w:sz="0" w:space="0" w:color="auto"/>
            <w:right w:val="none" w:sz="0" w:space="0" w:color="auto"/>
          </w:divBdr>
        </w:div>
        <w:div w:id="961112009">
          <w:marLeft w:val="0"/>
          <w:marRight w:val="0"/>
          <w:marTop w:val="0"/>
          <w:marBottom w:val="0"/>
          <w:divBdr>
            <w:top w:val="none" w:sz="0" w:space="0" w:color="auto"/>
            <w:left w:val="none" w:sz="0" w:space="0" w:color="auto"/>
            <w:bottom w:val="none" w:sz="0" w:space="0" w:color="auto"/>
            <w:right w:val="none" w:sz="0" w:space="0" w:color="auto"/>
          </w:divBdr>
        </w:div>
        <w:div w:id="607929638">
          <w:marLeft w:val="0"/>
          <w:marRight w:val="0"/>
          <w:marTop w:val="0"/>
          <w:marBottom w:val="0"/>
          <w:divBdr>
            <w:top w:val="none" w:sz="0" w:space="0" w:color="auto"/>
            <w:left w:val="none" w:sz="0" w:space="0" w:color="auto"/>
            <w:bottom w:val="none" w:sz="0" w:space="0" w:color="auto"/>
            <w:right w:val="none" w:sz="0" w:space="0" w:color="auto"/>
          </w:divBdr>
        </w:div>
        <w:div w:id="1418559028">
          <w:marLeft w:val="0"/>
          <w:marRight w:val="0"/>
          <w:marTop w:val="0"/>
          <w:marBottom w:val="0"/>
          <w:divBdr>
            <w:top w:val="none" w:sz="0" w:space="0" w:color="auto"/>
            <w:left w:val="none" w:sz="0" w:space="0" w:color="auto"/>
            <w:bottom w:val="none" w:sz="0" w:space="0" w:color="auto"/>
            <w:right w:val="none" w:sz="0" w:space="0" w:color="auto"/>
          </w:divBdr>
        </w:div>
        <w:div w:id="1234240751">
          <w:marLeft w:val="0"/>
          <w:marRight w:val="0"/>
          <w:marTop w:val="0"/>
          <w:marBottom w:val="0"/>
          <w:divBdr>
            <w:top w:val="none" w:sz="0" w:space="0" w:color="auto"/>
            <w:left w:val="none" w:sz="0" w:space="0" w:color="auto"/>
            <w:bottom w:val="none" w:sz="0" w:space="0" w:color="auto"/>
            <w:right w:val="none" w:sz="0" w:space="0" w:color="auto"/>
          </w:divBdr>
        </w:div>
        <w:div w:id="1055354277">
          <w:marLeft w:val="0"/>
          <w:marRight w:val="0"/>
          <w:marTop w:val="0"/>
          <w:marBottom w:val="0"/>
          <w:divBdr>
            <w:top w:val="none" w:sz="0" w:space="0" w:color="auto"/>
            <w:left w:val="none" w:sz="0" w:space="0" w:color="auto"/>
            <w:bottom w:val="none" w:sz="0" w:space="0" w:color="auto"/>
            <w:right w:val="none" w:sz="0" w:space="0" w:color="auto"/>
          </w:divBdr>
        </w:div>
        <w:div w:id="189728962">
          <w:marLeft w:val="0"/>
          <w:marRight w:val="0"/>
          <w:marTop w:val="0"/>
          <w:marBottom w:val="0"/>
          <w:divBdr>
            <w:top w:val="none" w:sz="0" w:space="0" w:color="auto"/>
            <w:left w:val="none" w:sz="0" w:space="0" w:color="auto"/>
            <w:bottom w:val="none" w:sz="0" w:space="0" w:color="auto"/>
            <w:right w:val="none" w:sz="0" w:space="0" w:color="auto"/>
          </w:divBdr>
        </w:div>
        <w:div w:id="240725130">
          <w:marLeft w:val="0"/>
          <w:marRight w:val="0"/>
          <w:marTop w:val="0"/>
          <w:marBottom w:val="0"/>
          <w:divBdr>
            <w:top w:val="none" w:sz="0" w:space="0" w:color="auto"/>
            <w:left w:val="none" w:sz="0" w:space="0" w:color="auto"/>
            <w:bottom w:val="none" w:sz="0" w:space="0" w:color="auto"/>
            <w:right w:val="none" w:sz="0" w:space="0" w:color="auto"/>
          </w:divBdr>
        </w:div>
        <w:div w:id="1125656845">
          <w:marLeft w:val="0"/>
          <w:marRight w:val="0"/>
          <w:marTop w:val="0"/>
          <w:marBottom w:val="0"/>
          <w:divBdr>
            <w:top w:val="none" w:sz="0" w:space="0" w:color="auto"/>
            <w:left w:val="none" w:sz="0" w:space="0" w:color="auto"/>
            <w:bottom w:val="none" w:sz="0" w:space="0" w:color="auto"/>
            <w:right w:val="none" w:sz="0" w:space="0" w:color="auto"/>
          </w:divBdr>
        </w:div>
        <w:div w:id="1946764304">
          <w:marLeft w:val="0"/>
          <w:marRight w:val="0"/>
          <w:marTop w:val="0"/>
          <w:marBottom w:val="0"/>
          <w:divBdr>
            <w:top w:val="none" w:sz="0" w:space="0" w:color="auto"/>
            <w:left w:val="none" w:sz="0" w:space="0" w:color="auto"/>
            <w:bottom w:val="none" w:sz="0" w:space="0" w:color="auto"/>
            <w:right w:val="none" w:sz="0" w:space="0" w:color="auto"/>
          </w:divBdr>
        </w:div>
        <w:div w:id="1062825747">
          <w:marLeft w:val="0"/>
          <w:marRight w:val="0"/>
          <w:marTop w:val="0"/>
          <w:marBottom w:val="0"/>
          <w:divBdr>
            <w:top w:val="none" w:sz="0" w:space="0" w:color="auto"/>
            <w:left w:val="none" w:sz="0" w:space="0" w:color="auto"/>
            <w:bottom w:val="none" w:sz="0" w:space="0" w:color="auto"/>
            <w:right w:val="none" w:sz="0" w:space="0" w:color="auto"/>
          </w:divBdr>
        </w:div>
        <w:div w:id="1570383788">
          <w:marLeft w:val="0"/>
          <w:marRight w:val="0"/>
          <w:marTop w:val="0"/>
          <w:marBottom w:val="0"/>
          <w:divBdr>
            <w:top w:val="none" w:sz="0" w:space="0" w:color="auto"/>
            <w:left w:val="none" w:sz="0" w:space="0" w:color="auto"/>
            <w:bottom w:val="none" w:sz="0" w:space="0" w:color="auto"/>
            <w:right w:val="none" w:sz="0" w:space="0" w:color="auto"/>
          </w:divBdr>
        </w:div>
        <w:div w:id="2130779133">
          <w:marLeft w:val="0"/>
          <w:marRight w:val="0"/>
          <w:marTop w:val="0"/>
          <w:marBottom w:val="0"/>
          <w:divBdr>
            <w:top w:val="none" w:sz="0" w:space="0" w:color="auto"/>
            <w:left w:val="none" w:sz="0" w:space="0" w:color="auto"/>
            <w:bottom w:val="none" w:sz="0" w:space="0" w:color="auto"/>
            <w:right w:val="none" w:sz="0" w:space="0" w:color="auto"/>
          </w:divBdr>
        </w:div>
        <w:div w:id="1141732687">
          <w:marLeft w:val="0"/>
          <w:marRight w:val="0"/>
          <w:marTop w:val="0"/>
          <w:marBottom w:val="0"/>
          <w:divBdr>
            <w:top w:val="none" w:sz="0" w:space="0" w:color="auto"/>
            <w:left w:val="none" w:sz="0" w:space="0" w:color="auto"/>
            <w:bottom w:val="none" w:sz="0" w:space="0" w:color="auto"/>
            <w:right w:val="none" w:sz="0" w:space="0" w:color="auto"/>
          </w:divBdr>
        </w:div>
        <w:div w:id="114372419">
          <w:marLeft w:val="0"/>
          <w:marRight w:val="0"/>
          <w:marTop w:val="0"/>
          <w:marBottom w:val="0"/>
          <w:divBdr>
            <w:top w:val="none" w:sz="0" w:space="0" w:color="auto"/>
            <w:left w:val="none" w:sz="0" w:space="0" w:color="auto"/>
            <w:bottom w:val="none" w:sz="0" w:space="0" w:color="auto"/>
            <w:right w:val="none" w:sz="0" w:space="0" w:color="auto"/>
          </w:divBdr>
        </w:div>
        <w:div w:id="1115052450">
          <w:marLeft w:val="0"/>
          <w:marRight w:val="0"/>
          <w:marTop w:val="0"/>
          <w:marBottom w:val="0"/>
          <w:divBdr>
            <w:top w:val="none" w:sz="0" w:space="0" w:color="auto"/>
            <w:left w:val="none" w:sz="0" w:space="0" w:color="auto"/>
            <w:bottom w:val="none" w:sz="0" w:space="0" w:color="auto"/>
            <w:right w:val="none" w:sz="0" w:space="0" w:color="auto"/>
          </w:divBdr>
        </w:div>
        <w:div w:id="1014379722">
          <w:marLeft w:val="0"/>
          <w:marRight w:val="0"/>
          <w:marTop w:val="0"/>
          <w:marBottom w:val="0"/>
          <w:divBdr>
            <w:top w:val="none" w:sz="0" w:space="0" w:color="auto"/>
            <w:left w:val="none" w:sz="0" w:space="0" w:color="auto"/>
            <w:bottom w:val="none" w:sz="0" w:space="0" w:color="auto"/>
            <w:right w:val="none" w:sz="0" w:space="0" w:color="auto"/>
          </w:divBdr>
        </w:div>
        <w:div w:id="1152987360">
          <w:marLeft w:val="0"/>
          <w:marRight w:val="0"/>
          <w:marTop w:val="0"/>
          <w:marBottom w:val="0"/>
          <w:divBdr>
            <w:top w:val="none" w:sz="0" w:space="0" w:color="auto"/>
            <w:left w:val="none" w:sz="0" w:space="0" w:color="auto"/>
            <w:bottom w:val="none" w:sz="0" w:space="0" w:color="auto"/>
            <w:right w:val="none" w:sz="0" w:space="0" w:color="auto"/>
          </w:divBdr>
        </w:div>
        <w:div w:id="275336630">
          <w:marLeft w:val="0"/>
          <w:marRight w:val="0"/>
          <w:marTop w:val="0"/>
          <w:marBottom w:val="0"/>
          <w:divBdr>
            <w:top w:val="none" w:sz="0" w:space="0" w:color="auto"/>
            <w:left w:val="none" w:sz="0" w:space="0" w:color="auto"/>
            <w:bottom w:val="none" w:sz="0" w:space="0" w:color="auto"/>
            <w:right w:val="none" w:sz="0" w:space="0" w:color="auto"/>
          </w:divBdr>
        </w:div>
        <w:div w:id="1780830701">
          <w:marLeft w:val="0"/>
          <w:marRight w:val="0"/>
          <w:marTop w:val="0"/>
          <w:marBottom w:val="0"/>
          <w:divBdr>
            <w:top w:val="none" w:sz="0" w:space="0" w:color="auto"/>
            <w:left w:val="none" w:sz="0" w:space="0" w:color="auto"/>
            <w:bottom w:val="none" w:sz="0" w:space="0" w:color="auto"/>
            <w:right w:val="none" w:sz="0" w:space="0" w:color="auto"/>
          </w:divBdr>
        </w:div>
        <w:div w:id="559629751">
          <w:marLeft w:val="0"/>
          <w:marRight w:val="0"/>
          <w:marTop w:val="0"/>
          <w:marBottom w:val="0"/>
          <w:divBdr>
            <w:top w:val="none" w:sz="0" w:space="0" w:color="auto"/>
            <w:left w:val="none" w:sz="0" w:space="0" w:color="auto"/>
            <w:bottom w:val="none" w:sz="0" w:space="0" w:color="auto"/>
            <w:right w:val="none" w:sz="0" w:space="0" w:color="auto"/>
          </w:divBdr>
        </w:div>
        <w:div w:id="142696898">
          <w:marLeft w:val="0"/>
          <w:marRight w:val="0"/>
          <w:marTop w:val="0"/>
          <w:marBottom w:val="0"/>
          <w:divBdr>
            <w:top w:val="none" w:sz="0" w:space="0" w:color="auto"/>
            <w:left w:val="none" w:sz="0" w:space="0" w:color="auto"/>
            <w:bottom w:val="none" w:sz="0" w:space="0" w:color="auto"/>
            <w:right w:val="none" w:sz="0" w:space="0" w:color="auto"/>
          </w:divBdr>
        </w:div>
        <w:div w:id="2143502270">
          <w:marLeft w:val="0"/>
          <w:marRight w:val="0"/>
          <w:marTop w:val="0"/>
          <w:marBottom w:val="0"/>
          <w:divBdr>
            <w:top w:val="none" w:sz="0" w:space="0" w:color="auto"/>
            <w:left w:val="none" w:sz="0" w:space="0" w:color="auto"/>
            <w:bottom w:val="none" w:sz="0" w:space="0" w:color="auto"/>
            <w:right w:val="none" w:sz="0" w:space="0" w:color="auto"/>
          </w:divBdr>
        </w:div>
        <w:div w:id="2126121896">
          <w:marLeft w:val="0"/>
          <w:marRight w:val="0"/>
          <w:marTop w:val="0"/>
          <w:marBottom w:val="0"/>
          <w:divBdr>
            <w:top w:val="none" w:sz="0" w:space="0" w:color="auto"/>
            <w:left w:val="none" w:sz="0" w:space="0" w:color="auto"/>
            <w:bottom w:val="none" w:sz="0" w:space="0" w:color="auto"/>
            <w:right w:val="none" w:sz="0" w:space="0" w:color="auto"/>
          </w:divBdr>
        </w:div>
        <w:div w:id="1200387816">
          <w:marLeft w:val="0"/>
          <w:marRight w:val="0"/>
          <w:marTop w:val="0"/>
          <w:marBottom w:val="0"/>
          <w:divBdr>
            <w:top w:val="none" w:sz="0" w:space="0" w:color="auto"/>
            <w:left w:val="none" w:sz="0" w:space="0" w:color="auto"/>
            <w:bottom w:val="none" w:sz="0" w:space="0" w:color="auto"/>
            <w:right w:val="none" w:sz="0" w:space="0" w:color="auto"/>
          </w:divBdr>
        </w:div>
        <w:div w:id="1498574720">
          <w:marLeft w:val="0"/>
          <w:marRight w:val="0"/>
          <w:marTop w:val="0"/>
          <w:marBottom w:val="0"/>
          <w:divBdr>
            <w:top w:val="none" w:sz="0" w:space="0" w:color="auto"/>
            <w:left w:val="none" w:sz="0" w:space="0" w:color="auto"/>
            <w:bottom w:val="none" w:sz="0" w:space="0" w:color="auto"/>
            <w:right w:val="none" w:sz="0" w:space="0" w:color="auto"/>
          </w:divBdr>
        </w:div>
        <w:div w:id="924611869">
          <w:marLeft w:val="0"/>
          <w:marRight w:val="0"/>
          <w:marTop w:val="0"/>
          <w:marBottom w:val="0"/>
          <w:divBdr>
            <w:top w:val="none" w:sz="0" w:space="0" w:color="auto"/>
            <w:left w:val="none" w:sz="0" w:space="0" w:color="auto"/>
            <w:bottom w:val="none" w:sz="0" w:space="0" w:color="auto"/>
            <w:right w:val="none" w:sz="0" w:space="0" w:color="auto"/>
          </w:divBdr>
        </w:div>
        <w:div w:id="1908371897">
          <w:marLeft w:val="0"/>
          <w:marRight w:val="0"/>
          <w:marTop w:val="0"/>
          <w:marBottom w:val="0"/>
          <w:divBdr>
            <w:top w:val="none" w:sz="0" w:space="0" w:color="auto"/>
            <w:left w:val="none" w:sz="0" w:space="0" w:color="auto"/>
            <w:bottom w:val="none" w:sz="0" w:space="0" w:color="auto"/>
            <w:right w:val="none" w:sz="0" w:space="0" w:color="auto"/>
          </w:divBdr>
        </w:div>
        <w:div w:id="2040010079">
          <w:marLeft w:val="0"/>
          <w:marRight w:val="0"/>
          <w:marTop w:val="0"/>
          <w:marBottom w:val="0"/>
          <w:divBdr>
            <w:top w:val="none" w:sz="0" w:space="0" w:color="auto"/>
            <w:left w:val="none" w:sz="0" w:space="0" w:color="auto"/>
            <w:bottom w:val="none" w:sz="0" w:space="0" w:color="auto"/>
            <w:right w:val="none" w:sz="0" w:space="0" w:color="auto"/>
          </w:divBdr>
        </w:div>
        <w:div w:id="1616205762">
          <w:marLeft w:val="0"/>
          <w:marRight w:val="0"/>
          <w:marTop w:val="0"/>
          <w:marBottom w:val="0"/>
          <w:divBdr>
            <w:top w:val="none" w:sz="0" w:space="0" w:color="auto"/>
            <w:left w:val="none" w:sz="0" w:space="0" w:color="auto"/>
            <w:bottom w:val="none" w:sz="0" w:space="0" w:color="auto"/>
            <w:right w:val="none" w:sz="0" w:space="0" w:color="auto"/>
          </w:divBdr>
        </w:div>
        <w:div w:id="1235972388">
          <w:marLeft w:val="0"/>
          <w:marRight w:val="0"/>
          <w:marTop w:val="0"/>
          <w:marBottom w:val="0"/>
          <w:divBdr>
            <w:top w:val="none" w:sz="0" w:space="0" w:color="auto"/>
            <w:left w:val="none" w:sz="0" w:space="0" w:color="auto"/>
            <w:bottom w:val="none" w:sz="0" w:space="0" w:color="auto"/>
            <w:right w:val="none" w:sz="0" w:space="0" w:color="auto"/>
          </w:divBdr>
        </w:div>
        <w:div w:id="650796701">
          <w:marLeft w:val="0"/>
          <w:marRight w:val="0"/>
          <w:marTop w:val="0"/>
          <w:marBottom w:val="0"/>
          <w:divBdr>
            <w:top w:val="none" w:sz="0" w:space="0" w:color="auto"/>
            <w:left w:val="none" w:sz="0" w:space="0" w:color="auto"/>
            <w:bottom w:val="none" w:sz="0" w:space="0" w:color="auto"/>
            <w:right w:val="none" w:sz="0" w:space="0" w:color="auto"/>
          </w:divBdr>
        </w:div>
        <w:div w:id="1455366102">
          <w:marLeft w:val="0"/>
          <w:marRight w:val="0"/>
          <w:marTop w:val="0"/>
          <w:marBottom w:val="0"/>
          <w:divBdr>
            <w:top w:val="none" w:sz="0" w:space="0" w:color="auto"/>
            <w:left w:val="none" w:sz="0" w:space="0" w:color="auto"/>
            <w:bottom w:val="none" w:sz="0" w:space="0" w:color="auto"/>
            <w:right w:val="none" w:sz="0" w:space="0" w:color="auto"/>
          </w:divBdr>
        </w:div>
        <w:div w:id="1428228066">
          <w:marLeft w:val="0"/>
          <w:marRight w:val="0"/>
          <w:marTop w:val="0"/>
          <w:marBottom w:val="0"/>
          <w:divBdr>
            <w:top w:val="none" w:sz="0" w:space="0" w:color="auto"/>
            <w:left w:val="none" w:sz="0" w:space="0" w:color="auto"/>
            <w:bottom w:val="none" w:sz="0" w:space="0" w:color="auto"/>
            <w:right w:val="none" w:sz="0" w:space="0" w:color="auto"/>
          </w:divBdr>
        </w:div>
        <w:div w:id="49811866">
          <w:marLeft w:val="0"/>
          <w:marRight w:val="0"/>
          <w:marTop w:val="0"/>
          <w:marBottom w:val="0"/>
          <w:divBdr>
            <w:top w:val="none" w:sz="0" w:space="0" w:color="auto"/>
            <w:left w:val="none" w:sz="0" w:space="0" w:color="auto"/>
            <w:bottom w:val="none" w:sz="0" w:space="0" w:color="auto"/>
            <w:right w:val="none" w:sz="0" w:space="0" w:color="auto"/>
          </w:divBdr>
        </w:div>
        <w:div w:id="1147014994">
          <w:marLeft w:val="0"/>
          <w:marRight w:val="0"/>
          <w:marTop w:val="0"/>
          <w:marBottom w:val="0"/>
          <w:divBdr>
            <w:top w:val="none" w:sz="0" w:space="0" w:color="auto"/>
            <w:left w:val="none" w:sz="0" w:space="0" w:color="auto"/>
            <w:bottom w:val="none" w:sz="0" w:space="0" w:color="auto"/>
            <w:right w:val="none" w:sz="0" w:space="0" w:color="auto"/>
          </w:divBdr>
        </w:div>
        <w:div w:id="1298873236">
          <w:marLeft w:val="0"/>
          <w:marRight w:val="0"/>
          <w:marTop w:val="0"/>
          <w:marBottom w:val="0"/>
          <w:divBdr>
            <w:top w:val="none" w:sz="0" w:space="0" w:color="auto"/>
            <w:left w:val="none" w:sz="0" w:space="0" w:color="auto"/>
            <w:bottom w:val="none" w:sz="0" w:space="0" w:color="auto"/>
            <w:right w:val="none" w:sz="0" w:space="0" w:color="auto"/>
          </w:divBdr>
        </w:div>
        <w:div w:id="1218976513">
          <w:marLeft w:val="0"/>
          <w:marRight w:val="0"/>
          <w:marTop w:val="0"/>
          <w:marBottom w:val="0"/>
          <w:divBdr>
            <w:top w:val="none" w:sz="0" w:space="0" w:color="auto"/>
            <w:left w:val="none" w:sz="0" w:space="0" w:color="auto"/>
            <w:bottom w:val="none" w:sz="0" w:space="0" w:color="auto"/>
            <w:right w:val="none" w:sz="0" w:space="0" w:color="auto"/>
          </w:divBdr>
        </w:div>
        <w:div w:id="221327735">
          <w:marLeft w:val="0"/>
          <w:marRight w:val="0"/>
          <w:marTop w:val="0"/>
          <w:marBottom w:val="0"/>
          <w:divBdr>
            <w:top w:val="none" w:sz="0" w:space="0" w:color="auto"/>
            <w:left w:val="none" w:sz="0" w:space="0" w:color="auto"/>
            <w:bottom w:val="none" w:sz="0" w:space="0" w:color="auto"/>
            <w:right w:val="none" w:sz="0" w:space="0" w:color="auto"/>
          </w:divBdr>
        </w:div>
        <w:div w:id="1064446933">
          <w:marLeft w:val="0"/>
          <w:marRight w:val="0"/>
          <w:marTop w:val="0"/>
          <w:marBottom w:val="0"/>
          <w:divBdr>
            <w:top w:val="none" w:sz="0" w:space="0" w:color="auto"/>
            <w:left w:val="none" w:sz="0" w:space="0" w:color="auto"/>
            <w:bottom w:val="none" w:sz="0" w:space="0" w:color="auto"/>
            <w:right w:val="none" w:sz="0" w:space="0" w:color="auto"/>
          </w:divBdr>
        </w:div>
        <w:div w:id="509023767">
          <w:marLeft w:val="0"/>
          <w:marRight w:val="0"/>
          <w:marTop w:val="0"/>
          <w:marBottom w:val="0"/>
          <w:divBdr>
            <w:top w:val="none" w:sz="0" w:space="0" w:color="auto"/>
            <w:left w:val="none" w:sz="0" w:space="0" w:color="auto"/>
            <w:bottom w:val="none" w:sz="0" w:space="0" w:color="auto"/>
            <w:right w:val="none" w:sz="0" w:space="0" w:color="auto"/>
          </w:divBdr>
        </w:div>
        <w:div w:id="210653137">
          <w:marLeft w:val="0"/>
          <w:marRight w:val="0"/>
          <w:marTop w:val="0"/>
          <w:marBottom w:val="0"/>
          <w:divBdr>
            <w:top w:val="none" w:sz="0" w:space="0" w:color="auto"/>
            <w:left w:val="none" w:sz="0" w:space="0" w:color="auto"/>
            <w:bottom w:val="none" w:sz="0" w:space="0" w:color="auto"/>
            <w:right w:val="none" w:sz="0" w:space="0" w:color="auto"/>
          </w:divBdr>
        </w:div>
        <w:div w:id="792134657">
          <w:marLeft w:val="0"/>
          <w:marRight w:val="0"/>
          <w:marTop w:val="0"/>
          <w:marBottom w:val="0"/>
          <w:divBdr>
            <w:top w:val="none" w:sz="0" w:space="0" w:color="auto"/>
            <w:left w:val="none" w:sz="0" w:space="0" w:color="auto"/>
            <w:bottom w:val="none" w:sz="0" w:space="0" w:color="auto"/>
            <w:right w:val="none" w:sz="0" w:space="0" w:color="auto"/>
          </w:divBdr>
        </w:div>
        <w:div w:id="366225022">
          <w:marLeft w:val="0"/>
          <w:marRight w:val="0"/>
          <w:marTop w:val="0"/>
          <w:marBottom w:val="0"/>
          <w:divBdr>
            <w:top w:val="none" w:sz="0" w:space="0" w:color="auto"/>
            <w:left w:val="none" w:sz="0" w:space="0" w:color="auto"/>
            <w:bottom w:val="none" w:sz="0" w:space="0" w:color="auto"/>
            <w:right w:val="none" w:sz="0" w:space="0" w:color="auto"/>
          </w:divBdr>
        </w:div>
        <w:div w:id="1144084419">
          <w:marLeft w:val="0"/>
          <w:marRight w:val="0"/>
          <w:marTop w:val="0"/>
          <w:marBottom w:val="0"/>
          <w:divBdr>
            <w:top w:val="none" w:sz="0" w:space="0" w:color="auto"/>
            <w:left w:val="none" w:sz="0" w:space="0" w:color="auto"/>
            <w:bottom w:val="none" w:sz="0" w:space="0" w:color="auto"/>
            <w:right w:val="none" w:sz="0" w:space="0" w:color="auto"/>
          </w:divBdr>
        </w:div>
        <w:div w:id="2119329908">
          <w:marLeft w:val="0"/>
          <w:marRight w:val="0"/>
          <w:marTop w:val="0"/>
          <w:marBottom w:val="0"/>
          <w:divBdr>
            <w:top w:val="none" w:sz="0" w:space="0" w:color="auto"/>
            <w:left w:val="none" w:sz="0" w:space="0" w:color="auto"/>
            <w:bottom w:val="none" w:sz="0" w:space="0" w:color="auto"/>
            <w:right w:val="none" w:sz="0" w:space="0" w:color="auto"/>
          </w:divBdr>
        </w:div>
        <w:div w:id="1263338554">
          <w:marLeft w:val="0"/>
          <w:marRight w:val="0"/>
          <w:marTop w:val="0"/>
          <w:marBottom w:val="0"/>
          <w:divBdr>
            <w:top w:val="none" w:sz="0" w:space="0" w:color="auto"/>
            <w:left w:val="none" w:sz="0" w:space="0" w:color="auto"/>
            <w:bottom w:val="none" w:sz="0" w:space="0" w:color="auto"/>
            <w:right w:val="none" w:sz="0" w:space="0" w:color="auto"/>
          </w:divBdr>
        </w:div>
        <w:div w:id="565652200">
          <w:marLeft w:val="0"/>
          <w:marRight w:val="0"/>
          <w:marTop w:val="0"/>
          <w:marBottom w:val="0"/>
          <w:divBdr>
            <w:top w:val="none" w:sz="0" w:space="0" w:color="auto"/>
            <w:left w:val="none" w:sz="0" w:space="0" w:color="auto"/>
            <w:bottom w:val="none" w:sz="0" w:space="0" w:color="auto"/>
            <w:right w:val="none" w:sz="0" w:space="0" w:color="auto"/>
          </w:divBdr>
        </w:div>
        <w:div w:id="741874394">
          <w:marLeft w:val="0"/>
          <w:marRight w:val="0"/>
          <w:marTop w:val="0"/>
          <w:marBottom w:val="0"/>
          <w:divBdr>
            <w:top w:val="none" w:sz="0" w:space="0" w:color="auto"/>
            <w:left w:val="none" w:sz="0" w:space="0" w:color="auto"/>
            <w:bottom w:val="none" w:sz="0" w:space="0" w:color="auto"/>
            <w:right w:val="none" w:sz="0" w:space="0" w:color="auto"/>
          </w:divBdr>
        </w:div>
        <w:div w:id="846214747">
          <w:marLeft w:val="0"/>
          <w:marRight w:val="0"/>
          <w:marTop w:val="0"/>
          <w:marBottom w:val="0"/>
          <w:divBdr>
            <w:top w:val="none" w:sz="0" w:space="0" w:color="auto"/>
            <w:left w:val="none" w:sz="0" w:space="0" w:color="auto"/>
            <w:bottom w:val="none" w:sz="0" w:space="0" w:color="auto"/>
            <w:right w:val="none" w:sz="0" w:space="0" w:color="auto"/>
          </w:divBdr>
        </w:div>
        <w:div w:id="1603563413">
          <w:marLeft w:val="0"/>
          <w:marRight w:val="0"/>
          <w:marTop w:val="0"/>
          <w:marBottom w:val="0"/>
          <w:divBdr>
            <w:top w:val="none" w:sz="0" w:space="0" w:color="auto"/>
            <w:left w:val="none" w:sz="0" w:space="0" w:color="auto"/>
            <w:bottom w:val="none" w:sz="0" w:space="0" w:color="auto"/>
            <w:right w:val="none" w:sz="0" w:space="0" w:color="auto"/>
          </w:divBdr>
        </w:div>
        <w:div w:id="1637907648">
          <w:marLeft w:val="0"/>
          <w:marRight w:val="0"/>
          <w:marTop w:val="0"/>
          <w:marBottom w:val="0"/>
          <w:divBdr>
            <w:top w:val="none" w:sz="0" w:space="0" w:color="auto"/>
            <w:left w:val="none" w:sz="0" w:space="0" w:color="auto"/>
            <w:bottom w:val="none" w:sz="0" w:space="0" w:color="auto"/>
            <w:right w:val="none" w:sz="0" w:space="0" w:color="auto"/>
          </w:divBdr>
        </w:div>
        <w:div w:id="118959559">
          <w:marLeft w:val="0"/>
          <w:marRight w:val="0"/>
          <w:marTop w:val="0"/>
          <w:marBottom w:val="0"/>
          <w:divBdr>
            <w:top w:val="none" w:sz="0" w:space="0" w:color="auto"/>
            <w:left w:val="none" w:sz="0" w:space="0" w:color="auto"/>
            <w:bottom w:val="none" w:sz="0" w:space="0" w:color="auto"/>
            <w:right w:val="none" w:sz="0" w:space="0" w:color="auto"/>
          </w:divBdr>
        </w:div>
        <w:div w:id="1230266152">
          <w:marLeft w:val="0"/>
          <w:marRight w:val="0"/>
          <w:marTop w:val="0"/>
          <w:marBottom w:val="0"/>
          <w:divBdr>
            <w:top w:val="none" w:sz="0" w:space="0" w:color="auto"/>
            <w:left w:val="none" w:sz="0" w:space="0" w:color="auto"/>
            <w:bottom w:val="none" w:sz="0" w:space="0" w:color="auto"/>
            <w:right w:val="none" w:sz="0" w:space="0" w:color="auto"/>
          </w:divBdr>
        </w:div>
        <w:div w:id="641230046">
          <w:marLeft w:val="0"/>
          <w:marRight w:val="0"/>
          <w:marTop w:val="0"/>
          <w:marBottom w:val="0"/>
          <w:divBdr>
            <w:top w:val="none" w:sz="0" w:space="0" w:color="auto"/>
            <w:left w:val="none" w:sz="0" w:space="0" w:color="auto"/>
            <w:bottom w:val="none" w:sz="0" w:space="0" w:color="auto"/>
            <w:right w:val="none" w:sz="0" w:space="0" w:color="auto"/>
          </w:divBdr>
        </w:div>
        <w:div w:id="1125587627">
          <w:marLeft w:val="0"/>
          <w:marRight w:val="0"/>
          <w:marTop w:val="0"/>
          <w:marBottom w:val="0"/>
          <w:divBdr>
            <w:top w:val="none" w:sz="0" w:space="0" w:color="auto"/>
            <w:left w:val="none" w:sz="0" w:space="0" w:color="auto"/>
            <w:bottom w:val="none" w:sz="0" w:space="0" w:color="auto"/>
            <w:right w:val="none" w:sz="0" w:space="0" w:color="auto"/>
          </w:divBdr>
        </w:div>
        <w:div w:id="355694885">
          <w:marLeft w:val="0"/>
          <w:marRight w:val="0"/>
          <w:marTop w:val="0"/>
          <w:marBottom w:val="0"/>
          <w:divBdr>
            <w:top w:val="none" w:sz="0" w:space="0" w:color="auto"/>
            <w:left w:val="none" w:sz="0" w:space="0" w:color="auto"/>
            <w:bottom w:val="none" w:sz="0" w:space="0" w:color="auto"/>
            <w:right w:val="none" w:sz="0" w:space="0" w:color="auto"/>
          </w:divBdr>
        </w:div>
        <w:div w:id="664477288">
          <w:marLeft w:val="0"/>
          <w:marRight w:val="0"/>
          <w:marTop w:val="0"/>
          <w:marBottom w:val="0"/>
          <w:divBdr>
            <w:top w:val="none" w:sz="0" w:space="0" w:color="auto"/>
            <w:left w:val="none" w:sz="0" w:space="0" w:color="auto"/>
            <w:bottom w:val="none" w:sz="0" w:space="0" w:color="auto"/>
            <w:right w:val="none" w:sz="0" w:space="0" w:color="auto"/>
          </w:divBdr>
        </w:div>
        <w:div w:id="431366505">
          <w:marLeft w:val="0"/>
          <w:marRight w:val="0"/>
          <w:marTop w:val="0"/>
          <w:marBottom w:val="0"/>
          <w:divBdr>
            <w:top w:val="none" w:sz="0" w:space="0" w:color="auto"/>
            <w:left w:val="none" w:sz="0" w:space="0" w:color="auto"/>
            <w:bottom w:val="none" w:sz="0" w:space="0" w:color="auto"/>
            <w:right w:val="none" w:sz="0" w:space="0" w:color="auto"/>
          </w:divBdr>
        </w:div>
        <w:div w:id="1562982053">
          <w:marLeft w:val="0"/>
          <w:marRight w:val="0"/>
          <w:marTop w:val="0"/>
          <w:marBottom w:val="0"/>
          <w:divBdr>
            <w:top w:val="none" w:sz="0" w:space="0" w:color="auto"/>
            <w:left w:val="none" w:sz="0" w:space="0" w:color="auto"/>
            <w:bottom w:val="none" w:sz="0" w:space="0" w:color="auto"/>
            <w:right w:val="none" w:sz="0" w:space="0" w:color="auto"/>
          </w:divBdr>
        </w:div>
        <w:div w:id="1782871915">
          <w:marLeft w:val="0"/>
          <w:marRight w:val="0"/>
          <w:marTop w:val="0"/>
          <w:marBottom w:val="0"/>
          <w:divBdr>
            <w:top w:val="none" w:sz="0" w:space="0" w:color="auto"/>
            <w:left w:val="none" w:sz="0" w:space="0" w:color="auto"/>
            <w:bottom w:val="none" w:sz="0" w:space="0" w:color="auto"/>
            <w:right w:val="none" w:sz="0" w:space="0" w:color="auto"/>
          </w:divBdr>
        </w:div>
        <w:div w:id="2066677834">
          <w:marLeft w:val="0"/>
          <w:marRight w:val="0"/>
          <w:marTop w:val="0"/>
          <w:marBottom w:val="0"/>
          <w:divBdr>
            <w:top w:val="none" w:sz="0" w:space="0" w:color="auto"/>
            <w:left w:val="none" w:sz="0" w:space="0" w:color="auto"/>
            <w:bottom w:val="none" w:sz="0" w:space="0" w:color="auto"/>
            <w:right w:val="none" w:sz="0" w:space="0" w:color="auto"/>
          </w:divBdr>
        </w:div>
        <w:div w:id="818300667">
          <w:marLeft w:val="0"/>
          <w:marRight w:val="0"/>
          <w:marTop w:val="0"/>
          <w:marBottom w:val="0"/>
          <w:divBdr>
            <w:top w:val="none" w:sz="0" w:space="0" w:color="auto"/>
            <w:left w:val="none" w:sz="0" w:space="0" w:color="auto"/>
            <w:bottom w:val="none" w:sz="0" w:space="0" w:color="auto"/>
            <w:right w:val="none" w:sz="0" w:space="0" w:color="auto"/>
          </w:divBdr>
        </w:div>
        <w:div w:id="650215199">
          <w:marLeft w:val="0"/>
          <w:marRight w:val="0"/>
          <w:marTop w:val="0"/>
          <w:marBottom w:val="0"/>
          <w:divBdr>
            <w:top w:val="none" w:sz="0" w:space="0" w:color="auto"/>
            <w:left w:val="none" w:sz="0" w:space="0" w:color="auto"/>
            <w:bottom w:val="none" w:sz="0" w:space="0" w:color="auto"/>
            <w:right w:val="none" w:sz="0" w:space="0" w:color="auto"/>
          </w:divBdr>
        </w:div>
        <w:div w:id="1934976498">
          <w:marLeft w:val="0"/>
          <w:marRight w:val="0"/>
          <w:marTop w:val="0"/>
          <w:marBottom w:val="0"/>
          <w:divBdr>
            <w:top w:val="none" w:sz="0" w:space="0" w:color="auto"/>
            <w:left w:val="none" w:sz="0" w:space="0" w:color="auto"/>
            <w:bottom w:val="none" w:sz="0" w:space="0" w:color="auto"/>
            <w:right w:val="none" w:sz="0" w:space="0" w:color="auto"/>
          </w:divBdr>
        </w:div>
        <w:div w:id="339503452">
          <w:marLeft w:val="0"/>
          <w:marRight w:val="0"/>
          <w:marTop w:val="0"/>
          <w:marBottom w:val="0"/>
          <w:divBdr>
            <w:top w:val="none" w:sz="0" w:space="0" w:color="auto"/>
            <w:left w:val="none" w:sz="0" w:space="0" w:color="auto"/>
            <w:bottom w:val="none" w:sz="0" w:space="0" w:color="auto"/>
            <w:right w:val="none" w:sz="0" w:space="0" w:color="auto"/>
          </w:divBdr>
        </w:div>
        <w:div w:id="504518645">
          <w:marLeft w:val="0"/>
          <w:marRight w:val="0"/>
          <w:marTop w:val="0"/>
          <w:marBottom w:val="0"/>
          <w:divBdr>
            <w:top w:val="none" w:sz="0" w:space="0" w:color="auto"/>
            <w:left w:val="none" w:sz="0" w:space="0" w:color="auto"/>
            <w:bottom w:val="none" w:sz="0" w:space="0" w:color="auto"/>
            <w:right w:val="none" w:sz="0" w:space="0" w:color="auto"/>
          </w:divBdr>
        </w:div>
        <w:div w:id="38215639">
          <w:marLeft w:val="0"/>
          <w:marRight w:val="0"/>
          <w:marTop w:val="0"/>
          <w:marBottom w:val="0"/>
          <w:divBdr>
            <w:top w:val="none" w:sz="0" w:space="0" w:color="auto"/>
            <w:left w:val="none" w:sz="0" w:space="0" w:color="auto"/>
            <w:bottom w:val="none" w:sz="0" w:space="0" w:color="auto"/>
            <w:right w:val="none" w:sz="0" w:space="0" w:color="auto"/>
          </w:divBdr>
        </w:div>
        <w:div w:id="388311809">
          <w:marLeft w:val="0"/>
          <w:marRight w:val="0"/>
          <w:marTop w:val="0"/>
          <w:marBottom w:val="0"/>
          <w:divBdr>
            <w:top w:val="none" w:sz="0" w:space="0" w:color="auto"/>
            <w:left w:val="none" w:sz="0" w:space="0" w:color="auto"/>
            <w:bottom w:val="none" w:sz="0" w:space="0" w:color="auto"/>
            <w:right w:val="none" w:sz="0" w:space="0" w:color="auto"/>
          </w:divBdr>
        </w:div>
        <w:div w:id="1236742706">
          <w:marLeft w:val="0"/>
          <w:marRight w:val="0"/>
          <w:marTop w:val="0"/>
          <w:marBottom w:val="0"/>
          <w:divBdr>
            <w:top w:val="none" w:sz="0" w:space="0" w:color="auto"/>
            <w:left w:val="none" w:sz="0" w:space="0" w:color="auto"/>
            <w:bottom w:val="none" w:sz="0" w:space="0" w:color="auto"/>
            <w:right w:val="none" w:sz="0" w:space="0" w:color="auto"/>
          </w:divBdr>
        </w:div>
        <w:div w:id="1000278584">
          <w:marLeft w:val="0"/>
          <w:marRight w:val="0"/>
          <w:marTop w:val="0"/>
          <w:marBottom w:val="0"/>
          <w:divBdr>
            <w:top w:val="none" w:sz="0" w:space="0" w:color="auto"/>
            <w:left w:val="none" w:sz="0" w:space="0" w:color="auto"/>
            <w:bottom w:val="none" w:sz="0" w:space="0" w:color="auto"/>
            <w:right w:val="none" w:sz="0" w:space="0" w:color="auto"/>
          </w:divBdr>
        </w:div>
        <w:div w:id="447551642">
          <w:marLeft w:val="0"/>
          <w:marRight w:val="0"/>
          <w:marTop w:val="0"/>
          <w:marBottom w:val="0"/>
          <w:divBdr>
            <w:top w:val="none" w:sz="0" w:space="0" w:color="auto"/>
            <w:left w:val="none" w:sz="0" w:space="0" w:color="auto"/>
            <w:bottom w:val="none" w:sz="0" w:space="0" w:color="auto"/>
            <w:right w:val="none" w:sz="0" w:space="0" w:color="auto"/>
          </w:divBdr>
        </w:div>
        <w:div w:id="1450272305">
          <w:marLeft w:val="0"/>
          <w:marRight w:val="0"/>
          <w:marTop w:val="0"/>
          <w:marBottom w:val="0"/>
          <w:divBdr>
            <w:top w:val="none" w:sz="0" w:space="0" w:color="auto"/>
            <w:left w:val="none" w:sz="0" w:space="0" w:color="auto"/>
            <w:bottom w:val="none" w:sz="0" w:space="0" w:color="auto"/>
            <w:right w:val="none" w:sz="0" w:space="0" w:color="auto"/>
          </w:divBdr>
        </w:div>
        <w:div w:id="273102887">
          <w:marLeft w:val="0"/>
          <w:marRight w:val="0"/>
          <w:marTop w:val="0"/>
          <w:marBottom w:val="0"/>
          <w:divBdr>
            <w:top w:val="none" w:sz="0" w:space="0" w:color="auto"/>
            <w:left w:val="none" w:sz="0" w:space="0" w:color="auto"/>
            <w:bottom w:val="none" w:sz="0" w:space="0" w:color="auto"/>
            <w:right w:val="none" w:sz="0" w:space="0" w:color="auto"/>
          </w:divBdr>
        </w:div>
        <w:div w:id="1212956017">
          <w:marLeft w:val="0"/>
          <w:marRight w:val="0"/>
          <w:marTop w:val="0"/>
          <w:marBottom w:val="0"/>
          <w:divBdr>
            <w:top w:val="none" w:sz="0" w:space="0" w:color="auto"/>
            <w:left w:val="none" w:sz="0" w:space="0" w:color="auto"/>
            <w:bottom w:val="none" w:sz="0" w:space="0" w:color="auto"/>
            <w:right w:val="none" w:sz="0" w:space="0" w:color="auto"/>
          </w:divBdr>
        </w:div>
        <w:div w:id="540360162">
          <w:marLeft w:val="0"/>
          <w:marRight w:val="0"/>
          <w:marTop w:val="0"/>
          <w:marBottom w:val="0"/>
          <w:divBdr>
            <w:top w:val="none" w:sz="0" w:space="0" w:color="auto"/>
            <w:left w:val="none" w:sz="0" w:space="0" w:color="auto"/>
            <w:bottom w:val="none" w:sz="0" w:space="0" w:color="auto"/>
            <w:right w:val="none" w:sz="0" w:space="0" w:color="auto"/>
          </w:divBdr>
        </w:div>
        <w:div w:id="628517451">
          <w:marLeft w:val="0"/>
          <w:marRight w:val="0"/>
          <w:marTop w:val="0"/>
          <w:marBottom w:val="0"/>
          <w:divBdr>
            <w:top w:val="none" w:sz="0" w:space="0" w:color="auto"/>
            <w:left w:val="none" w:sz="0" w:space="0" w:color="auto"/>
            <w:bottom w:val="none" w:sz="0" w:space="0" w:color="auto"/>
            <w:right w:val="none" w:sz="0" w:space="0" w:color="auto"/>
          </w:divBdr>
        </w:div>
        <w:div w:id="1475220538">
          <w:marLeft w:val="0"/>
          <w:marRight w:val="0"/>
          <w:marTop w:val="0"/>
          <w:marBottom w:val="0"/>
          <w:divBdr>
            <w:top w:val="none" w:sz="0" w:space="0" w:color="auto"/>
            <w:left w:val="none" w:sz="0" w:space="0" w:color="auto"/>
            <w:bottom w:val="none" w:sz="0" w:space="0" w:color="auto"/>
            <w:right w:val="none" w:sz="0" w:space="0" w:color="auto"/>
          </w:divBdr>
        </w:div>
        <w:div w:id="2008824881">
          <w:marLeft w:val="0"/>
          <w:marRight w:val="0"/>
          <w:marTop w:val="0"/>
          <w:marBottom w:val="0"/>
          <w:divBdr>
            <w:top w:val="none" w:sz="0" w:space="0" w:color="auto"/>
            <w:left w:val="none" w:sz="0" w:space="0" w:color="auto"/>
            <w:bottom w:val="none" w:sz="0" w:space="0" w:color="auto"/>
            <w:right w:val="none" w:sz="0" w:space="0" w:color="auto"/>
          </w:divBdr>
        </w:div>
        <w:div w:id="1230916933">
          <w:marLeft w:val="0"/>
          <w:marRight w:val="0"/>
          <w:marTop w:val="0"/>
          <w:marBottom w:val="0"/>
          <w:divBdr>
            <w:top w:val="none" w:sz="0" w:space="0" w:color="auto"/>
            <w:left w:val="none" w:sz="0" w:space="0" w:color="auto"/>
            <w:bottom w:val="none" w:sz="0" w:space="0" w:color="auto"/>
            <w:right w:val="none" w:sz="0" w:space="0" w:color="auto"/>
          </w:divBdr>
        </w:div>
        <w:div w:id="1601141570">
          <w:marLeft w:val="0"/>
          <w:marRight w:val="0"/>
          <w:marTop w:val="0"/>
          <w:marBottom w:val="0"/>
          <w:divBdr>
            <w:top w:val="none" w:sz="0" w:space="0" w:color="auto"/>
            <w:left w:val="none" w:sz="0" w:space="0" w:color="auto"/>
            <w:bottom w:val="none" w:sz="0" w:space="0" w:color="auto"/>
            <w:right w:val="none" w:sz="0" w:space="0" w:color="auto"/>
          </w:divBdr>
        </w:div>
        <w:div w:id="1200582222">
          <w:marLeft w:val="0"/>
          <w:marRight w:val="0"/>
          <w:marTop w:val="0"/>
          <w:marBottom w:val="0"/>
          <w:divBdr>
            <w:top w:val="none" w:sz="0" w:space="0" w:color="auto"/>
            <w:left w:val="none" w:sz="0" w:space="0" w:color="auto"/>
            <w:bottom w:val="none" w:sz="0" w:space="0" w:color="auto"/>
            <w:right w:val="none" w:sz="0" w:space="0" w:color="auto"/>
          </w:divBdr>
        </w:div>
        <w:div w:id="1305693590">
          <w:marLeft w:val="0"/>
          <w:marRight w:val="0"/>
          <w:marTop w:val="0"/>
          <w:marBottom w:val="0"/>
          <w:divBdr>
            <w:top w:val="none" w:sz="0" w:space="0" w:color="auto"/>
            <w:left w:val="none" w:sz="0" w:space="0" w:color="auto"/>
            <w:bottom w:val="none" w:sz="0" w:space="0" w:color="auto"/>
            <w:right w:val="none" w:sz="0" w:space="0" w:color="auto"/>
          </w:divBdr>
        </w:div>
        <w:div w:id="218171669">
          <w:marLeft w:val="0"/>
          <w:marRight w:val="0"/>
          <w:marTop w:val="0"/>
          <w:marBottom w:val="0"/>
          <w:divBdr>
            <w:top w:val="none" w:sz="0" w:space="0" w:color="auto"/>
            <w:left w:val="none" w:sz="0" w:space="0" w:color="auto"/>
            <w:bottom w:val="none" w:sz="0" w:space="0" w:color="auto"/>
            <w:right w:val="none" w:sz="0" w:space="0" w:color="auto"/>
          </w:divBdr>
        </w:div>
        <w:div w:id="1998193823">
          <w:marLeft w:val="0"/>
          <w:marRight w:val="0"/>
          <w:marTop w:val="0"/>
          <w:marBottom w:val="0"/>
          <w:divBdr>
            <w:top w:val="none" w:sz="0" w:space="0" w:color="auto"/>
            <w:left w:val="none" w:sz="0" w:space="0" w:color="auto"/>
            <w:bottom w:val="none" w:sz="0" w:space="0" w:color="auto"/>
            <w:right w:val="none" w:sz="0" w:space="0" w:color="auto"/>
          </w:divBdr>
        </w:div>
        <w:div w:id="1086611736">
          <w:marLeft w:val="0"/>
          <w:marRight w:val="0"/>
          <w:marTop w:val="0"/>
          <w:marBottom w:val="0"/>
          <w:divBdr>
            <w:top w:val="none" w:sz="0" w:space="0" w:color="auto"/>
            <w:left w:val="none" w:sz="0" w:space="0" w:color="auto"/>
            <w:bottom w:val="none" w:sz="0" w:space="0" w:color="auto"/>
            <w:right w:val="none" w:sz="0" w:space="0" w:color="auto"/>
          </w:divBdr>
        </w:div>
        <w:div w:id="156729132">
          <w:marLeft w:val="0"/>
          <w:marRight w:val="0"/>
          <w:marTop w:val="0"/>
          <w:marBottom w:val="0"/>
          <w:divBdr>
            <w:top w:val="none" w:sz="0" w:space="0" w:color="auto"/>
            <w:left w:val="none" w:sz="0" w:space="0" w:color="auto"/>
            <w:bottom w:val="none" w:sz="0" w:space="0" w:color="auto"/>
            <w:right w:val="none" w:sz="0" w:space="0" w:color="auto"/>
          </w:divBdr>
        </w:div>
        <w:div w:id="2012414148">
          <w:marLeft w:val="0"/>
          <w:marRight w:val="0"/>
          <w:marTop w:val="0"/>
          <w:marBottom w:val="0"/>
          <w:divBdr>
            <w:top w:val="none" w:sz="0" w:space="0" w:color="auto"/>
            <w:left w:val="none" w:sz="0" w:space="0" w:color="auto"/>
            <w:bottom w:val="none" w:sz="0" w:space="0" w:color="auto"/>
            <w:right w:val="none" w:sz="0" w:space="0" w:color="auto"/>
          </w:divBdr>
        </w:div>
        <w:div w:id="1486508420">
          <w:marLeft w:val="0"/>
          <w:marRight w:val="0"/>
          <w:marTop w:val="0"/>
          <w:marBottom w:val="0"/>
          <w:divBdr>
            <w:top w:val="none" w:sz="0" w:space="0" w:color="auto"/>
            <w:left w:val="none" w:sz="0" w:space="0" w:color="auto"/>
            <w:bottom w:val="none" w:sz="0" w:space="0" w:color="auto"/>
            <w:right w:val="none" w:sz="0" w:space="0" w:color="auto"/>
          </w:divBdr>
        </w:div>
        <w:div w:id="1116677790">
          <w:marLeft w:val="0"/>
          <w:marRight w:val="0"/>
          <w:marTop w:val="0"/>
          <w:marBottom w:val="0"/>
          <w:divBdr>
            <w:top w:val="none" w:sz="0" w:space="0" w:color="auto"/>
            <w:left w:val="none" w:sz="0" w:space="0" w:color="auto"/>
            <w:bottom w:val="none" w:sz="0" w:space="0" w:color="auto"/>
            <w:right w:val="none" w:sz="0" w:space="0" w:color="auto"/>
          </w:divBdr>
        </w:div>
        <w:div w:id="383942532">
          <w:marLeft w:val="0"/>
          <w:marRight w:val="0"/>
          <w:marTop w:val="0"/>
          <w:marBottom w:val="0"/>
          <w:divBdr>
            <w:top w:val="none" w:sz="0" w:space="0" w:color="auto"/>
            <w:left w:val="none" w:sz="0" w:space="0" w:color="auto"/>
            <w:bottom w:val="none" w:sz="0" w:space="0" w:color="auto"/>
            <w:right w:val="none" w:sz="0" w:space="0" w:color="auto"/>
          </w:divBdr>
        </w:div>
        <w:div w:id="439297411">
          <w:marLeft w:val="0"/>
          <w:marRight w:val="0"/>
          <w:marTop w:val="0"/>
          <w:marBottom w:val="0"/>
          <w:divBdr>
            <w:top w:val="none" w:sz="0" w:space="0" w:color="auto"/>
            <w:left w:val="none" w:sz="0" w:space="0" w:color="auto"/>
            <w:bottom w:val="none" w:sz="0" w:space="0" w:color="auto"/>
            <w:right w:val="none" w:sz="0" w:space="0" w:color="auto"/>
          </w:divBdr>
        </w:div>
        <w:div w:id="858587667">
          <w:marLeft w:val="0"/>
          <w:marRight w:val="0"/>
          <w:marTop w:val="0"/>
          <w:marBottom w:val="0"/>
          <w:divBdr>
            <w:top w:val="none" w:sz="0" w:space="0" w:color="auto"/>
            <w:left w:val="none" w:sz="0" w:space="0" w:color="auto"/>
            <w:bottom w:val="none" w:sz="0" w:space="0" w:color="auto"/>
            <w:right w:val="none" w:sz="0" w:space="0" w:color="auto"/>
          </w:divBdr>
        </w:div>
        <w:div w:id="441075728">
          <w:marLeft w:val="0"/>
          <w:marRight w:val="0"/>
          <w:marTop w:val="0"/>
          <w:marBottom w:val="0"/>
          <w:divBdr>
            <w:top w:val="none" w:sz="0" w:space="0" w:color="auto"/>
            <w:left w:val="none" w:sz="0" w:space="0" w:color="auto"/>
            <w:bottom w:val="none" w:sz="0" w:space="0" w:color="auto"/>
            <w:right w:val="none" w:sz="0" w:space="0" w:color="auto"/>
          </w:divBdr>
        </w:div>
        <w:div w:id="1021976858">
          <w:marLeft w:val="0"/>
          <w:marRight w:val="0"/>
          <w:marTop w:val="0"/>
          <w:marBottom w:val="0"/>
          <w:divBdr>
            <w:top w:val="none" w:sz="0" w:space="0" w:color="auto"/>
            <w:left w:val="none" w:sz="0" w:space="0" w:color="auto"/>
            <w:bottom w:val="none" w:sz="0" w:space="0" w:color="auto"/>
            <w:right w:val="none" w:sz="0" w:space="0" w:color="auto"/>
          </w:divBdr>
        </w:div>
        <w:div w:id="1772314878">
          <w:marLeft w:val="0"/>
          <w:marRight w:val="0"/>
          <w:marTop w:val="0"/>
          <w:marBottom w:val="0"/>
          <w:divBdr>
            <w:top w:val="none" w:sz="0" w:space="0" w:color="auto"/>
            <w:left w:val="none" w:sz="0" w:space="0" w:color="auto"/>
            <w:bottom w:val="none" w:sz="0" w:space="0" w:color="auto"/>
            <w:right w:val="none" w:sz="0" w:space="0" w:color="auto"/>
          </w:divBdr>
        </w:div>
        <w:div w:id="348213813">
          <w:marLeft w:val="0"/>
          <w:marRight w:val="0"/>
          <w:marTop w:val="0"/>
          <w:marBottom w:val="0"/>
          <w:divBdr>
            <w:top w:val="none" w:sz="0" w:space="0" w:color="auto"/>
            <w:left w:val="none" w:sz="0" w:space="0" w:color="auto"/>
            <w:bottom w:val="none" w:sz="0" w:space="0" w:color="auto"/>
            <w:right w:val="none" w:sz="0" w:space="0" w:color="auto"/>
          </w:divBdr>
        </w:div>
        <w:div w:id="1765373831">
          <w:marLeft w:val="0"/>
          <w:marRight w:val="0"/>
          <w:marTop w:val="0"/>
          <w:marBottom w:val="0"/>
          <w:divBdr>
            <w:top w:val="none" w:sz="0" w:space="0" w:color="auto"/>
            <w:left w:val="none" w:sz="0" w:space="0" w:color="auto"/>
            <w:bottom w:val="none" w:sz="0" w:space="0" w:color="auto"/>
            <w:right w:val="none" w:sz="0" w:space="0" w:color="auto"/>
          </w:divBdr>
        </w:div>
        <w:div w:id="353269941">
          <w:marLeft w:val="0"/>
          <w:marRight w:val="0"/>
          <w:marTop w:val="0"/>
          <w:marBottom w:val="0"/>
          <w:divBdr>
            <w:top w:val="none" w:sz="0" w:space="0" w:color="auto"/>
            <w:left w:val="none" w:sz="0" w:space="0" w:color="auto"/>
            <w:bottom w:val="none" w:sz="0" w:space="0" w:color="auto"/>
            <w:right w:val="none" w:sz="0" w:space="0" w:color="auto"/>
          </w:divBdr>
        </w:div>
        <w:div w:id="1455830459">
          <w:marLeft w:val="0"/>
          <w:marRight w:val="0"/>
          <w:marTop w:val="0"/>
          <w:marBottom w:val="0"/>
          <w:divBdr>
            <w:top w:val="none" w:sz="0" w:space="0" w:color="auto"/>
            <w:left w:val="none" w:sz="0" w:space="0" w:color="auto"/>
            <w:bottom w:val="none" w:sz="0" w:space="0" w:color="auto"/>
            <w:right w:val="none" w:sz="0" w:space="0" w:color="auto"/>
          </w:divBdr>
        </w:div>
        <w:div w:id="1761830883">
          <w:marLeft w:val="0"/>
          <w:marRight w:val="0"/>
          <w:marTop w:val="0"/>
          <w:marBottom w:val="0"/>
          <w:divBdr>
            <w:top w:val="none" w:sz="0" w:space="0" w:color="auto"/>
            <w:left w:val="none" w:sz="0" w:space="0" w:color="auto"/>
            <w:bottom w:val="none" w:sz="0" w:space="0" w:color="auto"/>
            <w:right w:val="none" w:sz="0" w:space="0" w:color="auto"/>
          </w:divBdr>
        </w:div>
        <w:div w:id="368989495">
          <w:marLeft w:val="0"/>
          <w:marRight w:val="0"/>
          <w:marTop w:val="0"/>
          <w:marBottom w:val="0"/>
          <w:divBdr>
            <w:top w:val="none" w:sz="0" w:space="0" w:color="auto"/>
            <w:left w:val="none" w:sz="0" w:space="0" w:color="auto"/>
            <w:bottom w:val="none" w:sz="0" w:space="0" w:color="auto"/>
            <w:right w:val="none" w:sz="0" w:space="0" w:color="auto"/>
          </w:divBdr>
        </w:div>
        <w:div w:id="1046683482">
          <w:marLeft w:val="0"/>
          <w:marRight w:val="0"/>
          <w:marTop w:val="0"/>
          <w:marBottom w:val="0"/>
          <w:divBdr>
            <w:top w:val="none" w:sz="0" w:space="0" w:color="auto"/>
            <w:left w:val="none" w:sz="0" w:space="0" w:color="auto"/>
            <w:bottom w:val="none" w:sz="0" w:space="0" w:color="auto"/>
            <w:right w:val="none" w:sz="0" w:space="0" w:color="auto"/>
          </w:divBdr>
        </w:div>
        <w:div w:id="1482767508">
          <w:marLeft w:val="0"/>
          <w:marRight w:val="0"/>
          <w:marTop w:val="0"/>
          <w:marBottom w:val="0"/>
          <w:divBdr>
            <w:top w:val="none" w:sz="0" w:space="0" w:color="auto"/>
            <w:left w:val="none" w:sz="0" w:space="0" w:color="auto"/>
            <w:bottom w:val="none" w:sz="0" w:space="0" w:color="auto"/>
            <w:right w:val="none" w:sz="0" w:space="0" w:color="auto"/>
          </w:divBdr>
        </w:div>
        <w:div w:id="19942586">
          <w:marLeft w:val="0"/>
          <w:marRight w:val="0"/>
          <w:marTop w:val="0"/>
          <w:marBottom w:val="0"/>
          <w:divBdr>
            <w:top w:val="none" w:sz="0" w:space="0" w:color="auto"/>
            <w:left w:val="none" w:sz="0" w:space="0" w:color="auto"/>
            <w:bottom w:val="none" w:sz="0" w:space="0" w:color="auto"/>
            <w:right w:val="none" w:sz="0" w:space="0" w:color="auto"/>
          </w:divBdr>
        </w:div>
        <w:div w:id="558983336">
          <w:marLeft w:val="0"/>
          <w:marRight w:val="0"/>
          <w:marTop w:val="0"/>
          <w:marBottom w:val="0"/>
          <w:divBdr>
            <w:top w:val="none" w:sz="0" w:space="0" w:color="auto"/>
            <w:left w:val="none" w:sz="0" w:space="0" w:color="auto"/>
            <w:bottom w:val="none" w:sz="0" w:space="0" w:color="auto"/>
            <w:right w:val="none" w:sz="0" w:space="0" w:color="auto"/>
          </w:divBdr>
        </w:div>
        <w:div w:id="736241292">
          <w:marLeft w:val="0"/>
          <w:marRight w:val="0"/>
          <w:marTop w:val="0"/>
          <w:marBottom w:val="0"/>
          <w:divBdr>
            <w:top w:val="none" w:sz="0" w:space="0" w:color="auto"/>
            <w:left w:val="none" w:sz="0" w:space="0" w:color="auto"/>
            <w:bottom w:val="none" w:sz="0" w:space="0" w:color="auto"/>
            <w:right w:val="none" w:sz="0" w:space="0" w:color="auto"/>
          </w:divBdr>
        </w:div>
        <w:div w:id="1712605396">
          <w:marLeft w:val="0"/>
          <w:marRight w:val="0"/>
          <w:marTop w:val="0"/>
          <w:marBottom w:val="0"/>
          <w:divBdr>
            <w:top w:val="none" w:sz="0" w:space="0" w:color="auto"/>
            <w:left w:val="none" w:sz="0" w:space="0" w:color="auto"/>
            <w:bottom w:val="none" w:sz="0" w:space="0" w:color="auto"/>
            <w:right w:val="none" w:sz="0" w:space="0" w:color="auto"/>
          </w:divBdr>
        </w:div>
        <w:div w:id="117799925">
          <w:marLeft w:val="0"/>
          <w:marRight w:val="0"/>
          <w:marTop w:val="0"/>
          <w:marBottom w:val="0"/>
          <w:divBdr>
            <w:top w:val="none" w:sz="0" w:space="0" w:color="auto"/>
            <w:left w:val="none" w:sz="0" w:space="0" w:color="auto"/>
            <w:bottom w:val="none" w:sz="0" w:space="0" w:color="auto"/>
            <w:right w:val="none" w:sz="0" w:space="0" w:color="auto"/>
          </w:divBdr>
        </w:div>
        <w:div w:id="458962285">
          <w:marLeft w:val="0"/>
          <w:marRight w:val="0"/>
          <w:marTop w:val="0"/>
          <w:marBottom w:val="0"/>
          <w:divBdr>
            <w:top w:val="none" w:sz="0" w:space="0" w:color="auto"/>
            <w:left w:val="none" w:sz="0" w:space="0" w:color="auto"/>
            <w:bottom w:val="none" w:sz="0" w:space="0" w:color="auto"/>
            <w:right w:val="none" w:sz="0" w:space="0" w:color="auto"/>
          </w:divBdr>
        </w:div>
        <w:div w:id="783303707">
          <w:marLeft w:val="0"/>
          <w:marRight w:val="0"/>
          <w:marTop w:val="0"/>
          <w:marBottom w:val="0"/>
          <w:divBdr>
            <w:top w:val="none" w:sz="0" w:space="0" w:color="auto"/>
            <w:left w:val="none" w:sz="0" w:space="0" w:color="auto"/>
            <w:bottom w:val="none" w:sz="0" w:space="0" w:color="auto"/>
            <w:right w:val="none" w:sz="0" w:space="0" w:color="auto"/>
          </w:divBdr>
        </w:div>
        <w:div w:id="1802457090">
          <w:marLeft w:val="0"/>
          <w:marRight w:val="0"/>
          <w:marTop w:val="0"/>
          <w:marBottom w:val="0"/>
          <w:divBdr>
            <w:top w:val="none" w:sz="0" w:space="0" w:color="auto"/>
            <w:left w:val="none" w:sz="0" w:space="0" w:color="auto"/>
            <w:bottom w:val="none" w:sz="0" w:space="0" w:color="auto"/>
            <w:right w:val="none" w:sz="0" w:space="0" w:color="auto"/>
          </w:divBdr>
        </w:div>
        <w:div w:id="2020234245">
          <w:marLeft w:val="0"/>
          <w:marRight w:val="0"/>
          <w:marTop w:val="0"/>
          <w:marBottom w:val="0"/>
          <w:divBdr>
            <w:top w:val="none" w:sz="0" w:space="0" w:color="auto"/>
            <w:left w:val="none" w:sz="0" w:space="0" w:color="auto"/>
            <w:bottom w:val="none" w:sz="0" w:space="0" w:color="auto"/>
            <w:right w:val="none" w:sz="0" w:space="0" w:color="auto"/>
          </w:divBdr>
        </w:div>
        <w:div w:id="1730223237">
          <w:marLeft w:val="0"/>
          <w:marRight w:val="0"/>
          <w:marTop w:val="0"/>
          <w:marBottom w:val="0"/>
          <w:divBdr>
            <w:top w:val="none" w:sz="0" w:space="0" w:color="auto"/>
            <w:left w:val="none" w:sz="0" w:space="0" w:color="auto"/>
            <w:bottom w:val="none" w:sz="0" w:space="0" w:color="auto"/>
            <w:right w:val="none" w:sz="0" w:space="0" w:color="auto"/>
          </w:divBdr>
        </w:div>
        <w:div w:id="889877979">
          <w:marLeft w:val="0"/>
          <w:marRight w:val="0"/>
          <w:marTop w:val="0"/>
          <w:marBottom w:val="0"/>
          <w:divBdr>
            <w:top w:val="none" w:sz="0" w:space="0" w:color="auto"/>
            <w:left w:val="none" w:sz="0" w:space="0" w:color="auto"/>
            <w:bottom w:val="none" w:sz="0" w:space="0" w:color="auto"/>
            <w:right w:val="none" w:sz="0" w:space="0" w:color="auto"/>
          </w:divBdr>
        </w:div>
        <w:div w:id="121963377">
          <w:marLeft w:val="0"/>
          <w:marRight w:val="0"/>
          <w:marTop w:val="0"/>
          <w:marBottom w:val="0"/>
          <w:divBdr>
            <w:top w:val="none" w:sz="0" w:space="0" w:color="auto"/>
            <w:left w:val="none" w:sz="0" w:space="0" w:color="auto"/>
            <w:bottom w:val="none" w:sz="0" w:space="0" w:color="auto"/>
            <w:right w:val="none" w:sz="0" w:space="0" w:color="auto"/>
          </w:divBdr>
        </w:div>
        <w:div w:id="82580205">
          <w:marLeft w:val="0"/>
          <w:marRight w:val="0"/>
          <w:marTop w:val="0"/>
          <w:marBottom w:val="0"/>
          <w:divBdr>
            <w:top w:val="none" w:sz="0" w:space="0" w:color="auto"/>
            <w:left w:val="none" w:sz="0" w:space="0" w:color="auto"/>
            <w:bottom w:val="none" w:sz="0" w:space="0" w:color="auto"/>
            <w:right w:val="none" w:sz="0" w:space="0" w:color="auto"/>
          </w:divBdr>
        </w:div>
        <w:div w:id="273439890">
          <w:marLeft w:val="0"/>
          <w:marRight w:val="0"/>
          <w:marTop w:val="0"/>
          <w:marBottom w:val="0"/>
          <w:divBdr>
            <w:top w:val="none" w:sz="0" w:space="0" w:color="auto"/>
            <w:left w:val="none" w:sz="0" w:space="0" w:color="auto"/>
            <w:bottom w:val="none" w:sz="0" w:space="0" w:color="auto"/>
            <w:right w:val="none" w:sz="0" w:space="0" w:color="auto"/>
          </w:divBdr>
        </w:div>
        <w:div w:id="13458538">
          <w:marLeft w:val="0"/>
          <w:marRight w:val="0"/>
          <w:marTop w:val="0"/>
          <w:marBottom w:val="0"/>
          <w:divBdr>
            <w:top w:val="none" w:sz="0" w:space="0" w:color="auto"/>
            <w:left w:val="none" w:sz="0" w:space="0" w:color="auto"/>
            <w:bottom w:val="none" w:sz="0" w:space="0" w:color="auto"/>
            <w:right w:val="none" w:sz="0" w:space="0" w:color="auto"/>
          </w:divBdr>
        </w:div>
        <w:div w:id="1894122127">
          <w:marLeft w:val="0"/>
          <w:marRight w:val="0"/>
          <w:marTop w:val="0"/>
          <w:marBottom w:val="0"/>
          <w:divBdr>
            <w:top w:val="none" w:sz="0" w:space="0" w:color="auto"/>
            <w:left w:val="none" w:sz="0" w:space="0" w:color="auto"/>
            <w:bottom w:val="none" w:sz="0" w:space="0" w:color="auto"/>
            <w:right w:val="none" w:sz="0" w:space="0" w:color="auto"/>
          </w:divBdr>
        </w:div>
        <w:div w:id="1130589547">
          <w:marLeft w:val="0"/>
          <w:marRight w:val="0"/>
          <w:marTop w:val="0"/>
          <w:marBottom w:val="0"/>
          <w:divBdr>
            <w:top w:val="none" w:sz="0" w:space="0" w:color="auto"/>
            <w:left w:val="none" w:sz="0" w:space="0" w:color="auto"/>
            <w:bottom w:val="none" w:sz="0" w:space="0" w:color="auto"/>
            <w:right w:val="none" w:sz="0" w:space="0" w:color="auto"/>
          </w:divBdr>
        </w:div>
        <w:div w:id="1380208088">
          <w:marLeft w:val="0"/>
          <w:marRight w:val="0"/>
          <w:marTop w:val="0"/>
          <w:marBottom w:val="0"/>
          <w:divBdr>
            <w:top w:val="none" w:sz="0" w:space="0" w:color="auto"/>
            <w:left w:val="none" w:sz="0" w:space="0" w:color="auto"/>
            <w:bottom w:val="none" w:sz="0" w:space="0" w:color="auto"/>
            <w:right w:val="none" w:sz="0" w:space="0" w:color="auto"/>
          </w:divBdr>
        </w:div>
        <w:div w:id="2002275373">
          <w:marLeft w:val="0"/>
          <w:marRight w:val="0"/>
          <w:marTop w:val="0"/>
          <w:marBottom w:val="0"/>
          <w:divBdr>
            <w:top w:val="none" w:sz="0" w:space="0" w:color="auto"/>
            <w:left w:val="none" w:sz="0" w:space="0" w:color="auto"/>
            <w:bottom w:val="none" w:sz="0" w:space="0" w:color="auto"/>
            <w:right w:val="none" w:sz="0" w:space="0" w:color="auto"/>
          </w:divBdr>
        </w:div>
        <w:div w:id="129251559">
          <w:marLeft w:val="0"/>
          <w:marRight w:val="0"/>
          <w:marTop w:val="0"/>
          <w:marBottom w:val="0"/>
          <w:divBdr>
            <w:top w:val="none" w:sz="0" w:space="0" w:color="auto"/>
            <w:left w:val="none" w:sz="0" w:space="0" w:color="auto"/>
            <w:bottom w:val="none" w:sz="0" w:space="0" w:color="auto"/>
            <w:right w:val="none" w:sz="0" w:space="0" w:color="auto"/>
          </w:divBdr>
        </w:div>
        <w:div w:id="93719415">
          <w:marLeft w:val="0"/>
          <w:marRight w:val="0"/>
          <w:marTop w:val="0"/>
          <w:marBottom w:val="0"/>
          <w:divBdr>
            <w:top w:val="none" w:sz="0" w:space="0" w:color="auto"/>
            <w:left w:val="none" w:sz="0" w:space="0" w:color="auto"/>
            <w:bottom w:val="none" w:sz="0" w:space="0" w:color="auto"/>
            <w:right w:val="none" w:sz="0" w:space="0" w:color="auto"/>
          </w:divBdr>
        </w:div>
        <w:div w:id="1546523064">
          <w:marLeft w:val="0"/>
          <w:marRight w:val="0"/>
          <w:marTop w:val="0"/>
          <w:marBottom w:val="0"/>
          <w:divBdr>
            <w:top w:val="none" w:sz="0" w:space="0" w:color="auto"/>
            <w:left w:val="none" w:sz="0" w:space="0" w:color="auto"/>
            <w:bottom w:val="none" w:sz="0" w:space="0" w:color="auto"/>
            <w:right w:val="none" w:sz="0" w:space="0" w:color="auto"/>
          </w:divBdr>
        </w:div>
        <w:div w:id="1378354563">
          <w:marLeft w:val="0"/>
          <w:marRight w:val="0"/>
          <w:marTop w:val="0"/>
          <w:marBottom w:val="0"/>
          <w:divBdr>
            <w:top w:val="none" w:sz="0" w:space="0" w:color="auto"/>
            <w:left w:val="none" w:sz="0" w:space="0" w:color="auto"/>
            <w:bottom w:val="none" w:sz="0" w:space="0" w:color="auto"/>
            <w:right w:val="none" w:sz="0" w:space="0" w:color="auto"/>
          </w:divBdr>
        </w:div>
        <w:div w:id="2143228390">
          <w:marLeft w:val="0"/>
          <w:marRight w:val="0"/>
          <w:marTop w:val="0"/>
          <w:marBottom w:val="0"/>
          <w:divBdr>
            <w:top w:val="none" w:sz="0" w:space="0" w:color="auto"/>
            <w:left w:val="none" w:sz="0" w:space="0" w:color="auto"/>
            <w:bottom w:val="none" w:sz="0" w:space="0" w:color="auto"/>
            <w:right w:val="none" w:sz="0" w:space="0" w:color="auto"/>
          </w:divBdr>
        </w:div>
        <w:div w:id="982151718">
          <w:marLeft w:val="0"/>
          <w:marRight w:val="0"/>
          <w:marTop w:val="0"/>
          <w:marBottom w:val="0"/>
          <w:divBdr>
            <w:top w:val="none" w:sz="0" w:space="0" w:color="auto"/>
            <w:left w:val="none" w:sz="0" w:space="0" w:color="auto"/>
            <w:bottom w:val="none" w:sz="0" w:space="0" w:color="auto"/>
            <w:right w:val="none" w:sz="0" w:space="0" w:color="auto"/>
          </w:divBdr>
        </w:div>
        <w:div w:id="1046176204">
          <w:marLeft w:val="0"/>
          <w:marRight w:val="0"/>
          <w:marTop w:val="0"/>
          <w:marBottom w:val="0"/>
          <w:divBdr>
            <w:top w:val="none" w:sz="0" w:space="0" w:color="auto"/>
            <w:left w:val="none" w:sz="0" w:space="0" w:color="auto"/>
            <w:bottom w:val="none" w:sz="0" w:space="0" w:color="auto"/>
            <w:right w:val="none" w:sz="0" w:space="0" w:color="auto"/>
          </w:divBdr>
        </w:div>
        <w:div w:id="1855993159">
          <w:marLeft w:val="0"/>
          <w:marRight w:val="0"/>
          <w:marTop w:val="0"/>
          <w:marBottom w:val="0"/>
          <w:divBdr>
            <w:top w:val="none" w:sz="0" w:space="0" w:color="auto"/>
            <w:left w:val="none" w:sz="0" w:space="0" w:color="auto"/>
            <w:bottom w:val="none" w:sz="0" w:space="0" w:color="auto"/>
            <w:right w:val="none" w:sz="0" w:space="0" w:color="auto"/>
          </w:divBdr>
        </w:div>
        <w:div w:id="2003923879">
          <w:marLeft w:val="0"/>
          <w:marRight w:val="0"/>
          <w:marTop w:val="0"/>
          <w:marBottom w:val="0"/>
          <w:divBdr>
            <w:top w:val="none" w:sz="0" w:space="0" w:color="auto"/>
            <w:left w:val="none" w:sz="0" w:space="0" w:color="auto"/>
            <w:bottom w:val="none" w:sz="0" w:space="0" w:color="auto"/>
            <w:right w:val="none" w:sz="0" w:space="0" w:color="auto"/>
          </w:divBdr>
        </w:div>
        <w:div w:id="17633153">
          <w:marLeft w:val="0"/>
          <w:marRight w:val="0"/>
          <w:marTop w:val="0"/>
          <w:marBottom w:val="0"/>
          <w:divBdr>
            <w:top w:val="none" w:sz="0" w:space="0" w:color="auto"/>
            <w:left w:val="none" w:sz="0" w:space="0" w:color="auto"/>
            <w:bottom w:val="none" w:sz="0" w:space="0" w:color="auto"/>
            <w:right w:val="none" w:sz="0" w:space="0" w:color="auto"/>
          </w:divBdr>
        </w:div>
        <w:div w:id="1489440011">
          <w:marLeft w:val="0"/>
          <w:marRight w:val="0"/>
          <w:marTop w:val="0"/>
          <w:marBottom w:val="0"/>
          <w:divBdr>
            <w:top w:val="none" w:sz="0" w:space="0" w:color="auto"/>
            <w:left w:val="none" w:sz="0" w:space="0" w:color="auto"/>
            <w:bottom w:val="none" w:sz="0" w:space="0" w:color="auto"/>
            <w:right w:val="none" w:sz="0" w:space="0" w:color="auto"/>
          </w:divBdr>
        </w:div>
        <w:div w:id="2018337277">
          <w:marLeft w:val="0"/>
          <w:marRight w:val="0"/>
          <w:marTop w:val="0"/>
          <w:marBottom w:val="0"/>
          <w:divBdr>
            <w:top w:val="none" w:sz="0" w:space="0" w:color="auto"/>
            <w:left w:val="none" w:sz="0" w:space="0" w:color="auto"/>
            <w:bottom w:val="none" w:sz="0" w:space="0" w:color="auto"/>
            <w:right w:val="none" w:sz="0" w:space="0" w:color="auto"/>
          </w:divBdr>
        </w:div>
        <w:div w:id="1006639218">
          <w:marLeft w:val="0"/>
          <w:marRight w:val="0"/>
          <w:marTop w:val="0"/>
          <w:marBottom w:val="0"/>
          <w:divBdr>
            <w:top w:val="none" w:sz="0" w:space="0" w:color="auto"/>
            <w:left w:val="none" w:sz="0" w:space="0" w:color="auto"/>
            <w:bottom w:val="none" w:sz="0" w:space="0" w:color="auto"/>
            <w:right w:val="none" w:sz="0" w:space="0" w:color="auto"/>
          </w:divBdr>
        </w:div>
        <w:div w:id="1275986485">
          <w:marLeft w:val="0"/>
          <w:marRight w:val="0"/>
          <w:marTop w:val="0"/>
          <w:marBottom w:val="0"/>
          <w:divBdr>
            <w:top w:val="none" w:sz="0" w:space="0" w:color="auto"/>
            <w:left w:val="none" w:sz="0" w:space="0" w:color="auto"/>
            <w:bottom w:val="none" w:sz="0" w:space="0" w:color="auto"/>
            <w:right w:val="none" w:sz="0" w:space="0" w:color="auto"/>
          </w:divBdr>
        </w:div>
        <w:div w:id="712383620">
          <w:marLeft w:val="0"/>
          <w:marRight w:val="0"/>
          <w:marTop w:val="0"/>
          <w:marBottom w:val="0"/>
          <w:divBdr>
            <w:top w:val="none" w:sz="0" w:space="0" w:color="auto"/>
            <w:left w:val="none" w:sz="0" w:space="0" w:color="auto"/>
            <w:bottom w:val="none" w:sz="0" w:space="0" w:color="auto"/>
            <w:right w:val="none" w:sz="0" w:space="0" w:color="auto"/>
          </w:divBdr>
        </w:div>
        <w:div w:id="1923445441">
          <w:marLeft w:val="0"/>
          <w:marRight w:val="0"/>
          <w:marTop w:val="0"/>
          <w:marBottom w:val="0"/>
          <w:divBdr>
            <w:top w:val="none" w:sz="0" w:space="0" w:color="auto"/>
            <w:left w:val="none" w:sz="0" w:space="0" w:color="auto"/>
            <w:bottom w:val="none" w:sz="0" w:space="0" w:color="auto"/>
            <w:right w:val="none" w:sz="0" w:space="0" w:color="auto"/>
          </w:divBdr>
        </w:div>
        <w:div w:id="320624534">
          <w:marLeft w:val="0"/>
          <w:marRight w:val="0"/>
          <w:marTop w:val="0"/>
          <w:marBottom w:val="0"/>
          <w:divBdr>
            <w:top w:val="none" w:sz="0" w:space="0" w:color="auto"/>
            <w:left w:val="none" w:sz="0" w:space="0" w:color="auto"/>
            <w:bottom w:val="none" w:sz="0" w:space="0" w:color="auto"/>
            <w:right w:val="none" w:sz="0" w:space="0" w:color="auto"/>
          </w:divBdr>
        </w:div>
        <w:div w:id="1215195470">
          <w:marLeft w:val="0"/>
          <w:marRight w:val="0"/>
          <w:marTop w:val="0"/>
          <w:marBottom w:val="0"/>
          <w:divBdr>
            <w:top w:val="none" w:sz="0" w:space="0" w:color="auto"/>
            <w:left w:val="none" w:sz="0" w:space="0" w:color="auto"/>
            <w:bottom w:val="none" w:sz="0" w:space="0" w:color="auto"/>
            <w:right w:val="none" w:sz="0" w:space="0" w:color="auto"/>
          </w:divBdr>
        </w:div>
        <w:div w:id="1804228442">
          <w:marLeft w:val="0"/>
          <w:marRight w:val="0"/>
          <w:marTop w:val="0"/>
          <w:marBottom w:val="0"/>
          <w:divBdr>
            <w:top w:val="none" w:sz="0" w:space="0" w:color="auto"/>
            <w:left w:val="none" w:sz="0" w:space="0" w:color="auto"/>
            <w:bottom w:val="none" w:sz="0" w:space="0" w:color="auto"/>
            <w:right w:val="none" w:sz="0" w:space="0" w:color="auto"/>
          </w:divBdr>
        </w:div>
      </w:divsChild>
    </w:div>
    <w:div w:id="186420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1075;&#1072;&#1075;&#1072;&#1088;&#1080;&#1085;-&#1076;&#1091;&#1084;&#1072;.&#1088;&#1092;/documents/1583.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075;&#1072;&#1075;&#1072;&#1088;&#1080;&#1085;-&#1076;&#1091;&#1084;&#1072;.&#1088;&#1092;/documents/1579.html" TargetMode="External"/><Relationship Id="rId5" Type="http://schemas.openxmlformats.org/officeDocument/2006/relationships/hyperlink" Target="https://docs.cntd.ru/document/939001907?ysclid=mub8qf8uaa266239255" TargetMode="External"/><Relationship Id="rId4" Type="http://schemas.openxmlformats.org/officeDocument/2006/relationships/hyperlink" Target="https://xn--67-6kcaapbk8ac6bke9a.xn--p1ai/"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1963</Words>
  <Characters>11191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dcterms:created xsi:type="dcterms:W3CDTF">2026-09-21T12:52:00Z</dcterms:created>
  <dcterms:modified xsi:type="dcterms:W3CDTF">2026-09-21T13:14:00Z</dcterms:modified>
</cp:coreProperties>
</file>