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3451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082FBF40" w14:textId="77777777" w:rsidR="0071009D" w:rsidRDefault="00895A9F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4D79F24" wp14:editId="23FDC346">
            <wp:simplePos x="0" y="0"/>
            <wp:positionH relativeFrom="column">
              <wp:posOffset>2766060</wp:posOffset>
            </wp:positionH>
            <wp:positionV relativeFrom="paragraph">
              <wp:posOffset>24130</wp:posOffset>
            </wp:positionV>
            <wp:extent cx="971550" cy="1095375"/>
            <wp:effectExtent l="0" t="0" r="0" b="0"/>
            <wp:wrapThrough wrapText="bothSides">
              <wp:wrapPolygon edited="0">
                <wp:start x="0" y="0"/>
                <wp:lineTo x="0" y="21412"/>
                <wp:lineTo x="21176" y="21412"/>
                <wp:lineTo x="211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8BA17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7197D4E7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68CF85DF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7C4FA1D6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1600892E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2D9B55B2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B33590B" w14:textId="77777777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5638BD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3BEBCA7F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5FC43942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05D591FD" w14:textId="089A3CDD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9C6574">
        <w:rPr>
          <w:b/>
          <w:sz w:val="28"/>
          <w:szCs w:val="28"/>
        </w:rPr>
        <w:t xml:space="preserve">  </w:t>
      </w:r>
      <w:r w:rsidRPr="00BA15FD">
        <w:rPr>
          <w:b/>
          <w:sz w:val="28"/>
          <w:szCs w:val="28"/>
        </w:rPr>
        <w:t xml:space="preserve"> Р Е Ш Е Н И Е</w:t>
      </w:r>
    </w:p>
    <w:p w14:paraId="6D4E57CC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18B127C" w14:textId="7B20A040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AC12E4">
        <w:rPr>
          <w:sz w:val="28"/>
          <w:szCs w:val="28"/>
        </w:rPr>
        <w:t>26</w:t>
      </w:r>
      <w:r w:rsidR="00340751">
        <w:rPr>
          <w:sz w:val="28"/>
          <w:szCs w:val="28"/>
        </w:rPr>
        <w:t xml:space="preserve"> декабря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BF2559">
        <w:rPr>
          <w:sz w:val="28"/>
          <w:szCs w:val="28"/>
        </w:rPr>
        <w:t xml:space="preserve">  </w:t>
      </w:r>
      <w:r w:rsidRPr="00BD39B9">
        <w:rPr>
          <w:sz w:val="28"/>
          <w:szCs w:val="28"/>
        </w:rPr>
        <w:t xml:space="preserve">№ </w:t>
      </w:r>
      <w:r w:rsidR="00BF2559">
        <w:rPr>
          <w:sz w:val="28"/>
          <w:szCs w:val="28"/>
        </w:rPr>
        <w:t>286</w:t>
      </w:r>
    </w:p>
    <w:p w14:paraId="7F51161B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64C9FBC6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921654" w:rsidRPr="0071009D" w14:paraId="060DA907" w14:textId="77777777" w:rsidTr="00F2570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3CCBF69" w14:textId="13145B1F" w:rsidR="00901625" w:rsidRPr="00F2570D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F2570D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F2570D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F2570D">
              <w:rPr>
                <w:b/>
                <w:bCs/>
                <w:sz w:val="28"/>
                <w:szCs w:val="28"/>
              </w:rPr>
              <w:br/>
            </w:r>
            <w:r w:rsidR="004D148F" w:rsidRPr="00F2570D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F2570D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F2570D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F2570D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</w:t>
            </w:r>
            <w:r w:rsidR="00F2570D">
              <w:rPr>
                <w:b/>
                <w:bCs/>
                <w:sz w:val="28"/>
                <w:szCs w:val="28"/>
              </w:rPr>
              <w:t xml:space="preserve"> </w:t>
            </w:r>
            <w:r w:rsidR="00312A68" w:rsidRPr="00F2570D">
              <w:rPr>
                <w:b/>
                <w:bCs/>
                <w:sz w:val="28"/>
                <w:szCs w:val="28"/>
              </w:rPr>
              <w:t>территориальн</w:t>
            </w:r>
            <w:r w:rsidR="00901625" w:rsidRPr="00F2570D">
              <w:rPr>
                <w:b/>
                <w:bCs/>
                <w:sz w:val="28"/>
                <w:szCs w:val="28"/>
              </w:rPr>
              <w:t>ой</w:t>
            </w:r>
            <w:r w:rsidR="00312A68" w:rsidRPr="00F2570D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F2570D">
              <w:rPr>
                <w:b/>
                <w:bCs/>
                <w:sz w:val="28"/>
                <w:szCs w:val="28"/>
              </w:rPr>
              <w:t>ы –</w:t>
            </w:r>
            <w:r w:rsidR="008D7E66" w:rsidRPr="00F2570D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F2570D">
              <w:rPr>
                <w:b/>
                <w:bCs/>
                <w:sz w:val="28"/>
                <w:szCs w:val="28"/>
              </w:rPr>
              <w:t xml:space="preserve">деревни </w:t>
            </w:r>
            <w:r w:rsidR="00C536A6" w:rsidRPr="00F2570D">
              <w:rPr>
                <w:b/>
                <w:bCs/>
                <w:sz w:val="28"/>
                <w:szCs w:val="28"/>
              </w:rPr>
              <w:t>Колесники</w:t>
            </w:r>
            <w:r w:rsidR="00F2570D">
              <w:rPr>
                <w:b/>
                <w:bCs/>
                <w:sz w:val="28"/>
                <w:szCs w:val="28"/>
              </w:rPr>
              <w:t xml:space="preserve"> </w:t>
            </w:r>
            <w:r w:rsidR="000A67DA" w:rsidRPr="00F2570D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C536A6" w:rsidRPr="00F2570D">
              <w:rPr>
                <w:b/>
                <w:bCs/>
                <w:sz w:val="28"/>
                <w:szCs w:val="28"/>
              </w:rPr>
              <w:t xml:space="preserve">66 208 </w:t>
            </w:r>
            <w:r w:rsidR="00327D7D" w:rsidRPr="00F2570D">
              <w:rPr>
                <w:b/>
                <w:bCs/>
                <w:sz w:val="28"/>
                <w:szCs w:val="28"/>
              </w:rPr>
              <w:t>000</w:t>
            </w:r>
            <w:r w:rsidR="00C536A6" w:rsidRPr="00F2570D">
              <w:rPr>
                <w:b/>
                <w:bCs/>
                <w:sz w:val="28"/>
                <w:szCs w:val="28"/>
              </w:rPr>
              <w:t xml:space="preserve"> </w:t>
            </w:r>
            <w:r w:rsidR="00327D7D" w:rsidRPr="00F2570D">
              <w:rPr>
                <w:b/>
                <w:bCs/>
                <w:sz w:val="28"/>
                <w:szCs w:val="28"/>
              </w:rPr>
              <w:t>183</w:t>
            </w:r>
            <w:r w:rsidR="001C4122" w:rsidRPr="00F2570D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F2570D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F2570D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F2570D">
              <w:rPr>
                <w:b/>
                <w:bCs/>
                <w:sz w:val="28"/>
                <w:szCs w:val="28"/>
              </w:rPr>
              <w:t>на</w:t>
            </w:r>
            <w:r w:rsidR="001925B0" w:rsidRPr="00F2570D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F2570D">
              <w:rPr>
                <w:b/>
                <w:bCs/>
                <w:sz w:val="28"/>
                <w:szCs w:val="28"/>
              </w:rPr>
              <w:t xml:space="preserve"> </w:t>
            </w:r>
            <w:r w:rsidR="00340751" w:rsidRPr="00F2570D">
              <w:rPr>
                <w:b/>
                <w:bCs/>
                <w:sz w:val="28"/>
                <w:szCs w:val="28"/>
              </w:rPr>
              <w:t>«</w:t>
            </w:r>
            <w:r w:rsidR="00C536A6" w:rsidRPr="00F2570D">
              <w:rPr>
                <w:b/>
                <w:bCs/>
                <w:sz w:val="28"/>
                <w:szCs w:val="28"/>
              </w:rPr>
              <w:t>хутор</w:t>
            </w:r>
            <w:r w:rsidR="00340751" w:rsidRPr="00F2570D">
              <w:rPr>
                <w:b/>
                <w:bCs/>
                <w:sz w:val="28"/>
                <w:szCs w:val="28"/>
              </w:rPr>
              <w:t>»</w:t>
            </w:r>
          </w:p>
          <w:p w14:paraId="50D7E8E0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551A283D" w14:textId="77777777" w:rsidR="00921654" w:rsidRDefault="00895A9F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2A68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312A6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2A68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="00312A68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12A68"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67869CED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323F1819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398C556B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B5B7A5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C536A6">
        <w:rPr>
          <w:bCs/>
          <w:sz w:val="28"/>
          <w:szCs w:val="28"/>
        </w:rPr>
        <w:t>Колесники</w:t>
      </w:r>
      <w:r w:rsidR="00E4323B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>(</w:t>
      </w:r>
      <w:r w:rsidR="00355B90">
        <w:rPr>
          <w:sz w:val="28"/>
          <w:szCs w:val="28"/>
        </w:rPr>
        <w:t xml:space="preserve">код ОКАТО </w:t>
      </w:r>
      <w:r w:rsidR="00327D7D" w:rsidRPr="00C536A6">
        <w:rPr>
          <w:sz w:val="28"/>
          <w:szCs w:val="28"/>
        </w:rPr>
        <w:t>66</w:t>
      </w:r>
      <w:r w:rsidR="00327D7D">
        <w:rPr>
          <w:sz w:val="28"/>
          <w:szCs w:val="28"/>
        </w:rPr>
        <w:t xml:space="preserve"> </w:t>
      </w:r>
      <w:r w:rsidR="00327D7D" w:rsidRPr="00C536A6">
        <w:rPr>
          <w:sz w:val="28"/>
          <w:szCs w:val="28"/>
        </w:rPr>
        <w:t>208</w:t>
      </w:r>
      <w:r w:rsidR="00327D7D">
        <w:rPr>
          <w:sz w:val="28"/>
          <w:szCs w:val="28"/>
        </w:rPr>
        <w:t xml:space="preserve"> 000 183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C536A6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7153239C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C536A6">
        <w:rPr>
          <w:bCs/>
          <w:sz w:val="28"/>
          <w:szCs w:val="28"/>
        </w:rPr>
        <w:t>Колесники</w:t>
      </w:r>
      <w:r w:rsidR="00EC04B0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>(</w:t>
      </w:r>
      <w:r w:rsidR="00355B90">
        <w:rPr>
          <w:sz w:val="28"/>
          <w:szCs w:val="28"/>
        </w:rPr>
        <w:t xml:space="preserve">код ОКАТО </w:t>
      </w:r>
      <w:r w:rsidR="00327D7D" w:rsidRPr="00C536A6">
        <w:rPr>
          <w:sz w:val="28"/>
          <w:szCs w:val="28"/>
        </w:rPr>
        <w:t>66</w:t>
      </w:r>
      <w:r w:rsidR="00327D7D">
        <w:rPr>
          <w:sz w:val="28"/>
          <w:szCs w:val="28"/>
        </w:rPr>
        <w:t xml:space="preserve"> </w:t>
      </w:r>
      <w:r w:rsidR="00327D7D" w:rsidRPr="00C536A6">
        <w:rPr>
          <w:sz w:val="28"/>
          <w:szCs w:val="28"/>
        </w:rPr>
        <w:t>208</w:t>
      </w:r>
      <w:r w:rsidR="00327D7D">
        <w:rPr>
          <w:sz w:val="28"/>
          <w:szCs w:val="28"/>
        </w:rPr>
        <w:t xml:space="preserve"> 000 183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536A6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1D89FC61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C536A6">
        <w:rPr>
          <w:sz w:val="28"/>
          <w:szCs w:val="28"/>
        </w:rPr>
        <w:t>Колесники</w:t>
      </w:r>
      <w:r w:rsidR="00F83A9F">
        <w:rPr>
          <w:sz w:val="28"/>
          <w:szCs w:val="28"/>
        </w:rPr>
        <w:t xml:space="preserve"> (</w:t>
      </w:r>
      <w:r w:rsidR="00340751">
        <w:rPr>
          <w:sz w:val="28"/>
          <w:szCs w:val="28"/>
        </w:rPr>
        <w:t xml:space="preserve">код ОКАТО </w:t>
      </w:r>
      <w:r w:rsidR="00327D7D" w:rsidRPr="00C536A6">
        <w:rPr>
          <w:sz w:val="28"/>
          <w:szCs w:val="28"/>
        </w:rPr>
        <w:t>66</w:t>
      </w:r>
      <w:r w:rsidR="00327D7D">
        <w:rPr>
          <w:sz w:val="28"/>
          <w:szCs w:val="28"/>
        </w:rPr>
        <w:t xml:space="preserve"> </w:t>
      </w:r>
      <w:r w:rsidR="00327D7D" w:rsidRPr="00C536A6">
        <w:rPr>
          <w:sz w:val="28"/>
          <w:szCs w:val="28"/>
        </w:rPr>
        <w:t>208</w:t>
      </w:r>
      <w:r w:rsidR="00327D7D">
        <w:rPr>
          <w:sz w:val="28"/>
          <w:szCs w:val="28"/>
        </w:rPr>
        <w:t xml:space="preserve"> 000 183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C536A6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51A3CD82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327D7D">
        <w:rPr>
          <w:sz w:val="28"/>
          <w:szCs w:val="28"/>
        </w:rPr>
        <w:t xml:space="preserve">Гагаринской окружной Думы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C536A6">
        <w:rPr>
          <w:sz w:val="28"/>
          <w:szCs w:val="28"/>
        </w:rPr>
        <w:t>Колесники</w:t>
      </w:r>
      <w:r w:rsidR="00F83A9F">
        <w:rPr>
          <w:sz w:val="28"/>
          <w:szCs w:val="28"/>
        </w:rPr>
        <w:t xml:space="preserve"> (</w:t>
      </w:r>
      <w:r w:rsidR="00355B90">
        <w:rPr>
          <w:sz w:val="28"/>
          <w:szCs w:val="28"/>
        </w:rPr>
        <w:t xml:space="preserve">код ОКАТО </w:t>
      </w:r>
      <w:r w:rsidR="00327D7D" w:rsidRPr="00C536A6">
        <w:rPr>
          <w:sz w:val="28"/>
          <w:szCs w:val="28"/>
        </w:rPr>
        <w:t>66</w:t>
      </w:r>
      <w:r w:rsidR="00327D7D">
        <w:rPr>
          <w:sz w:val="28"/>
          <w:szCs w:val="28"/>
        </w:rPr>
        <w:t xml:space="preserve"> </w:t>
      </w:r>
      <w:r w:rsidR="00327D7D" w:rsidRPr="00C536A6">
        <w:rPr>
          <w:sz w:val="28"/>
          <w:szCs w:val="28"/>
        </w:rPr>
        <w:t>208</w:t>
      </w:r>
      <w:r w:rsidR="00327D7D">
        <w:rPr>
          <w:sz w:val="28"/>
          <w:szCs w:val="28"/>
        </w:rPr>
        <w:t xml:space="preserve"> 000 183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C536A6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340751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</w:p>
    <w:p w14:paraId="140FDDE1" w14:textId="77777777" w:rsidR="00115C5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3FBFB88F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p w14:paraId="79D84954" w14:textId="77777777" w:rsidR="00F2570D" w:rsidRDefault="00F2570D">
      <w:pPr>
        <w:widowControl/>
        <w:autoSpaceDE w:val="0"/>
        <w:jc w:val="both"/>
        <w:rPr>
          <w:sz w:val="28"/>
          <w:szCs w:val="28"/>
        </w:rPr>
      </w:pPr>
    </w:p>
    <w:p w14:paraId="0F9C3186" w14:textId="77777777" w:rsidR="00F2570D" w:rsidRDefault="00F2570D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18295C28" w14:textId="77777777" w:rsidTr="00DD7298">
        <w:trPr>
          <w:cantSplit/>
        </w:trPr>
        <w:tc>
          <w:tcPr>
            <w:tcW w:w="4748" w:type="dxa"/>
          </w:tcPr>
          <w:p w14:paraId="39182C27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6F62A4B7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655E470" w14:textId="77777777" w:rsidR="0071009D" w:rsidRPr="00790DD6" w:rsidRDefault="00355B9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</w:t>
            </w:r>
            <w:r w:rsidR="00340751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лава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28164207" w14:textId="77777777" w:rsidTr="00DD7298">
        <w:trPr>
          <w:cantSplit/>
        </w:trPr>
        <w:tc>
          <w:tcPr>
            <w:tcW w:w="4748" w:type="dxa"/>
          </w:tcPr>
          <w:p w14:paraId="05C1183E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</w:t>
            </w:r>
            <w:r w:rsidR="000A67DA">
              <w:rPr>
                <w:rFonts w:ascii="Times New Roman" w:hAnsi="Times New Roman"/>
                <w:color w:val="000000"/>
              </w:rPr>
              <w:t xml:space="preserve"> </w:t>
            </w:r>
            <w:r w:rsidRPr="008A14FB">
              <w:rPr>
                <w:rFonts w:ascii="Times New Roman" w:hAnsi="Times New Roman"/>
                <w:color w:val="000000"/>
              </w:rPr>
              <w:t xml:space="preserve">А. Белоусова                         </w:t>
            </w:r>
          </w:p>
        </w:tc>
        <w:tc>
          <w:tcPr>
            <w:tcW w:w="425" w:type="dxa"/>
          </w:tcPr>
          <w:p w14:paraId="5BCBAE5B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FECBCDD" w14:textId="77777777" w:rsidR="0071009D" w:rsidRPr="008A14FB" w:rsidRDefault="0071009D" w:rsidP="00355B90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340751">
              <w:rPr>
                <w:rFonts w:ascii="Times New Roman" w:hAnsi="Times New Roman"/>
                <w:color w:val="000000"/>
              </w:rPr>
              <w:t>В</w:t>
            </w:r>
            <w:r w:rsidRPr="008A14FB">
              <w:rPr>
                <w:rFonts w:ascii="Times New Roman" w:hAnsi="Times New Roman"/>
                <w:color w:val="000000"/>
              </w:rPr>
              <w:t>.</w:t>
            </w:r>
            <w:r w:rsidR="000A67DA">
              <w:rPr>
                <w:rFonts w:ascii="Times New Roman" w:hAnsi="Times New Roman"/>
                <w:color w:val="000000"/>
              </w:rPr>
              <w:t xml:space="preserve"> </w:t>
            </w:r>
            <w:r w:rsidRPr="008A14FB">
              <w:rPr>
                <w:rFonts w:ascii="Times New Roman" w:hAnsi="Times New Roman"/>
                <w:color w:val="000000"/>
              </w:rPr>
              <w:t xml:space="preserve">В. </w:t>
            </w:r>
            <w:r w:rsidR="00340751">
              <w:rPr>
                <w:rFonts w:ascii="Times New Roman" w:hAnsi="Times New Roman"/>
                <w:color w:val="000000"/>
              </w:rPr>
              <w:t>Грунин</w:t>
            </w:r>
          </w:p>
        </w:tc>
      </w:tr>
    </w:tbl>
    <w:p w14:paraId="78EFD4EA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23C81510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4DDCCA9F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2A561E5D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0245" w14:textId="77777777" w:rsidR="00286455" w:rsidRDefault="00286455">
      <w:r>
        <w:separator/>
      </w:r>
    </w:p>
  </w:endnote>
  <w:endnote w:type="continuationSeparator" w:id="0">
    <w:p w14:paraId="1C73D75E" w14:textId="77777777" w:rsidR="00286455" w:rsidRDefault="0028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8111" w14:textId="77777777" w:rsidR="00286455" w:rsidRDefault="00286455">
      <w:r>
        <w:separator/>
      </w:r>
    </w:p>
  </w:footnote>
  <w:footnote w:type="continuationSeparator" w:id="0">
    <w:p w14:paraId="052B8A43" w14:textId="77777777" w:rsidR="00286455" w:rsidRDefault="00286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DB7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AC12E4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2F566606" w14:textId="77777777" w:rsidR="0040363C" w:rsidRDefault="0040363C">
    <w:pPr>
      <w:pStyle w:val="a5"/>
    </w:pPr>
  </w:p>
  <w:p w14:paraId="2094C76D" w14:textId="77777777" w:rsidR="00652C52" w:rsidRDefault="00652C52">
    <w:pPr>
      <w:pStyle w:val="a5"/>
    </w:pPr>
  </w:p>
  <w:p w14:paraId="06B372DF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1454714477">
    <w:abstractNumId w:val="5"/>
  </w:num>
  <w:num w:numId="2" w16cid:durableId="1404913161">
    <w:abstractNumId w:val="1"/>
  </w:num>
  <w:num w:numId="3" w16cid:durableId="653145907">
    <w:abstractNumId w:val="0"/>
  </w:num>
  <w:num w:numId="4" w16cid:durableId="200368499">
    <w:abstractNumId w:val="4"/>
  </w:num>
  <w:num w:numId="5" w16cid:durableId="1189175848">
    <w:abstractNumId w:val="10"/>
  </w:num>
  <w:num w:numId="6" w16cid:durableId="1993364936">
    <w:abstractNumId w:val="7"/>
  </w:num>
  <w:num w:numId="7" w16cid:durableId="407849688">
    <w:abstractNumId w:val="8"/>
  </w:num>
  <w:num w:numId="8" w16cid:durableId="1043408350">
    <w:abstractNumId w:val="12"/>
  </w:num>
  <w:num w:numId="9" w16cid:durableId="1590232441">
    <w:abstractNumId w:val="6"/>
  </w:num>
  <w:num w:numId="10" w16cid:durableId="89012921">
    <w:abstractNumId w:val="9"/>
  </w:num>
  <w:num w:numId="11" w16cid:durableId="1787697636">
    <w:abstractNumId w:val="2"/>
  </w:num>
  <w:num w:numId="12" w16cid:durableId="104078614">
    <w:abstractNumId w:val="3"/>
  </w:num>
  <w:num w:numId="13" w16cid:durableId="370738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37325"/>
    <w:rsid w:val="0008481D"/>
    <w:rsid w:val="000A1560"/>
    <w:rsid w:val="000A49FB"/>
    <w:rsid w:val="000A67DA"/>
    <w:rsid w:val="000A6AA6"/>
    <w:rsid w:val="000B4B8E"/>
    <w:rsid w:val="000B6788"/>
    <w:rsid w:val="000E555C"/>
    <w:rsid w:val="000E7FCB"/>
    <w:rsid w:val="000F378A"/>
    <w:rsid w:val="00115C57"/>
    <w:rsid w:val="00154955"/>
    <w:rsid w:val="00167091"/>
    <w:rsid w:val="001706BD"/>
    <w:rsid w:val="001918A1"/>
    <w:rsid w:val="001924B7"/>
    <w:rsid w:val="001925B0"/>
    <w:rsid w:val="001A259E"/>
    <w:rsid w:val="001A32D7"/>
    <w:rsid w:val="001A4B72"/>
    <w:rsid w:val="001C4122"/>
    <w:rsid w:val="001F0FC5"/>
    <w:rsid w:val="00227C54"/>
    <w:rsid w:val="00232325"/>
    <w:rsid w:val="00254B38"/>
    <w:rsid w:val="00254BF0"/>
    <w:rsid w:val="00274FE7"/>
    <w:rsid w:val="00275B00"/>
    <w:rsid w:val="00286455"/>
    <w:rsid w:val="00297A08"/>
    <w:rsid w:val="002B157C"/>
    <w:rsid w:val="002C37FB"/>
    <w:rsid w:val="002D4CE3"/>
    <w:rsid w:val="00312A68"/>
    <w:rsid w:val="00324FCE"/>
    <w:rsid w:val="00327D7D"/>
    <w:rsid w:val="00340751"/>
    <w:rsid w:val="00350B9D"/>
    <w:rsid w:val="00355B90"/>
    <w:rsid w:val="00356592"/>
    <w:rsid w:val="003579B8"/>
    <w:rsid w:val="00361C51"/>
    <w:rsid w:val="00390EA7"/>
    <w:rsid w:val="003B6511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058B6"/>
    <w:rsid w:val="00506274"/>
    <w:rsid w:val="00532B0E"/>
    <w:rsid w:val="00543332"/>
    <w:rsid w:val="00546F18"/>
    <w:rsid w:val="005511AC"/>
    <w:rsid w:val="00554E60"/>
    <w:rsid w:val="00561FC0"/>
    <w:rsid w:val="00563220"/>
    <w:rsid w:val="005638BD"/>
    <w:rsid w:val="0056767B"/>
    <w:rsid w:val="005766AD"/>
    <w:rsid w:val="00587F8E"/>
    <w:rsid w:val="005B0390"/>
    <w:rsid w:val="005B5FB8"/>
    <w:rsid w:val="005C1526"/>
    <w:rsid w:val="005C1D6D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6E7F96"/>
    <w:rsid w:val="007018FD"/>
    <w:rsid w:val="00701FF4"/>
    <w:rsid w:val="0071009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95A9F"/>
    <w:rsid w:val="008A14FB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0082"/>
    <w:rsid w:val="009A2C32"/>
    <w:rsid w:val="009C6574"/>
    <w:rsid w:val="009E1964"/>
    <w:rsid w:val="00A31567"/>
    <w:rsid w:val="00A349C6"/>
    <w:rsid w:val="00A55CDC"/>
    <w:rsid w:val="00A636F6"/>
    <w:rsid w:val="00A859FE"/>
    <w:rsid w:val="00A91C66"/>
    <w:rsid w:val="00AB09C8"/>
    <w:rsid w:val="00AC12E4"/>
    <w:rsid w:val="00AE5E2F"/>
    <w:rsid w:val="00AF4FA0"/>
    <w:rsid w:val="00B1178A"/>
    <w:rsid w:val="00B44BEC"/>
    <w:rsid w:val="00B90D52"/>
    <w:rsid w:val="00BB482E"/>
    <w:rsid w:val="00BD39B9"/>
    <w:rsid w:val="00BE15D1"/>
    <w:rsid w:val="00BF1E7A"/>
    <w:rsid w:val="00BF2559"/>
    <w:rsid w:val="00C05A24"/>
    <w:rsid w:val="00C218ED"/>
    <w:rsid w:val="00C43ABD"/>
    <w:rsid w:val="00C4504C"/>
    <w:rsid w:val="00C536A6"/>
    <w:rsid w:val="00C965CB"/>
    <w:rsid w:val="00CA4CF8"/>
    <w:rsid w:val="00CB24A6"/>
    <w:rsid w:val="00CE2A5E"/>
    <w:rsid w:val="00D47060"/>
    <w:rsid w:val="00D7291C"/>
    <w:rsid w:val="00D84DB8"/>
    <w:rsid w:val="00DC439E"/>
    <w:rsid w:val="00E01BC6"/>
    <w:rsid w:val="00E02220"/>
    <w:rsid w:val="00E0437A"/>
    <w:rsid w:val="00E0586F"/>
    <w:rsid w:val="00E35E78"/>
    <w:rsid w:val="00E4323B"/>
    <w:rsid w:val="00E7018A"/>
    <w:rsid w:val="00EA226F"/>
    <w:rsid w:val="00EC04B0"/>
    <w:rsid w:val="00ED7AC1"/>
    <w:rsid w:val="00EE160B"/>
    <w:rsid w:val="00F2570D"/>
    <w:rsid w:val="00F635F6"/>
    <w:rsid w:val="00F77BE0"/>
    <w:rsid w:val="00F83A9F"/>
    <w:rsid w:val="00FA21BB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95BDE"/>
  <w15:docId w15:val="{3D118B4C-5013-4BE4-A0EB-7D1B2D7D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11</cp:revision>
  <cp:lastPrinted>2025-12-26T12:55:00Z</cp:lastPrinted>
  <dcterms:created xsi:type="dcterms:W3CDTF">2025-12-10T12:43:00Z</dcterms:created>
  <dcterms:modified xsi:type="dcterms:W3CDTF">2025-12-26T12:55:00Z</dcterms:modified>
</cp:coreProperties>
</file>