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A0CD" w14:textId="5F7C9FFA" w:rsidR="00113401" w:rsidRDefault="0019008E" w:rsidP="00113401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5FE3EB3F">
            <wp:simplePos x="0" y="0"/>
            <wp:positionH relativeFrom="margin">
              <wp:posOffset>2462530</wp:posOffset>
            </wp:positionH>
            <wp:positionV relativeFrom="paragraph">
              <wp:posOffset>0</wp:posOffset>
            </wp:positionV>
            <wp:extent cx="981075" cy="1057275"/>
            <wp:effectExtent l="0" t="0" r="9525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401">
        <w:rPr>
          <w:bCs/>
          <w:sz w:val="28"/>
          <w:szCs w:val="28"/>
          <w:lang w:eastAsia="en-US"/>
        </w:rPr>
        <w:t xml:space="preserve">  </w:t>
      </w:r>
    </w:p>
    <w:p w14:paraId="5D57F5ED" w14:textId="518E69C6" w:rsidR="009D2C46" w:rsidRDefault="009D2C46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07643D08" w14:textId="77777777" w:rsidR="00113401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1329824C" w14:textId="77777777" w:rsidR="0019008E" w:rsidRDefault="0019008E" w:rsidP="009D2C46">
      <w:pPr>
        <w:ind w:right="282"/>
        <w:rPr>
          <w:b/>
          <w:sz w:val="28"/>
          <w:szCs w:val="28"/>
          <w:lang w:eastAsia="en-US"/>
        </w:rPr>
      </w:pPr>
    </w:p>
    <w:p w14:paraId="2A24BB14" w14:textId="4B122BDC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6ABFA718" w14:textId="5C595DD8" w:rsidR="0012021A" w:rsidRPr="0012021A" w:rsidRDefault="004F1545" w:rsidP="004F1545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26</w:t>
      </w:r>
      <w:r w:rsidR="001E118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сентября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 w:rsidR="0019008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19008E">
        <w:rPr>
          <w:sz w:val="28"/>
          <w:szCs w:val="28"/>
          <w:lang w:eastAsia="en-US"/>
        </w:rPr>
        <w:t>227</w:t>
      </w:r>
    </w:p>
    <w:p w14:paraId="557A37DB" w14:textId="77777777" w:rsidR="0012021A" w:rsidRDefault="0012021A" w:rsidP="0012021A">
      <w:pPr>
        <w:rPr>
          <w:sz w:val="20"/>
          <w:szCs w:val="20"/>
        </w:rPr>
      </w:pPr>
    </w:p>
    <w:p w14:paraId="0F231B05" w14:textId="77777777" w:rsidR="0090416D" w:rsidRPr="0012021A" w:rsidRDefault="0090416D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12221123" w14:textId="77777777" w:rsidR="00231EDA" w:rsidRPr="0012021A" w:rsidRDefault="00231EDA" w:rsidP="00666FA7">
      <w:pPr>
        <w:ind w:left="-567"/>
        <w:rPr>
          <w:b/>
          <w:sz w:val="28"/>
          <w:szCs w:val="28"/>
        </w:rPr>
      </w:pPr>
    </w:p>
    <w:p w14:paraId="6518DD87" w14:textId="5AC1C83F" w:rsidR="0012021A" w:rsidRDefault="00653766" w:rsidP="00646FC7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ходатайством</w:t>
      </w:r>
      <w:r>
        <w:rPr>
          <w:sz w:val="28"/>
          <w:szCs w:val="28"/>
        </w:rPr>
        <w:t xml:space="preserve"> </w:t>
      </w:r>
      <w:r w:rsidR="004F1545">
        <w:rPr>
          <w:sz w:val="28"/>
          <w:szCs w:val="28"/>
        </w:rPr>
        <w:t>Администрации муниципального образования «Гагаринский муниципальный округ» Смоленской области</w:t>
      </w:r>
      <w:r w:rsidR="00231EDA">
        <w:rPr>
          <w:sz w:val="28"/>
          <w:szCs w:val="28"/>
        </w:rPr>
        <w:t xml:space="preserve">,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="004F1545">
        <w:rPr>
          <w:sz w:val="28"/>
          <w:szCs w:val="28"/>
        </w:rPr>
        <w:t xml:space="preserve"> </w:t>
      </w:r>
      <w:bookmarkStart w:id="0" w:name="_Hlk125468245"/>
      <w:r w:rsidR="00884529">
        <w:rPr>
          <w:sz w:val="28"/>
          <w:szCs w:val="28"/>
        </w:rPr>
        <w:t>Белоус Елену Леонидовну</w:t>
      </w:r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</w:t>
      </w:r>
      <w:r w:rsidR="00884529">
        <w:rPr>
          <w:sz w:val="28"/>
          <w:szCs w:val="28"/>
        </w:rPr>
        <w:t xml:space="preserve"> внедрение в образовательный и воспитательный процесс новых технологий, форм и методов обучения, обеспечение единства обучения и воспитания, формирование интеллектуального, культурного и нравственного развития личности обучающихся</w:t>
      </w:r>
      <w:r w:rsidR="00991E15">
        <w:rPr>
          <w:sz w:val="28"/>
          <w:szCs w:val="28"/>
        </w:rPr>
        <w:t>,</w:t>
      </w:r>
      <w:bookmarkEnd w:id="0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70D94BEC" w14:textId="7A31A9F2" w:rsidR="00646FC7" w:rsidRDefault="0012021A" w:rsidP="00646FC7">
      <w:pPr>
        <w:ind w:left="-567" w:right="-2" w:firstLine="567"/>
        <w:contextualSpacing/>
        <w:jc w:val="both"/>
        <w:rPr>
          <w:b/>
          <w:bCs/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884529" w:rsidRPr="00884529">
        <w:rPr>
          <w:sz w:val="28"/>
          <w:szCs w:val="28"/>
        </w:rPr>
        <w:t xml:space="preserve"> </w:t>
      </w:r>
      <w:r w:rsidR="00884529" w:rsidRPr="00884529">
        <w:rPr>
          <w:b/>
          <w:bCs/>
          <w:sz w:val="28"/>
          <w:szCs w:val="28"/>
        </w:rPr>
        <w:t>Белоус Елену Леонидовну</w:t>
      </w:r>
      <w:r w:rsidR="00884529">
        <w:rPr>
          <w:b/>
          <w:bCs/>
          <w:sz w:val="28"/>
          <w:szCs w:val="28"/>
        </w:rPr>
        <w:t>,</w:t>
      </w:r>
      <w:r w:rsidR="004A2DD1">
        <w:rPr>
          <w:sz w:val="28"/>
          <w:szCs w:val="28"/>
        </w:rPr>
        <w:t xml:space="preserve"> </w:t>
      </w:r>
      <w:r w:rsidR="00646FC7" w:rsidRPr="00646FC7">
        <w:rPr>
          <w:sz w:val="28"/>
          <w:szCs w:val="28"/>
        </w:rPr>
        <w:t xml:space="preserve">учителя </w:t>
      </w:r>
      <w:r w:rsidR="00884529">
        <w:rPr>
          <w:sz w:val="28"/>
          <w:szCs w:val="28"/>
        </w:rPr>
        <w:t xml:space="preserve">начальных классов </w:t>
      </w:r>
      <w:r w:rsidR="00646FC7" w:rsidRPr="00646FC7">
        <w:rPr>
          <w:sz w:val="28"/>
          <w:szCs w:val="28"/>
        </w:rPr>
        <w:t>МБОУ «</w:t>
      </w:r>
      <w:r w:rsidR="00884529">
        <w:rPr>
          <w:sz w:val="28"/>
          <w:szCs w:val="28"/>
        </w:rPr>
        <w:t>Никольская СШ</w:t>
      </w:r>
      <w:r w:rsidR="00646FC7" w:rsidRPr="00646FC7">
        <w:rPr>
          <w:sz w:val="28"/>
          <w:szCs w:val="28"/>
        </w:rPr>
        <w:t>»,</w:t>
      </w:r>
      <w:r w:rsidR="00646FC7">
        <w:rPr>
          <w:b/>
          <w:bCs/>
          <w:sz w:val="28"/>
          <w:szCs w:val="28"/>
        </w:rPr>
        <w:t xml:space="preserve"> </w:t>
      </w:r>
      <w:r w:rsidR="00646FC7">
        <w:rPr>
          <w:sz w:val="28"/>
          <w:szCs w:val="28"/>
        </w:rPr>
        <w:t xml:space="preserve">за </w:t>
      </w:r>
      <w:r w:rsidR="00884529">
        <w:rPr>
          <w:sz w:val="28"/>
          <w:szCs w:val="28"/>
        </w:rPr>
        <w:t>внедрение в образовательный и воспитательный процесс новых технологий, форм и методов обучения, обеспечение единства обучения и воспитания, формирование интеллектуального, культурного и нравственного развития личности обучающихся.</w:t>
      </w:r>
    </w:p>
    <w:p w14:paraId="1F8A4BF4" w14:textId="2E77F6C0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Pr="007922F2">
        <w:rPr>
          <w:sz w:val="28"/>
          <w:szCs w:val="28"/>
        </w:rPr>
        <w:t>Решение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77777777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276B5B" w14:textId="77777777" w:rsidR="0090416D" w:rsidRDefault="0090416D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6C3B3859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   </w:t>
            </w:r>
            <w:r w:rsidR="004A2DD1">
              <w:rPr>
                <w:sz w:val="28"/>
                <w:szCs w:val="28"/>
              </w:rPr>
              <w:t xml:space="preserve"> 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EABE" w14:textId="77777777" w:rsidR="009B12AE" w:rsidRDefault="009B12AE" w:rsidP="009D2C46">
      <w:r>
        <w:separator/>
      </w:r>
    </w:p>
  </w:endnote>
  <w:endnote w:type="continuationSeparator" w:id="0">
    <w:p w14:paraId="191AB218" w14:textId="77777777" w:rsidR="009B12AE" w:rsidRDefault="009B12AE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097E" w14:textId="77777777" w:rsidR="009B12AE" w:rsidRDefault="009B12AE" w:rsidP="009D2C46">
      <w:r>
        <w:separator/>
      </w:r>
    </w:p>
  </w:footnote>
  <w:footnote w:type="continuationSeparator" w:id="0">
    <w:p w14:paraId="2AF9EBE8" w14:textId="77777777" w:rsidR="009B12AE" w:rsidRDefault="009B12AE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B47D8"/>
    <w:rsid w:val="00113401"/>
    <w:rsid w:val="0012021A"/>
    <w:rsid w:val="001536B7"/>
    <w:rsid w:val="0019008E"/>
    <w:rsid w:val="001E1187"/>
    <w:rsid w:val="00231EDA"/>
    <w:rsid w:val="00380F6B"/>
    <w:rsid w:val="004524C9"/>
    <w:rsid w:val="004A2DD1"/>
    <w:rsid w:val="004F1545"/>
    <w:rsid w:val="00646FC7"/>
    <w:rsid w:val="00653766"/>
    <w:rsid w:val="00662043"/>
    <w:rsid w:val="00666FA7"/>
    <w:rsid w:val="00754305"/>
    <w:rsid w:val="007922F2"/>
    <w:rsid w:val="008037BE"/>
    <w:rsid w:val="00876FB7"/>
    <w:rsid w:val="00880902"/>
    <w:rsid w:val="00884529"/>
    <w:rsid w:val="008A4611"/>
    <w:rsid w:val="008F0EB3"/>
    <w:rsid w:val="0090416D"/>
    <w:rsid w:val="00961153"/>
    <w:rsid w:val="00991E15"/>
    <w:rsid w:val="009B12AE"/>
    <w:rsid w:val="009B7642"/>
    <w:rsid w:val="009D2C46"/>
    <w:rsid w:val="009D521C"/>
    <w:rsid w:val="00AB26DF"/>
    <w:rsid w:val="00BC67A2"/>
    <w:rsid w:val="00D40940"/>
    <w:rsid w:val="00EC16BC"/>
    <w:rsid w:val="00EF77A1"/>
    <w:rsid w:val="00F00538"/>
    <w:rsid w:val="00F06E03"/>
    <w:rsid w:val="00FD1C51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19</cp:revision>
  <cp:lastPrinted>2025-09-25T14:44:00Z</cp:lastPrinted>
  <dcterms:created xsi:type="dcterms:W3CDTF">2025-03-24T13:24:00Z</dcterms:created>
  <dcterms:modified xsi:type="dcterms:W3CDTF">2025-09-25T14:44:00Z</dcterms:modified>
</cp:coreProperties>
</file>