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C40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2B5D83" wp14:editId="5FAF3212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056F6A8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1E55CD1A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AA2A0C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BF2C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D0BF7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0D67F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1C92F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37000470" w14:textId="4475A7F5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AF6C2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</w:t>
      </w:r>
      <w:r w:rsidR="00A55243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область</w:t>
      </w:r>
    </w:p>
    <w:p w14:paraId="16B719E7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096964E6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2B5084F4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4B093D5C" w14:textId="488259E7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CC52EF">
        <w:rPr>
          <w:rFonts w:ascii="Times New Roman" w:hAnsi="Times New Roman" w:cs="Times New Roman"/>
          <w:sz w:val="28"/>
          <w:szCs w:val="28"/>
        </w:rPr>
        <w:t>220</w:t>
      </w:r>
    </w:p>
    <w:p w14:paraId="3C83DF85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835AF9" w14:paraId="10CAB262" w14:textId="77777777" w:rsidTr="00835AF9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2A22B6C7" w14:textId="77777777" w:rsidR="002857CE" w:rsidRPr="00835AF9" w:rsidRDefault="002857CE" w:rsidP="009D11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835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proofErr w:type="spellStart"/>
            <w:r w:rsidR="009D11C5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Подвязье</w:t>
            </w:r>
            <w:proofErr w:type="spellEnd"/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F22C60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Пречистенского</w:t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5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4B2A1505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753C3B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4946DFD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C527C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053524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4749A" w14:textId="77777777" w:rsidR="00031949" w:rsidRDefault="0026141B" w:rsidP="00B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>
        <w:rPr>
          <w:rFonts w:ascii="Times New Roman" w:hAnsi="Times New Roman" w:cs="Times New Roman"/>
          <w:sz w:val="28"/>
          <w:szCs w:val="28"/>
        </w:rPr>
        <w:lastRenderedPageBreak/>
        <w:t xml:space="preserve">области в границах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9D11C5">
        <w:rPr>
          <w:rFonts w:ascii="Times New Roman" w:eastAsia="Calibri" w:hAnsi="Times New Roman" w:cs="Times New Roman"/>
          <w:sz w:val="28"/>
          <w:szCs w:val="28"/>
        </w:rPr>
        <w:t>Подвязье</w:t>
      </w:r>
      <w:proofErr w:type="spellEnd"/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8A1F92" w14:textId="77777777" w:rsidR="0062642F" w:rsidRPr="0062642F" w:rsidRDefault="00031949" w:rsidP="00B817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B81798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Дубровка, деревня Завидово,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</w:t>
      </w:r>
      <w:r w:rsidR="00B81798" w:rsidRPr="00B81798">
        <w:rPr>
          <w:rFonts w:ascii="Times New Roman" w:hAnsi="Times New Roman" w:cs="Times New Roman"/>
          <w:sz w:val="28"/>
          <w:szCs w:val="28"/>
        </w:rPr>
        <w:t>дер</w:t>
      </w:r>
      <w:r w:rsidR="00B81798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</w:t>
      </w:r>
      <w:r w:rsidR="00B8179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</w:t>
      </w:r>
      <w:r w:rsidR="00B81798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>.</w:t>
      </w:r>
    </w:p>
    <w:p w14:paraId="50EA05E5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CF10493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054941D7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1C5">
        <w:rPr>
          <w:rFonts w:ascii="Times New Roman" w:eastAsia="Calibri" w:hAnsi="Times New Roman" w:cs="Times New Roman"/>
          <w:sz w:val="28"/>
          <w:szCs w:val="28"/>
        </w:rPr>
        <w:t>Подвязье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4E48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F7EB0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5C1EDF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F19314C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484F3BF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B87B6A3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882">
        <w:rPr>
          <w:rFonts w:ascii="Times New Roman" w:eastAsia="Calibri" w:hAnsi="Times New Roman" w:cs="Times New Roman"/>
          <w:sz w:val="28"/>
          <w:szCs w:val="28"/>
        </w:rPr>
        <w:t>Подвязье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  <w:r w:rsidR="00F2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76534B" w14:textId="77777777" w:rsidR="00542A17" w:rsidRDefault="00542A17" w:rsidP="00542A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665A69" w14:textId="77777777" w:rsidR="00542A17" w:rsidRPr="00542A17" w:rsidRDefault="00542A17" w:rsidP="00542A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2A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1FA732DB" w14:textId="77777777" w:rsidR="00542A17" w:rsidRPr="00542A17" w:rsidRDefault="00542A17" w:rsidP="00542A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56C4B0" w14:textId="4F37CBF7" w:rsidR="00542A17" w:rsidRPr="00542A17" w:rsidRDefault="00835AF9" w:rsidP="00542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</w:t>
      </w:r>
      <w:r w:rsidR="00542A17" w:rsidRPr="00542A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57C47891" w14:textId="77777777" w:rsidR="00542A17" w:rsidRPr="00542A17" w:rsidRDefault="00542A17" w:rsidP="00542A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522A6B" w14:textId="77777777" w:rsidR="00542A17" w:rsidRPr="00542A17" w:rsidRDefault="00542A17" w:rsidP="00542A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2A1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16321940" w14:textId="77777777" w:rsidR="00542A17" w:rsidRPr="00542A17" w:rsidRDefault="00542A17" w:rsidP="00542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FF5F94" w14:textId="42AA6857" w:rsidR="00542A17" w:rsidRPr="00542A17" w:rsidRDefault="00835AF9" w:rsidP="00542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542A17" w:rsidRPr="00542A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52027480" w14:textId="77777777" w:rsidR="00542A17" w:rsidRPr="00542A17" w:rsidRDefault="00542A17" w:rsidP="00542A17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3C3422" w14:textId="77777777" w:rsidR="00542A17" w:rsidRPr="00542A17" w:rsidRDefault="00542A17" w:rsidP="00542A1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2A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77A8C9D3" w14:textId="77777777" w:rsidR="00542A17" w:rsidRPr="00542A17" w:rsidRDefault="00542A17" w:rsidP="00542A17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542A17" w:rsidRPr="00542A17" w14:paraId="01A76D03" w14:textId="77777777" w:rsidTr="00542A17">
        <w:trPr>
          <w:trHeight w:val="963"/>
        </w:trPr>
        <w:tc>
          <w:tcPr>
            <w:tcW w:w="2898" w:type="dxa"/>
            <w:hideMark/>
          </w:tcPr>
          <w:p w14:paraId="21539CD0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1FB3A677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4A05E0F9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E947DB5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2A17" w:rsidRPr="00542A17" w14:paraId="5BC8ADE6" w14:textId="77777777" w:rsidTr="00542A17">
        <w:trPr>
          <w:trHeight w:val="963"/>
        </w:trPr>
        <w:tc>
          <w:tcPr>
            <w:tcW w:w="2898" w:type="dxa"/>
            <w:hideMark/>
          </w:tcPr>
          <w:p w14:paraId="0F0DC0EB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1DAEAD06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51308041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4CB5213B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2A17" w:rsidRPr="00542A17" w14:paraId="05B56548" w14:textId="77777777" w:rsidTr="00542A17">
        <w:trPr>
          <w:trHeight w:val="963"/>
        </w:trPr>
        <w:tc>
          <w:tcPr>
            <w:tcW w:w="2898" w:type="dxa"/>
            <w:hideMark/>
          </w:tcPr>
          <w:p w14:paraId="3CC425C0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4BE8FE62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4473C1F4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27E48B01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42A17" w:rsidRPr="00542A17" w14:paraId="3EEE7A84" w14:textId="77777777" w:rsidTr="00542A17">
        <w:trPr>
          <w:trHeight w:val="963"/>
        </w:trPr>
        <w:tc>
          <w:tcPr>
            <w:tcW w:w="2898" w:type="dxa"/>
            <w:hideMark/>
          </w:tcPr>
          <w:p w14:paraId="1AFB2C50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30DFB289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10D0F176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2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3ACBFE7B" w14:textId="77777777" w:rsidR="00542A17" w:rsidRPr="00542A17" w:rsidRDefault="00542A17" w:rsidP="00542A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DDEFEE1" w14:textId="77777777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5E416B" w:rsidRPr="00542A17">
        <w:rPr>
          <w:rFonts w:ascii="Times New Roman" w:hAnsi="Times New Roman" w:cs="Times New Roman"/>
          <w:sz w:val="28"/>
          <w:szCs w:val="28"/>
          <w:u w:val="single"/>
        </w:rPr>
        <w:t>55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EE4F147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 xml:space="preserve">, а также обнародовать путем размещения </w:t>
      </w:r>
      <w:r w:rsidRPr="00BD39B9">
        <w:rPr>
          <w:rFonts w:ascii="Times New Roman" w:hAnsi="Times New Roman" w:cs="Times New Roman"/>
          <w:sz w:val="28"/>
          <w:szCs w:val="28"/>
        </w:rPr>
        <w:lastRenderedPageBreak/>
        <w:t>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40090E14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366DF493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5E2206" w14:textId="77777777" w:rsidR="00835AF9" w:rsidRDefault="00835AF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2805CAAE" w14:textId="77777777" w:rsidTr="00D207BB">
        <w:trPr>
          <w:cantSplit/>
        </w:trPr>
        <w:tc>
          <w:tcPr>
            <w:tcW w:w="4748" w:type="dxa"/>
          </w:tcPr>
          <w:p w14:paraId="334C870A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19E56A18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123DDEF" w14:textId="22CBE9E6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A55243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42CD7F26" w14:textId="77777777" w:rsidTr="00D207BB">
        <w:trPr>
          <w:cantSplit/>
        </w:trPr>
        <w:tc>
          <w:tcPr>
            <w:tcW w:w="4748" w:type="dxa"/>
          </w:tcPr>
          <w:p w14:paraId="013D392D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24C71D29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5B66F03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6093A7B6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B95DD9E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63AA79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D8FC704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D29CDF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D90E99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B11D986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6D2D0A1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9AA08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70C63FC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1647C55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702B527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DEC5EB3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AE8F908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9B2F1C0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F7441D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3F4D50F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08DA1D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1111493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1299AA5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2EAD0B9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93C922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E8E1D7D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BF4DF8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8C0F76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EB14EF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1C5BD1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9C08B4C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9B0FE1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99EF0D9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64368D" w14:textId="77777777" w:rsidR="00835AF9" w:rsidRDefault="00835AF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FF9E872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1573B13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A8223B0" w14:textId="77777777" w:rsidR="00373A41" w:rsidRPr="00234E6A" w:rsidRDefault="00EC46F2" w:rsidP="00787F0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DA00454" w14:textId="77777777" w:rsidR="00AD6596" w:rsidRPr="00234E6A" w:rsidRDefault="00AD6596" w:rsidP="00787F0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7ED31235" w14:textId="45DF3A48" w:rsidR="00234E6A" w:rsidRPr="00234E6A" w:rsidRDefault="00234E6A" w:rsidP="00787F0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787F06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787F0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CC52EF">
        <w:rPr>
          <w:rFonts w:ascii="Times New Roman" w:hAnsi="Times New Roman" w:cs="Times New Roman"/>
          <w:sz w:val="28"/>
          <w:szCs w:val="28"/>
        </w:rPr>
        <w:t>220</w:t>
      </w:r>
    </w:p>
    <w:p w14:paraId="026E79A9" w14:textId="77777777" w:rsidR="00234E6A" w:rsidRDefault="00234E6A" w:rsidP="00787F06">
      <w:pPr>
        <w:spacing w:after="0" w:line="240" w:lineRule="auto"/>
        <w:ind w:left="6237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E0C5A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5E6CCF3C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708EA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7B7340">
        <w:rPr>
          <w:rFonts w:ascii="Times New Roman" w:eastAsia="Calibri" w:hAnsi="Times New Roman" w:cs="Times New Roman"/>
          <w:sz w:val="28"/>
          <w:szCs w:val="28"/>
        </w:rPr>
        <w:t>Подвязье</w:t>
      </w:r>
      <w:proofErr w:type="spellEnd"/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7B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DC3DD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F22C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4FBA5E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340">
        <w:rPr>
          <w:rFonts w:ascii="Times New Roman" w:eastAsia="Calibri" w:hAnsi="Times New Roman" w:cs="Times New Roman"/>
          <w:sz w:val="28"/>
          <w:szCs w:val="28"/>
        </w:rPr>
        <w:t>Подвязье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6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AD941F" w14:textId="77777777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615977">
        <w:rPr>
          <w:rFonts w:ascii="Times New Roman" w:hAnsi="Times New Roman" w:cs="Times New Roman"/>
          <w:sz w:val="28"/>
          <w:szCs w:val="28"/>
        </w:rPr>
        <w:t>.</w:t>
      </w:r>
      <w:r w:rsidR="00075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394A" w14:textId="77777777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lastRenderedPageBreak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195A7F1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3FC93E9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2673DC0D" w14:textId="77777777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</w:t>
      </w:r>
      <w:r w:rsidR="00BF16F2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F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CD93C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AAADD7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07FFADA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76B48300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61299D4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2A41330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B80E29E" w14:textId="61F0D878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A829A7E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DBE78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30F49D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124D78B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3D6DC54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3680E6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40FBC94D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16666F55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72C9D9FB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4BC64AD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6F094F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0C4C19C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447A6D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199200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02BAC8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4C447A6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FD7F9A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0014F7B0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6ECC04" w14:textId="77777777" w:rsidR="00365EE6" w:rsidRPr="00234E6A" w:rsidRDefault="00365EE6" w:rsidP="00CC52EF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8958E52" w14:textId="77777777" w:rsidR="00365EE6" w:rsidRPr="00234E6A" w:rsidRDefault="00365EE6" w:rsidP="00CC52EF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3C81B13D" w14:textId="6786960C" w:rsidR="00365EE6" w:rsidRPr="00234E6A" w:rsidRDefault="00365EE6" w:rsidP="00CC52EF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787F06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787F0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CC52EF">
        <w:rPr>
          <w:rFonts w:ascii="Times New Roman" w:hAnsi="Times New Roman" w:cs="Times New Roman"/>
          <w:sz w:val="28"/>
          <w:szCs w:val="28"/>
        </w:rPr>
        <w:t>220</w:t>
      </w:r>
    </w:p>
    <w:p w14:paraId="567935A5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30BD589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80B8D08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6E2E68D0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0577DC8A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6254600A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F54B87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325F6976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115DB188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527063D4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B2A969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2D1A027A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DDDA49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F0C05CD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B4756CC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1EF1DEF2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D9BB54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F4830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33A3E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EE5E27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EBAEF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4894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CB2305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0B34B5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225CC83D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9F9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334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AF33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1846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26F09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AAEDF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36B90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6940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C927E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73F3D4B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A852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185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5B6C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140C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F591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29F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C7A9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EF1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C15F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75104CB4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23F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65C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0DB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BC1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527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865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4425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1CA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1CD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56F61D4E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B851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E566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6192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64D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D2D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06AA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451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5FD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B44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2A60E4F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F14A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8F46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1A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107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E4D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FBD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35A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8F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CFA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77FB6BA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91E917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6DA80A5E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62A2B175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67EB258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158C8F78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4C68BC98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6917F06D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66F844D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0F335DBC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09FAE05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8E3BC8C" w14:textId="77777777" w:rsidR="00365EE6" w:rsidRPr="00234E6A" w:rsidRDefault="00365EE6" w:rsidP="00CC52EF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3C532AE" w14:textId="77777777" w:rsidR="004829F2" w:rsidRPr="00234E6A" w:rsidRDefault="004829F2" w:rsidP="00CC52EF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1F3625AA" w14:textId="29D25AFB" w:rsidR="00365EE6" w:rsidRPr="00234E6A" w:rsidRDefault="00365EE6" w:rsidP="00CC52EF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787F06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787F0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CC52EF">
        <w:rPr>
          <w:rFonts w:ascii="Times New Roman" w:hAnsi="Times New Roman" w:cs="Times New Roman"/>
          <w:sz w:val="28"/>
          <w:szCs w:val="28"/>
        </w:rPr>
        <w:t>220</w:t>
      </w:r>
    </w:p>
    <w:p w14:paraId="7B4FA62C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A6E7C3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5315EE65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0B676845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1917CECC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416536A2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62EDCC7A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57CA462D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5F30EBB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5888E25D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1661001A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224D91A8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14D993F4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A0DBAC6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BC3348A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0AC380A8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CC52EF">
      <w:headerReference w:type="default" r:id="rId9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6368" w14:textId="77777777" w:rsidR="00BD38E5" w:rsidRDefault="00BD38E5" w:rsidP="003B45E3">
      <w:pPr>
        <w:spacing w:after="0" w:line="240" w:lineRule="auto"/>
      </w:pPr>
      <w:r>
        <w:separator/>
      </w:r>
    </w:p>
  </w:endnote>
  <w:endnote w:type="continuationSeparator" w:id="0">
    <w:p w14:paraId="2C291D14" w14:textId="77777777" w:rsidR="00BD38E5" w:rsidRDefault="00BD38E5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5A05" w14:textId="77777777" w:rsidR="00BD38E5" w:rsidRDefault="00BD38E5" w:rsidP="003B45E3">
      <w:pPr>
        <w:spacing w:after="0" w:line="240" w:lineRule="auto"/>
      </w:pPr>
      <w:r>
        <w:separator/>
      </w:r>
    </w:p>
  </w:footnote>
  <w:footnote w:type="continuationSeparator" w:id="0">
    <w:p w14:paraId="419B7E26" w14:textId="77777777" w:rsidR="00BD38E5" w:rsidRDefault="00BD38E5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3F476ED2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2A1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273316D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2041779735">
    <w:abstractNumId w:val="1"/>
  </w:num>
  <w:num w:numId="2" w16cid:durableId="127363599">
    <w:abstractNumId w:val="0"/>
  </w:num>
  <w:num w:numId="3" w16cid:durableId="190317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31AA3"/>
    <w:rsid w:val="00044A56"/>
    <w:rsid w:val="0005068E"/>
    <w:rsid w:val="00052961"/>
    <w:rsid w:val="00053125"/>
    <w:rsid w:val="00054A72"/>
    <w:rsid w:val="00056CA6"/>
    <w:rsid w:val="000577F8"/>
    <w:rsid w:val="000605B2"/>
    <w:rsid w:val="00062BA6"/>
    <w:rsid w:val="00063D67"/>
    <w:rsid w:val="00064DE1"/>
    <w:rsid w:val="0006613F"/>
    <w:rsid w:val="000755D8"/>
    <w:rsid w:val="00075744"/>
    <w:rsid w:val="000758F2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563C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7942"/>
    <w:rsid w:val="003128A9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02A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3D35"/>
    <w:rsid w:val="0043502A"/>
    <w:rsid w:val="00444A16"/>
    <w:rsid w:val="00444BF4"/>
    <w:rsid w:val="0045169E"/>
    <w:rsid w:val="00453E64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E4882"/>
    <w:rsid w:val="004F229F"/>
    <w:rsid w:val="00505829"/>
    <w:rsid w:val="00512704"/>
    <w:rsid w:val="00514F70"/>
    <w:rsid w:val="00516363"/>
    <w:rsid w:val="00532B0E"/>
    <w:rsid w:val="00533668"/>
    <w:rsid w:val="00534CA8"/>
    <w:rsid w:val="00542A17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E416B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3764"/>
    <w:rsid w:val="00655F7E"/>
    <w:rsid w:val="00661B92"/>
    <w:rsid w:val="00666EAF"/>
    <w:rsid w:val="006731EF"/>
    <w:rsid w:val="006739DD"/>
    <w:rsid w:val="0067611B"/>
    <w:rsid w:val="00681CC7"/>
    <w:rsid w:val="006835DA"/>
    <w:rsid w:val="0068416C"/>
    <w:rsid w:val="00691CC1"/>
    <w:rsid w:val="00692326"/>
    <w:rsid w:val="006A1E72"/>
    <w:rsid w:val="006B0ABA"/>
    <w:rsid w:val="006B2B64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87F06"/>
    <w:rsid w:val="007908DB"/>
    <w:rsid w:val="007947EF"/>
    <w:rsid w:val="007A7B18"/>
    <w:rsid w:val="007B026A"/>
    <w:rsid w:val="007B7340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15F94"/>
    <w:rsid w:val="00825F4E"/>
    <w:rsid w:val="00831229"/>
    <w:rsid w:val="00834DE9"/>
    <w:rsid w:val="00835AF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11C5"/>
    <w:rsid w:val="009D24F9"/>
    <w:rsid w:val="00A00659"/>
    <w:rsid w:val="00A05D6E"/>
    <w:rsid w:val="00A21685"/>
    <w:rsid w:val="00A24ADB"/>
    <w:rsid w:val="00A31167"/>
    <w:rsid w:val="00A35EA9"/>
    <w:rsid w:val="00A37901"/>
    <w:rsid w:val="00A409AB"/>
    <w:rsid w:val="00A422F8"/>
    <w:rsid w:val="00A4252A"/>
    <w:rsid w:val="00A55243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AF6C2C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1798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8E5"/>
    <w:rsid w:val="00BD39B9"/>
    <w:rsid w:val="00BD7425"/>
    <w:rsid w:val="00BD749E"/>
    <w:rsid w:val="00BF16F2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72DC7"/>
    <w:rsid w:val="00C76890"/>
    <w:rsid w:val="00C82CD9"/>
    <w:rsid w:val="00C837B2"/>
    <w:rsid w:val="00CA44A6"/>
    <w:rsid w:val="00CA5B20"/>
    <w:rsid w:val="00CA7EBB"/>
    <w:rsid w:val="00CB0FD0"/>
    <w:rsid w:val="00CB15B0"/>
    <w:rsid w:val="00CB706D"/>
    <w:rsid w:val="00CC0815"/>
    <w:rsid w:val="00CC52EF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21FC"/>
    <w:rsid w:val="00E275D4"/>
    <w:rsid w:val="00E30A18"/>
    <w:rsid w:val="00E3382B"/>
    <w:rsid w:val="00E33F50"/>
    <w:rsid w:val="00E42F86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58C"/>
    <w:rsid w:val="00F07CF5"/>
    <w:rsid w:val="00F13C98"/>
    <w:rsid w:val="00F21F82"/>
    <w:rsid w:val="00F22037"/>
    <w:rsid w:val="00F22AC2"/>
    <w:rsid w:val="00F22C60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63D42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8FEA"/>
  <w15:docId w15:val="{3A0C4DD7-4C32-4ED8-B791-C5388D2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B933-4696-400D-BE8E-80EE661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331</cp:revision>
  <cp:lastPrinted>2025-11-01T11:04:00Z</cp:lastPrinted>
  <dcterms:created xsi:type="dcterms:W3CDTF">2016-03-21T12:25:00Z</dcterms:created>
  <dcterms:modified xsi:type="dcterms:W3CDTF">2025-11-01T11:05:00Z</dcterms:modified>
</cp:coreProperties>
</file>