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47784" w14:textId="0D9FA4E0" w:rsidR="0091345D" w:rsidRPr="0091345D" w:rsidRDefault="0091345D" w:rsidP="00F47D57">
      <w:pPr>
        <w:spacing w:before="100" w:beforeAutospacing="1" w:after="100" w:afterAutospacing="1"/>
        <w:jc w:val="right"/>
      </w:pPr>
      <w:r w:rsidRPr="0091345D">
        <w:rPr>
          <w:noProof/>
        </w:rPr>
        <w:drawing>
          <wp:anchor distT="0" distB="0" distL="114300" distR="114300" simplePos="0" relativeHeight="251659264" behindDoc="1" locked="0" layoutInCell="1" allowOverlap="1" wp14:anchorId="73916E81" wp14:editId="480EF9F1">
            <wp:simplePos x="0" y="0"/>
            <wp:positionH relativeFrom="column">
              <wp:posOffset>2885440</wp:posOffset>
            </wp:positionH>
            <wp:positionV relativeFrom="paragraph">
              <wp:posOffset>252095</wp:posOffset>
            </wp:positionV>
            <wp:extent cx="877570" cy="1089025"/>
            <wp:effectExtent l="0" t="0" r="0" b="0"/>
            <wp:wrapThrough wrapText="bothSides">
              <wp:wrapPolygon edited="0">
                <wp:start x="0" y="0"/>
                <wp:lineTo x="0" y="21159"/>
                <wp:lineTo x="21100" y="21159"/>
                <wp:lineTo x="21100" y="0"/>
                <wp:lineTo x="0" y="0"/>
              </wp:wrapPolygon>
            </wp:wrapThrough>
            <wp:docPr id="12752964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C29D035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5B253F25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3EF449A1" w14:textId="77777777" w:rsidR="0091345D" w:rsidRPr="0091345D" w:rsidRDefault="0091345D" w:rsidP="0091345D">
      <w:pPr>
        <w:jc w:val="right"/>
        <w:rPr>
          <w:sz w:val="28"/>
          <w:szCs w:val="28"/>
        </w:rPr>
      </w:pPr>
    </w:p>
    <w:p w14:paraId="3CB98180" w14:textId="58254D51" w:rsidR="0091345D" w:rsidRDefault="0091345D" w:rsidP="0091345D">
      <w:pPr>
        <w:jc w:val="right"/>
        <w:rPr>
          <w:sz w:val="28"/>
          <w:szCs w:val="28"/>
        </w:rPr>
      </w:pPr>
    </w:p>
    <w:p w14:paraId="2A13F5BE" w14:textId="77777777" w:rsidR="00D37382" w:rsidRPr="0091345D" w:rsidRDefault="00D37382" w:rsidP="0091345D">
      <w:pPr>
        <w:jc w:val="right"/>
        <w:rPr>
          <w:sz w:val="28"/>
          <w:szCs w:val="28"/>
        </w:rPr>
      </w:pPr>
    </w:p>
    <w:p w14:paraId="33A9E770" w14:textId="77777777" w:rsidR="0091345D" w:rsidRPr="0091345D" w:rsidRDefault="0091345D" w:rsidP="0091345D">
      <w:pPr>
        <w:shd w:val="clear" w:color="auto" w:fill="FFFFFF"/>
        <w:tabs>
          <w:tab w:val="left" w:pos="3374"/>
        </w:tabs>
        <w:ind w:firstLine="709"/>
        <w:rPr>
          <w:b/>
          <w:bCs/>
          <w:color w:val="000000"/>
          <w:spacing w:val="-6"/>
          <w:sz w:val="28"/>
          <w:szCs w:val="28"/>
        </w:rPr>
      </w:pPr>
      <w:r w:rsidRPr="0091345D"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   Смоленская область</w:t>
      </w:r>
    </w:p>
    <w:p w14:paraId="182088A9" w14:textId="77777777" w:rsidR="0091345D" w:rsidRPr="0091345D" w:rsidRDefault="0091345D" w:rsidP="0091345D">
      <w:pPr>
        <w:jc w:val="center"/>
        <w:rPr>
          <w:b/>
          <w:sz w:val="28"/>
          <w:szCs w:val="28"/>
        </w:rPr>
      </w:pPr>
      <w:r w:rsidRPr="0091345D">
        <w:rPr>
          <w:b/>
          <w:sz w:val="28"/>
          <w:szCs w:val="28"/>
        </w:rPr>
        <w:t xml:space="preserve">    Гагаринская окружная Дума</w:t>
      </w:r>
    </w:p>
    <w:p w14:paraId="33276E1F" w14:textId="77777777" w:rsidR="0091345D" w:rsidRPr="0091345D" w:rsidRDefault="0091345D" w:rsidP="0091345D">
      <w:pPr>
        <w:keepNext/>
        <w:jc w:val="center"/>
        <w:outlineLvl w:val="1"/>
        <w:rPr>
          <w:b/>
          <w:sz w:val="28"/>
          <w:szCs w:val="28"/>
        </w:rPr>
      </w:pPr>
    </w:p>
    <w:p w14:paraId="0AB873FB" w14:textId="77777777" w:rsidR="0091345D" w:rsidRPr="0091345D" w:rsidRDefault="0091345D" w:rsidP="0091345D">
      <w:pPr>
        <w:keepNext/>
        <w:jc w:val="center"/>
        <w:outlineLvl w:val="1"/>
        <w:rPr>
          <w:b/>
          <w:sz w:val="28"/>
          <w:szCs w:val="28"/>
        </w:rPr>
      </w:pPr>
      <w:r w:rsidRPr="0091345D">
        <w:rPr>
          <w:b/>
          <w:sz w:val="28"/>
          <w:szCs w:val="28"/>
        </w:rPr>
        <w:t xml:space="preserve">   Р Е Ш Е Н И Е</w:t>
      </w:r>
    </w:p>
    <w:p w14:paraId="61461A0E" w14:textId="77777777" w:rsidR="0091345D" w:rsidRDefault="0091345D" w:rsidP="0091345D">
      <w:pPr>
        <w:shd w:val="clear" w:color="auto" w:fill="FFFFFF"/>
        <w:ind w:firstLine="709"/>
        <w:jc w:val="center"/>
        <w:rPr>
          <w:b/>
          <w:bCs/>
          <w:color w:val="000000"/>
          <w:spacing w:val="-5"/>
          <w:sz w:val="28"/>
          <w:szCs w:val="28"/>
        </w:rPr>
      </w:pPr>
    </w:p>
    <w:p w14:paraId="6D82850C" w14:textId="77777777" w:rsidR="00396812" w:rsidRPr="0091345D" w:rsidRDefault="00396812" w:rsidP="0091345D">
      <w:pPr>
        <w:shd w:val="clear" w:color="auto" w:fill="FFFFFF"/>
        <w:ind w:firstLine="709"/>
        <w:jc w:val="center"/>
        <w:rPr>
          <w:b/>
          <w:bCs/>
          <w:color w:val="000000"/>
          <w:spacing w:val="-5"/>
          <w:sz w:val="28"/>
          <w:szCs w:val="28"/>
        </w:rPr>
      </w:pPr>
    </w:p>
    <w:p w14:paraId="32392211" w14:textId="77777777" w:rsidR="0091345D" w:rsidRPr="0091345D" w:rsidRDefault="0091345D" w:rsidP="0091345D">
      <w:pPr>
        <w:rPr>
          <w:sz w:val="20"/>
          <w:szCs w:val="20"/>
        </w:rPr>
      </w:pPr>
    </w:p>
    <w:p w14:paraId="54DCC063" w14:textId="483BD676" w:rsidR="00625358" w:rsidRDefault="00625358" w:rsidP="00625358">
      <w:pPr>
        <w:widowControl w:val="0"/>
        <w:tabs>
          <w:tab w:val="left" w:pos="2655"/>
        </w:tabs>
        <w:spacing w:before="120" w:after="120"/>
        <w:rPr>
          <w:sz w:val="28"/>
          <w:szCs w:val="28"/>
        </w:rPr>
      </w:pPr>
      <w:r w:rsidRPr="00625358">
        <w:rPr>
          <w:sz w:val="28"/>
          <w:szCs w:val="28"/>
        </w:rPr>
        <w:t xml:space="preserve">от </w:t>
      </w:r>
      <w:r w:rsidR="00F47D57">
        <w:rPr>
          <w:sz w:val="28"/>
          <w:szCs w:val="28"/>
        </w:rPr>
        <w:t>2</w:t>
      </w:r>
      <w:r w:rsidR="00EE610A">
        <w:rPr>
          <w:sz w:val="28"/>
          <w:szCs w:val="28"/>
        </w:rPr>
        <w:t>5</w:t>
      </w:r>
      <w:r w:rsidR="00F47D57">
        <w:rPr>
          <w:sz w:val="28"/>
          <w:szCs w:val="28"/>
        </w:rPr>
        <w:t xml:space="preserve"> июня 2026</w:t>
      </w:r>
      <w:r w:rsidRPr="00625358">
        <w:rPr>
          <w:sz w:val="28"/>
          <w:szCs w:val="28"/>
        </w:rPr>
        <w:t xml:space="preserve"> года </w:t>
      </w:r>
      <w:r w:rsidR="00B05999">
        <w:rPr>
          <w:sz w:val="28"/>
          <w:szCs w:val="28"/>
        </w:rPr>
        <w:tab/>
      </w:r>
      <w:r w:rsidR="00B05999">
        <w:rPr>
          <w:sz w:val="28"/>
          <w:szCs w:val="28"/>
        </w:rPr>
        <w:tab/>
        <w:t xml:space="preserve">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47D57">
        <w:rPr>
          <w:sz w:val="28"/>
          <w:szCs w:val="28"/>
        </w:rPr>
        <w:t xml:space="preserve">                    </w:t>
      </w:r>
      <w:r w:rsidRPr="00625358">
        <w:rPr>
          <w:sz w:val="28"/>
          <w:szCs w:val="28"/>
        </w:rPr>
        <w:t>№</w:t>
      </w:r>
      <w:r w:rsidR="001F6BF3">
        <w:rPr>
          <w:sz w:val="28"/>
          <w:szCs w:val="28"/>
        </w:rPr>
        <w:t xml:space="preserve"> 113</w:t>
      </w:r>
    </w:p>
    <w:p w14:paraId="37CA37EB" w14:textId="77777777" w:rsidR="004A3B8F" w:rsidRDefault="004A3B8F" w:rsidP="004A3B8F">
      <w:pPr>
        <w:jc w:val="both"/>
        <w:rPr>
          <w:b/>
          <w:sz w:val="28"/>
          <w:szCs w:val="28"/>
        </w:rPr>
      </w:pPr>
    </w:p>
    <w:p w14:paraId="15104909" w14:textId="792EBE1F" w:rsidR="004A3B8F" w:rsidRPr="004A3B8F" w:rsidRDefault="004A3B8F" w:rsidP="004A3B8F">
      <w:pPr>
        <w:ind w:right="4960"/>
        <w:jc w:val="both"/>
        <w:rPr>
          <w:b/>
          <w:sz w:val="28"/>
          <w:szCs w:val="28"/>
        </w:rPr>
      </w:pPr>
      <w:r w:rsidRPr="004A3B8F">
        <w:rPr>
          <w:b/>
          <w:sz w:val="28"/>
          <w:szCs w:val="28"/>
        </w:rPr>
        <w:t>О внесении изменений в генеральный план</w:t>
      </w:r>
      <w:r>
        <w:rPr>
          <w:b/>
          <w:sz w:val="28"/>
          <w:szCs w:val="28"/>
        </w:rPr>
        <w:t xml:space="preserve"> </w:t>
      </w:r>
      <w:r w:rsidR="000F55F9">
        <w:rPr>
          <w:b/>
          <w:sz w:val="28"/>
          <w:szCs w:val="28"/>
        </w:rPr>
        <w:t>Никольского</w:t>
      </w:r>
      <w:r>
        <w:rPr>
          <w:b/>
          <w:sz w:val="28"/>
          <w:szCs w:val="28"/>
        </w:rPr>
        <w:t xml:space="preserve"> сельского поселения </w:t>
      </w:r>
      <w:r w:rsidRPr="004A3B8F">
        <w:rPr>
          <w:b/>
          <w:sz w:val="28"/>
          <w:szCs w:val="28"/>
        </w:rPr>
        <w:t>Гагаринского района Смоленской области,</w:t>
      </w:r>
      <w:r>
        <w:rPr>
          <w:b/>
          <w:sz w:val="28"/>
          <w:szCs w:val="28"/>
        </w:rPr>
        <w:t xml:space="preserve"> </w:t>
      </w:r>
      <w:r w:rsidRPr="004A3B8F">
        <w:rPr>
          <w:b/>
          <w:sz w:val="28"/>
          <w:szCs w:val="28"/>
        </w:rPr>
        <w:t>утвержденный решением Гагаринской районной</w:t>
      </w:r>
      <w:r>
        <w:rPr>
          <w:b/>
          <w:sz w:val="28"/>
          <w:szCs w:val="28"/>
        </w:rPr>
        <w:t xml:space="preserve"> </w:t>
      </w:r>
      <w:r w:rsidR="000F55F9">
        <w:rPr>
          <w:b/>
          <w:sz w:val="28"/>
          <w:szCs w:val="28"/>
        </w:rPr>
        <w:t>Думы от 28.</w:t>
      </w:r>
      <w:r w:rsidRPr="004A3B8F">
        <w:rPr>
          <w:b/>
          <w:sz w:val="28"/>
          <w:szCs w:val="28"/>
        </w:rPr>
        <w:t>0</w:t>
      </w:r>
      <w:r w:rsidR="000F55F9">
        <w:rPr>
          <w:b/>
          <w:sz w:val="28"/>
          <w:szCs w:val="28"/>
        </w:rPr>
        <w:t>5.2021 № 54</w:t>
      </w:r>
    </w:p>
    <w:p w14:paraId="2CCEA095" w14:textId="77777777" w:rsidR="004A3B8F" w:rsidRPr="004A3B8F" w:rsidRDefault="004A3B8F" w:rsidP="004A3B8F">
      <w:pPr>
        <w:jc w:val="both"/>
        <w:rPr>
          <w:b/>
          <w:sz w:val="28"/>
          <w:szCs w:val="28"/>
        </w:rPr>
      </w:pPr>
    </w:p>
    <w:p w14:paraId="0DF34475" w14:textId="10A005DB" w:rsidR="004A3B8F" w:rsidRPr="004A3B8F" w:rsidRDefault="004A3B8F" w:rsidP="004A3B8F">
      <w:pPr>
        <w:ind w:firstLine="709"/>
        <w:jc w:val="both"/>
        <w:rPr>
          <w:color w:val="000000"/>
          <w:sz w:val="28"/>
          <w:szCs w:val="28"/>
        </w:rPr>
      </w:pPr>
      <w:r w:rsidRPr="004A3B8F">
        <w:rPr>
          <w:sz w:val="28"/>
          <w:szCs w:val="28"/>
        </w:rPr>
        <w:t>На основании</w:t>
      </w:r>
      <w:r w:rsidRPr="004A3B8F">
        <w:rPr>
          <w:color w:val="000000"/>
          <w:sz w:val="28"/>
          <w:szCs w:val="28"/>
        </w:rPr>
        <w:t xml:space="preserve"> пункта 1 статьи 24 Градостроительного кодекса Российской Федерации</w:t>
      </w:r>
      <w:r w:rsidR="005F6229">
        <w:rPr>
          <w:color w:val="000000"/>
          <w:sz w:val="28"/>
          <w:szCs w:val="28"/>
        </w:rPr>
        <w:t xml:space="preserve">, Областного </w:t>
      </w:r>
      <w:r w:rsidR="005F6229" w:rsidRPr="005F6229">
        <w:rPr>
          <w:color w:val="000000"/>
          <w:sz w:val="28"/>
          <w:szCs w:val="28"/>
        </w:rPr>
        <w:t>закон</w:t>
      </w:r>
      <w:r w:rsidR="005F6229">
        <w:rPr>
          <w:color w:val="000000"/>
          <w:sz w:val="28"/>
          <w:szCs w:val="28"/>
        </w:rPr>
        <w:t>а</w:t>
      </w:r>
      <w:r w:rsidR="005F6229" w:rsidRPr="005F6229">
        <w:rPr>
          <w:color w:val="000000"/>
          <w:sz w:val="28"/>
          <w:szCs w:val="28"/>
        </w:rPr>
        <w:t xml:space="preserve"> Смоленской области от 10.06.2024 №125-з </w:t>
      </w:r>
      <w:r w:rsidR="005F6229">
        <w:rPr>
          <w:color w:val="000000"/>
          <w:sz w:val="28"/>
          <w:szCs w:val="28"/>
        </w:rPr>
        <w:t xml:space="preserve">                              </w:t>
      </w:r>
      <w:r w:rsidR="005F6229" w:rsidRPr="005F6229">
        <w:rPr>
          <w:color w:val="000000"/>
          <w:sz w:val="28"/>
          <w:szCs w:val="28"/>
        </w:rPr>
        <w:t>(в редакции закона Смоленской области от 19.12.2024 №277-з) «О преобразовании муниципальных образований, входящих в сос</w:t>
      </w:r>
      <w:r w:rsidR="005F6229">
        <w:rPr>
          <w:color w:val="000000"/>
          <w:sz w:val="28"/>
          <w:szCs w:val="28"/>
        </w:rPr>
        <w:t>тав муниципального образования «Гагаринский район»</w:t>
      </w:r>
      <w:r w:rsidR="005F6229" w:rsidRPr="005F6229">
        <w:rPr>
          <w:color w:val="000000"/>
          <w:sz w:val="28"/>
          <w:szCs w:val="28"/>
        </w:rPr>
        <w:t xml:space="preserve"> Смоленской области, путём объединения всех поселений во вновь образованное муниципальное образование с наделением его статусом муниципального округа, об установлении численности и срока полномочий депутатов представительного органа первого созыва вновь образованного муниципального округа, а также порядка избрания, полномочий и срока полномочий первого главы вновь образ</w:t>
      </w:r>
      <w:r w:rsidR="005F6229">
        <w:rPr>
          <w:color w:val="000000"/>
          <w:sz w:val="28"/>
          <w:szCs w:val="28"/>
        </w:rPr>
        <w:t>ованного муниципального округа»</w:t>
      </w:r>
      <w:r w:rsidRPr="004A3B8F">
        <w:rPr>
          <w:color w:val="000000"/>
          <w:sz w:val="28"/>
          <w:szCs w:val="28"/>
        </w:rPr>
        <w:t xml:space="preserve">, Устава муниципального образования «Гагаринский </w:t>
      </w:r>
      <w:r>
        <w:rPr>
          <w:color w:val="000000"/>
          <w:sz w:val="28"/>
          <w:szCs w:val="28"/>
        </w:rPr>
        <w:t>муниципальный округ</w:t>
      </w:r>
      <w:r w:rsidRPr="004A3B8F">
        <w:rPr>
          <w:color w:val="000000"/>
          <w:sz w:val="28"/>
          <w:szCs w:val="28"/>
        </w:rPr>
        <w:t xml:space="preserve">» Смоленской области, Гагаринская </w:t>
      </w:r>
      <w:r>
        <w:rPr>
          <w:color w:val="000000"/>
          <w:sz w:val="28"/>
          <w:szCs w:val="28"/>
        </w:rPr>
        <w:t xml:space="preserve">окружная </w:t>
      </w:r>
      <w:r w:rsidRPr="004A3B8F">
        <w:rPr>
          <w:color w:val="000000"/>
          <w:sz w:val="28"/>
          <w:szCs w:val="28"/>
        </w:rPr>
        <w:t>Дума</w:t>
      </w:r>
    </w:p>
    <w:p w14:paraId="4895E531" w14:textId="77777777" w:rsidR="004A3B8F" w:rsidRPr="004A3B8F" w:rsidRDefault="004A3B8F" w:rsidP="004A3B8F">
      <w:pPr>
        <w:ind w:firstLine="709"/>
        <w:jc w:val="both"/>
        <w:rPr>
          <w:sz w:val="28"/>
          <w:szCs w:val="28"/>
        </w:rPr>
      </w:pPr>
    </w:p>
    <w:p w14:paraId="011F9C23" w14:textId="77777777" w:rsidR="004A3B8F" w:rsidRPr="00A8602E" w:rsidRDefault="004A3B8F" w:rsidP="004A3B8F">
      <w:pPr>
        <w:tabs>
          <w:tab w:val="left" w:pos="3615"/>
        </w:tabs>
        <w:ind w:firstLine="709"/>
        <w:jc w:val="both"/>
        <w:rPr>
          <w:b/>
          <w:sz w:val="28"/>
          <w:szCs w:val="28"/>
        </w:rPr>
      </w:pPr>
      <w:r w:rsidRPr="00A8602E">
        <w:rPr>
          <w:b/>
          <w:sz w:val="28"/>
          <w:szCs w:val="28"/>
        </w:rPr>
        <w:t>РЕШИЛ</w:t>
      </w:r>
      <w:r>
        <w:rPr>
          <w:b/>
          <w:sz w:val="28"/>
          <w:szCs w:val="28"/>
        </w:rPr>
        <w:t>А</w:t>
      </w:r>
      <w:r w:rsidRPr="00A8602E">
        <w:rPr>
          <w:b/>
          <w:sz w:val="28"/>
          <w:szCs w:val="28"/>
        </w:rPr>
        <w:t>:</w:t>
      </w:r>
    </w:p>
    <w:p w14:paraId="7163B7B1" w14:textId="77777777" w:rsidR="004A3B8F" w:rsidRPr="004A3B8F" w:rsidRDefault="004A3B8F" w:rsidP="004A3B8F">
      <w:pPr>
        <w:jc w:val="both"/>
        <w:rPr>
          <w:b/>
          <w:sz w:val="28"/>
          <w:szCs w:val="28"/>
        </w:rPr>
      </w:pPr>
    </w:p>
    <w:p w14:paraId="198AE64F" w14:textId="2F2E7329" w:rsidR="004A3B8F" w:rsidRPr="004A3B8F" w:rsidRDefault="004A3B8F" w:rsidP="004A3B8F">
      <w:pPr>
        <w:ind w:firstLine="709"/>
        <w:jc w:val="both"/>
        <w:rPr>
          <w:sz w:val="28"/>
          <w:szCs w:val="28"/>
        </w:rPr>
      </w:pPr>
      <w:r w:rsidRPr="004A3B8F">
        <w:rPr>
          <w:sz w:val="28"/>
          <w:szCs w:val="28"/>
        </w:rPr>
        <w:t xml:space="preserve">1. Утвердить внесение изменений </w:t>
      </w:r>
      <w:r w:rsidR="000F55F9">
        <w:rPr>
          <w:sz w:val="28"/>
          <w:szCs w:val="28"/>
        </w:rPr>
        <w:t>в генеральный план Никольского</w:t>
      </w:r>
      <w:r w:rsidRPr="004A3B8F">
        <w:rPr>
          <w:sz w:val="28"/>
          <w:szCs w:val="28"/>
        </w:rPr>
        <w:t xml:space="preserve"> сельского поселения Гагаринского района Смоленской области, утвержденный решением Гагаринской </w:t>
      </w:r>
      <w:r w:rsidR="000F55F9">
        <w:rPr>
          <w:sz w:val="28"/>
          <w:szCs w:val="28"/>
        </w:rPr>
        <w:t>районной думы от 28.05.2021 № 54</w:t>
      </w:r>
      <w:r w:rsidRPr="004A3B8F">
        <w:rPr>
          <w:sz w:val="28"/>
          <w:szCs w:val="28"/>
        </w:rPr>
        <w:t xml:space="preserve">, </w:t>
      </w:r>
      <w:r w:rsidR="003534A6">
        <w:rPr>
          <w:sz w:val="28"/>
          <w:szCs w:val="28"/>
        </w:rPr>
        <w:t>изменения предусматривающие</w:t>
      </w:r>
      <w:r w:rsidRPr="004A3B8F">
        <w:rPr>
          <w:sz w:val="28"/>
          <w:szCs w:val="28"/>
        </w:rPr>
        <w:t>:</w:t>
      </w:r>
    </w:p>
    <w:p w14:paraId="49CAB72D" w14:textId="41160193" w:rsidR="000F55F9" w:rsidRDefault="005D2CA7" w:rsidP="000F55F9">
      <w:pPr>
        <w:pStyle w:val="af0"/>
        <w:spacing w:before="0" w:beforeAutospacing="0" w:after="0" w:afterAutospacing="0"/>
        <w:ind w:firstLine="360"/>
        <w:contextualSpacing/>
        <w:jc w:val="both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 xml:space="preserve">           </w:t>
      </w:r>
      <w:r w:rsidRPr="005D2CA7">
        <w:rPr>
          <w:sz w:val="28"/>
          <w:szCs w:val="20"/>
          <w:lang w:eastAsia="ar-SA"/>
        </w:rPr>
        <w:t xml:space="preserve">- </w:t>
      </w:r>
      <w:r w:rsidR="000F55F9">
        <w:rPr>
          <w:sz w:val="28"/>
          <w:szCs w:val="20"/>
          <w:lang w:eastAsia="ar-SA"/>
        </w:rPr>
        <w:t>У</w:t>
      </w:r>
      <w:r w:rsidR="000F55F9" w:rsidRPr="00C346EB">
        <w:rPr>
          <w:sz w:val="28"/>
          <w:szCs w:val="20"/>
          <w:lang w:eastAsia="ar-SA"/>
        </w:rPr>
        <w:t>точнение границ функциональных зон</w:t>
      </w:r>
      <w:r w:rsidR="000F55F9">
        <w:rPr>
          <w:sz w:val="28"/>
          <w:szCs w:val="20"/>
          <w:lang w:eastAsia="ar-SA"/>
        </w:rPr>
        <w:t>, границ населенных пунктов</w:t>
      </w:r>
      <w:r w:rsidR="000F55F9" w:rsidRPr="00C346EB">
        <w:rPr>
          <w:sz w:val="28"/>
          <w:szCs w:val="20"/>
          <w:lang w:eastAsia="ar-SA"/>
        </w:rPr>
        <w:t xml:space="preserve"> путем использования актуальных в настоящее время ортофотопланов, материалов цифровой базы данных спутниковых изображений, а также векторных материалов </w:t>
      </w:r>
      <w:r w:rsidR="000F55F9" w:rsidRPr="00C346EB">
        <w:rPr>
          <w:sz w:val="28"/>
          <w:szCs w:val="20"/>
          <w:lang w:eastAsia="ar-SA"/>
        </w:rPr>
        <w:lastRenderedPageBreak/>
        <w:t>кадастрового деления</w:t>
      </w:r>
      <w:r w:rsidR="000F55F9">
        <w:rPr>
          <w:sz w:val="28"/>
          <w:szCs w:val="20"/>
          <w:lang w:eastAsia="ar-SA"/>
        </w:rPr>
        <w:t xml:space="preserve">, в том </w:t>
      </w:r>
      <w:r w:rsidR="000F55F9" w:rsidRPr="00F06E1B">
        <w:rPr>
          <w:sz w:val="28"/>
          <w:szCs w:val="20"/>
          <w:lang w:eastAsia="ar-SA"/>
        </w:rPr>
        <w:t>ч</w:t>
      </w:r>
      <w:r w:rsidR="000F55F9">
        <w:rPr>
          <w:sz w:val="28"/>
          <w:szCs w:val="20"/>
          <w:lang w:eastAsia="ar-SA"/>
        </w:rPr>
        <w:t xml:space="preserve">исле, по границам </w:t>
      </w:r>
      <w:r w:rsidR="000F55F9" w:rsidRPr="00F06E1B">
        <w:rPr>
          <w:sz w:val="28"/>
          <w:szCs w:val="20"/>
          <w:lang w:eastAsia="ar-SA"/>
        </w:rPr>
        <w:t>земельн</w:t>
      </w:r>
      <w:r w:rsidR="000F55F9">
        <w:rPr>
          <w:sz w:val="28"/>
          <w:szCs w:val="20"/>
          <w:lang w:eastAsia="ar-SA"/>
        </w:rPr>
        <w:t>ого</w:t>
      </w:r>
      <w:r w:rsidR="000F55F9" w:rsidRPr="00F06E1B">
        <w:rPr>
          <w:sz w:val="28"/>
          <w:szCs w:val="20"/>
          <w:lang w:eastAsia="ar-SA"/>
        </w:rPr>
        <w:t xml:space="preserve"> участк</w:t>
      </w:r>
      <w:r w:rsidR="000F55F9">
        <w:rPr>
          <w:sz w:val="28"/>
          <w:szCs w:val="20"/>
          <w:lang w:eastAsia="ar-SA"/>
        </w:rPr>
        <w:t xml:space="preserve">а с кадастровыми номерами </w:t>
      </w:r>
      <w:r w:rsidR="000F55F9" w:rsidRPr="00637861">
        <w:rPr>
          <w:sz w:val="28"/>
          <w:szCs w:val="20"/>
          <w:lang w:eastAsia="ar-SA"/>
        </w:rPr>
        <w:t>67:03:2440101:31</w:t>
      </w:r>
      <w:r w:rsidR="000F55F9">
        <w:rPr>
          <w:sz w:val="28"/>
          <w:szCs w:val="20"/>
          <w:lang w:eastAsia="ar-SA"/>
        </w:rPr>
        <w:t>,</w:t>
      </w:r>
      <w:r w:rsidR="000F55F9" w:rsidRPr="00173183">
        <w:rPr>
          <w:sz w:val="28"/>
          <w:szCs w:val="20"/>
          <w:lang w:eastAsia="ar-SA"/>
        </w:rPr>
        <w:t xml:space="preserve"> 67:03:1790101:4, </w:t>
      </w:r>
      <w:r w:rsidR="000F55F9" w:rsidRPr="00A30698">
        <w:rPr>
          <w:sz w:val="28"/>
          <w:szCs w:val="20"/>
          <w:lang w:eastAsia="ar-SA"/>
        </w:rPr>
        <w:t>67:03:1650201:30</w:t>
      </w:r>
      <w:r w:rsidR="000F55F9">
        <w:rPr>
          <w:sz w:val="28"/>
          <w:szCs w:val="20"/>
          <w:lang w:eastAsia="ar-SA"/>
        </w:rPr>
        <w:t>;</w:t>
      </w:r>
    </w:p>
    <w:p w14:paraId="00E2148B" w14:textId="77777777" w:rsidR="000F55F9" w:rsidRDefault="000F55F9" w:rsidP="000F55F9">
      <w:pPr>
        <w:pStyle w:val="af0"/>
        <w:spacing w:before="0" w:beforeAutospacing="0" w:after="0" w:afterAutospacing="0"/>
        <w:ind w:firstLine="360"/>
        <w:contextualSpacing/>
        <w:jc w:val="both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 xml:space="preserve">- </w:t>
      </w:r>
      <w:r w:rsidRPr="00F06E1B">
        <w:rPr>
          <w:sz w:val="28"/>
          <w:szCs w:val="20"/>
          <w:lang w:eastAsia="ar-SA"/>
        </w:rPr>
        <w:t>изменение зоны сельскохозяйственн</w:t>
      </w:r>
      <w:r>
        <w:rPr>
          <w:sz w:val="28"/>
          <w:szCs w:val="20"/>
          <w:lang w:eastAsia="ar-SA"/>
        </w:rPr>
        <w:t>ых угодий</w:t>
      </w:r>
      <w:r w:rsidRPr="00F06E1B">
        <w:rPr>
          <w:sz w:val="28"/>
          <w:szCs w:val="20"/>
          <w:lang w:eastAsia="ar-SA"/>
        </w:rPr>
        <w:t xml:space="preserve"> на функциональную зону </w:t>
      </w:r>
      <w:r w:rsidRPr="004B4D63">
        <w:rPr>
          <w:sz w:val="28"/>
          <w:szCs w:val="20"/>
          <w:lang w:eastAsia="ar-SA"/>
        </w:rPr>
        <w:t>Сх2-1, производственную зону сельскохозяйственных предприятий на землях сельскохозяйственного назначения</w:t>
      </w:r>
      <w:r w:rsidRPr="00F06E1B">
        <w:rPr>
          <w:sz w:val="28"/>
          <w:szCs w:val="20"/>
          <w:lang w:eastAsia="ar-SA"/>
        </w:rPr>
        <w:t>, для земельн</w:t>
      </w:r>
      <w:r>
        <w:rPr>
          <w:sz w:val="28"/>
          <w:szCs w:val="20"/>
          <w:lang w:eastAsia="ar-SA"/>
        </w:rPr>
        <w:t>ого</w:t>
      </w:r>
      <w:r w:rsidRPr="00F06E1B">
        <w:rPr>
          <w:sz w:val="28"/>
          <w:szCs w:val="20"/>
          <w:lang w:eastAsia="ar-SA"/>
        </w:rPr>
        <w:t xml:space="preserve"> участк</w:t>
      </w:r>
      <w:r>
        <w:rPr>
          <w:sz w:val="28"/>
          <w:szCs w:val="20"/>
          <w:lang w:eastAsia="ar-SA"/>
        </w:rPr>
        <w:t xml:space="preserve">а с кадастровым номером </w:t>
      </w:r>
      <w:r w:rsidRPr="004B4D63">
        <w:rPr>
          <w:sz w:val="28"/>
          <w:szCs w:val="20"/>
          <w:lang w:eastAsia="ar-SA"/>
        </w:rPr>
        <w:t xml:space="preserve">67:03:0000000:973 </w:t>
      </w:r>
      <w:r>
        <w:rPr>
          <w:sz w:val="28"/>
          <w:szCs w:val="20"/>
          <w:lang w:eastAsia="ar-SA"/>
        </w:rPr>
        <w:t xml:space="preserve">площадью </w:t>
      </w:r>
      <w:r w:rsidRPr="0062713E">
        <w:rPr>
          <w:sz w:val="28"/>
          <w:szCs w:val="20"/>
          <w:lang w:eastAsia="ar-SA"/>
        </w:rPr>
        <w:t>40 000 кв. м</w:t>
      </w:r>
      <w:r>
        <w:rPr>
          <w:sz w:val="28"/>
          <w:szCs w:val="20"/>
          <w:lang w:eastAsia="ar-SA"/>
        </w:rPr>
        <w:t>, расположенного по адресу:</w:t>
      </w:r>
      <w:r w:rsidRPr="004B4D63">
        <w:rPr>
          <w:sz w:val="28"/>
          <w:szCs w:val="20"/>
          <w:lang w:eastAsia="ar-SA"/>
        </w:rPr>
        <w:t xml:space="preserve"> </w:t>
      </w:r>
      <w:r w:rsidRPr="0062713E">
        <w:rPr>
          <w:sz w:val="28"/>
          <w:szCs w:val="20"/>
          <w:lang w:eastAsia="ar-SA"/>
        </w:rPr>
        <w:t>Смоленская область, р-н Гагаринский, с/по</w:t>
      </w:r>
      <w:r>
        <w:rPr>
          <w:sz w:val="28"/>
          <w:szCs w:val="20"/>
          <w:lang w:eastAsia="ar-SA"/>
        </w:rPr>
        <w:t>с. Никольское, в границах СХПК «Колхоз-племзавод» Радищево»</w:t>
      </w:r>
      <w:r w:rsidRPr="0062713E">
        <w:rPr>
          <w:sz w:val="28"/>
          <w:szCs w:val="20"/>
          <w:lang w:eastAsia="ar-SA"/>
        </w:rPr>
        <w:t>, на севере от д. Василево</w:t>
      </w:r>
      <w:r>
        <w:rPr>
          <w:sz w:val="28"/>
          <w:szCs w:val="20"/>
          <w:lang w:eastAsia="ar-SA"/>
        </w:rPr>
        <w:t>;</w:t>
      </w:r>
    </w:p>
    <w:p w14:paraId="7C3AB62A" w14:textId="77777777" w:rsidR="000F55F9" w:rsidRDefault="000F55F9" w:rsidP="000F55F9">
      <w:pPr>
        <w:pStyle w:val="Default"/>
        <w:ind w:firstLine="360"/>
        <w:contextualSpacing/>
        <w:jc w:val="both"/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 xml:space="preserve">- </w:t>
      </w:r>
      <w:r w:rsidRPr="00F06E1B">
        <w:rPr>
          <w:sz w:val="28"/>
          <w:szCs w:val="20"/>
          <w:lang w:eastAsia="ar-SA"/>
        </w:rPr>
        <w:t>изменение функциональн</w:t>
      </w:r>
      <w:r>
        <w:rPr>
          <w:sz w:val="28"/>
          <w:szCs w:val="20"/>
          <w:lang w:eastAsia="ar-SA"/>
        </w:rPr>
        <w:t xml:space="preserve">ой </w:t>
      </w:r>
      <w:r w:rsidRPr="00F06E1B">
        <w:rPr>
          <w:sz w:val="28"/>
          <w:szCs w:val="20"/>
          <w:lang w:eastAsia="ar-SA"/>
        </w:rPr>
        <w:t xml:space="preserve">зоны </w:t>
      </w:r>
      <w:r w:rsidRPr="004B4D63">
        <w:rPr>
          <w:sz w:val="28"/>
          <w:szCs w:val="20"/>
          <w:lang w:eastAsia="ar-SA"/>
        </w:rPr>
        <w:t>Сх2-1, производственн</w:t>
      </w:r>
      <w:r>
        <w:rPr>
          <w:sz w:val="28"/>
          <w:szCs w:val="20"/>
          <w:lang w:eastAsia="ar-SA"/>
        </w:rPr>
        <w:t>ой</w:t>
      </w:r>
      <w:r w:rsidRPr="004B4D63">
        <w:rPr>
          <w:sz w:val="28"/>
          <w:szCs w:val="20"/>
          <w:lang w:eastAsia="ar-SA"/>
        </w:rPr>
        <w:t xml:space="preserve"> зон</w:t>
      </w:r>
      <w:r>
        <w:rPr>
          <w:sz w:val="28"/>
          <w:szCs w:val="20"/>
          <w:lang w:eastAsia="ar-SA"/>
        </w:rPr>
        <w:t>ы</w:t>
      </w:r>
      <w:r w:rsidRPr="004B4D63">
        <w:rPr>
          <w:sz w:val="28"/>
          <w:szCs w:val="20"/>
          <w:lang w:eastAsia="ar-SA"/>
        </w:rPr>
        <w:t xml:space="preserve"> сельскохозяйственных предприятий на землях сельскохозяйственного назначения</w:t>
      </w:r>
      <w:r>
        <w:rPr>
          <w:sz w:val="28"/>
          <w:szCs w:val="20"/>
          <w:lang w:eastAsia="ar-SA"/>
        </w:rPr>
        <w:t>,</w:t>
      </w:r>
      <w:r w:rsidRPr="00F06E1B">
        <w:rPr>
          <w:sz w:val="28"/>
          <w:szCs w:val="20"/>
          <w:lang w:eastAsia="ar-SA"/>
        </w:rPr>
        <w:t xml:space="preserve"> на функциональную зону </w:t>
      </w:r>
      <w:r>
        <w:rPr>
          <w:sz w:val="28"/>
          <w:szCs w:val="20"/>
          <w:lang w:eastAsia="ar-SA"/>
        </w:rPr>
        <w:t>Сх2</w:t>
      </w:r>
      <w:r w:rsidRPr="004B4D63">
        <w:rPr>
          <w:sz w:val="28"/>
          <w:szCs w:val="20"/>
          <w:lang w:eastAsia="ar-SA"/>
        </w:rPr>
        <w:t>, производственную зону сельскохозяйственных предприятий</w:t>
      </w:r>
      <w:r w:rsidRPr="00F06E1B">
        <w:rPr>
          <w:sz w:val="28"/>
          <w:szCs w:val="20"/>
          <w:lang w:eastAsia="ar-SA"/>
        </w:rPr>
        <w:t>, для земельн</w:t>
      </w:r>
      <w:r>
        <w:rPr>
          <w:sz w:val="28"/>
          <w:szCs w:val="20"/>
          <w:lang w:eastAsia="ar-SA"/>
        </w:rPr>
        <w:t>ого</w:t>
      </w:r>
      <w:r w:rsidRPr="00F06E1B">
        <w:rPr>
          <w:sz w:val="28"/>
          <w:szCs w:val="20"/>
          <w:lang w:eastAsia="ar-SA"/>
        </w:rPr>
        <w:t xml:space="preserve"> участк</w:t>
      </w:r>
      <w:r>
        <w:rPr>
          <w:sz w:val="28"/>
          <w:szCs w:val="20"/>
          <w:lang w:eastAsia="ar-SA"/>
        </w:rPr>
        <w:t xml:space="preserve">а с кадастровым номером </w:t>
      </w:r>
      <w:r w:rsidRPr="004B4D63">
        <w:rPr>
          <w:sz w:val="28"/>
          <w:szCs w:val="20"/>
          <w:lang w:eastAsia="ar-SA"/>
        </w:rPr>
        <w:t>67:03:00</w:t>
      </w:r>
      <w:r>
        <w:rPr>
          <w:sz w:val="28"/>
          <w:szCs w:val="20"/>
          <w:lang w:eastAsia="ar-SA"/>
        </w:rPr>
        <w:t>4</w:t>
      </w:r>
      <w:r w:rsidRPr="004B4D63">
        <w:rPr>
          <w:sz w:val="28"/>
          <w:szCs w:val="20"/>
          <w:lang w:eastAsia="ar-SA"/>
        </w:rPr>
        <w:t>0</w:t>
      </w:r>
      <w:r>
        <w:rPr>
          <w:sz w:val="28"/>
          <w:szCs w:val="20"/>
          <w:lang w:eastAsia="ar-SA"/>
        </w:rPr>
        <w:t>1</w:t>
      </w:r>
      <w:r w:rsidRPr="004B4D63">
        <w:rPr>
          <w:sz w:val="28"/>
          <w:szCs w:val="20"/>
          <w:lang w:eastAsia="ar-SA"/>
        </w:rPr>
        <w:t>0</w:t>
      </w:r>
      <w:r>
        <w:rPr>
          <w:sz w:val="28"/>
          <w:szCs w:val="20"/>
          <w:lang w:eastAsia="ar-SA"/>
        </w:rPr>
        <w:t>1</w:t>
      </w:r>
      <w:r w:rsidRPr="004B4D63">
        <w:rPr>
          <w:sz w:val="28"/>
          <w:szCs w:val="20"/>
          <w:lang w:eastAsia="ar-SA"/>
        </w:rPr>
        <w:t>:</w:t>
      </w:r>
      <w:r>
        <w:rPr>
          <w:sz w:val="28"/>
          <w:szCs w:val="20"/>
          <w:lang w:eastAsia="ar-SA"/>
        </w:rPr>
        <w:t>494</w:t>
      </w:r>
      <w:r w:rsidRPr="004B4D63">
        <w:rPr>
          <w:sz w:val="28"/>
          <w:szCs w:val="20"/>
          <w:lang w:eastAsia="ar-SA"/>
        </w:rPr>
        <w:t xml:space="preserve"> </w:t>
      </w:r>
      <w:r>
        <w:rPr>
          <w:sz w:val="28"/>
          <w:szCs w:val="20"/>
          <w:lang w:eastAsia="ar-SA"/>
        </w:rPr>
        <w:t xml:space="preserve">площадью </w:t>
      </w:r>
      <w:r w:rsidRPr="00492B9C">
        <w:rPr>
          <w:sz w:val="28"/>
          <w:szCs w:val="20"/>
          <w:lang w:eastAsia="ar-SA"/>
        </w:rPr>
        <w:t>254 397 кв. м</w:t>
      </w:r>
      <w:r>
        <w:rPr>
          <w:sz w:val="28"/>
          <w:szCs w:val="20"/>
          <w:lang w:eastAsia="ar-SA"/>
        </w:rPr>
        <w:t>, расположенного по адресу:</w:t>
      </w:r>
      <w:r w:rsidRPr="004B4D63">
        <w:rPr>
          <w:sz w:val="28"/>
          <w:szCs w:val="20"/>
          <w:lang w:eastAsia="ar-SA"/>
        </w:rPr>
        <w:t xml:space="preserve"> </w:t>
      </w:r>
      <w:r w:rsidRPr="00492B9C">
        <w:rPr>
          <w:sz w:val="28"/>
          <w:szCs w:val="20"/>
          <w:lang w:eastAsia="ar-SA"/>
        </w:rPr>
        <w:t>Российская Федерация, Смоленская область, Гагаринский район, с</w:t>
      </w:r>
      <w:r>
        <w:rPr>
          <w:sz w:val="28"/>
          <w:szCs w:val="20"/>
          <w:lang w:eastAsia="ar-SA"/>
        </w:rPr>
        <w:t>/п Покровское, в границах ТСОО «Радуга»;</w:t>
      </w:r>
    </w:p>
    <w:p w14:paraId="736B66C3" w14:textId="77777777" w:rsidR="000F55F9" w:rsidRPr="000C6E7D" w:rsidRDefault="000F55F9" w:rsidP="000F55F9">
      <w:pPr>
        <w:shd w:val="clear" w:color="auto" w:fill="FFFFFF"/>
        <w:tabs>
          <w:tab w:val="left" w:pos="1416"/>
        </w:tabs>
        <w:ind w:left="10" w:right="10" w:firstLine="715"/>
        <w:jc w:val="both"/>
        <w:rPr>
          <w:sz w:val="28"/>
          <w:szCs w:val="28"/>
        </w:rPr>
      </w:pPr>
      <w:r>
        <w:rPr>
          <w:sz w:val="28"/>
          <w:lang w:eastAsia="ar-SA"/>
        </w:rPr>
        <w:t xml:space="preserve">- </w:t>
      </w:r>
      <w:r w:rsidRPr="00F06E1B">
        <w:rPr>
          <w:sz w:val="28"/>
          <w:lang w:eastAsia="ar-SA"/>
        </w:rPr>
        <w:t>изменение функциональн</w:t>
      </w:r>
      <w:r>
        <w:rPr>
          <w:sz w:val="28"/>
          <w:lang w:eastAsia="ar-SA"/>
        </w:rPr>
        <w:t xml:space="preserve">ой </w:t>
      </w:r>
      <w:r w:rsidRPr="00F06E1B">
        <w:rPr>
          <w:sz w:val="28"/>
          <w:lang w:eastAsia="ar-SA"/>
        </w:rPr>
        <w:t xml:space="preserve">зоны </w:t>
      </w:r>
      <w:r w:rsidRPr="004B4D63">
        <w:rPr>
          <w:sz w:val="28"/>
          <w:lang w:eastAsia="ar-SA"/>
        </w:rPr>
        <w:t>Сх2-1, производственн</w:t>
      </w:r>
      <w:r>
        <w:rPr>
          <w:sz w:val="28"/>
          <w:lang w:eastAsia="ar-SA"/>
        </w:rPr>
        <w:t>ой</w:t>
      </w:r>
      <w:r w:rsidRPr="004B4D63">
        <w:rPr>
          <w:sz w:val="28"/>
          <w:lang w:eastAsia="ar-SA"/>
        </w:rPr>
        <w:t xml:space="preserve"> зон</w:t>
      </w:r>
      <w:r>
        <w:rPr>
          <w:sz w:val="28"/>
          <w:lang w:eastAsia="ar-SA"/>
        </w:rPr>
        <w:t>ы</w:t>
      </w:r>
      <w:r w:rsidRPr="004B4D63">
        <w:rPr>
          <w:sz w:val="28"/>
          <w:lang w:eastAsia="ar-SA"/>
        </w:rPr>
        <w:t xml:space="preserve"> сельскохозяйственных предприятий на землях сельскохозяйственного назначения</w:t>
      </w:r>
      <w:r>
        <w:rPr>
          <w:sz w:val="28"/>
          <w:lang w:eastAsia="ar-SA"/>
        </w:rPr>
        <w:t>,</w:t>
      </w:r>
      <w:r w:rsidRPr="00F06E1B">
        <w:rPr>
          <w:sz w:val="28"/>
          <w:lang w:eastAsia="ar-SA"/>
        </w:rPr>
        <w:t xml:space="preserve"> на функциональную зону </w:t>
      </w:r>
      <w:r>
        <w:rPr>
          <w:sz w:val="28"/>
          <w:lang w:eastAsia="ar-SA"/>
        </w:rPr>
        <w:t>Сх2</w:t>
      </w:r>
      <w:r w:rsidRPr="004B4D63">
        <w:rPr>
          <w:sz w:val="28"/>
          <w:lang w:eastAsia="ar-SA"/>
        </w:rPr>
        <w:t>, производственную зону сельскохозяйственных предприятий</w:t>
      </w:r>
      <w:r w:rsidRPr="00F06E1B">
        <w:rPr>
          <w:sz w:val="28"/>
          <w:lang w:eastAsia="ar-SA"/>
        </w:rPr>
        <w:t>, для земельн</w:t>
      </w:r>
      <w:r>
        <w:rPr>
          <w:sz w:val="28"/>
          <w:lang w:eastAsia="ar-SA"/>
        </w:rPr>
        <w:t>ого</w:t>
      </w:r>
      <w:r w:rsidRPr="00F06E1B">
        <w:rPr>
          <w:sz w:val="28"/>
          <w:lang w:eastAsia="ar-SA"/>
        </w:rPr>
        <w:t xml:space="preserve"> участк</w:t>
      </w:r>
      <w:r>
        <w:rPr>
          <w:sz w:val="28"/>
          <w:lang w:eastAsia="ar-SA"/>
        </w:rPr>
        <w:t xml:space="preserve">а с кадастровым номером </w:t>
      </w:r>
      <w:r w:rsidRPr="008F2188">
        <w:rPr>
          <w:sz w:val="28"/>
          <w:lang w:eastAsia="ar-SA"/>
        </w:rPr>
        <w:t>67:03:0050101:1</w:t>
      </w:r>
      <w:r w:rsidRPr="004B4D63">
        <w:rPr>
          <w:sz w:val="28"/>
          <w:lang w:eastAsia="ar-SA"/>
        </w:rPr>
        <w:t xml:space="preserve"> </w:t>
      </w:r>
      <w:r>
        <w:rPr>
          <w:sz w:val="28"/>
          <w:lang w:eastAsia="ar-SA"/>
        </w:rPr>
        <w:t xml:space="preserve">площадью </w:t>
      </w:r>
      <w:r w:rsidRPr="008F2188">
        <w:rPr>
          <w:sz w:val="28"/>
          <w:lang w:eastAsia="ar-SA"/>
        </w:rPr>
        <w:t>11 155 110 кв. м</w:t>
      </w:r>
      <w:r>
        <w:rPr>
          <w:sz w:val="28"/>
          <w:lang w:eastAsia="ar-SA"/>
        </w:rPr>
        <w:t>, расположенного по адресу:</w:t>
      </w:r>
      <w:r w:rsidRPr="004B4D63">
        <w:rPr>
          <w:sz w:val="28"/>
          <w:lang w:eastAsia="ar-SA"/>
        </w:rPr>
        <w:t xml:space="preserve"> </w:t>
      </w:r>
      <w:r w:rsidRPr="008F2188">
        <w:rPr>
          <w:sz w:val="28"/>
          <w:lang w:eastAsia="ar-SA"/>
        </w:rPr>
        <w:t xml:space="preserve">Российская Федерация, Смоленская </w:t>
      </w:r>
      <w:proofErr w:type="spellStart"/>
      <w:r w:rsidRPr="008F2188">
        <w:rPr>
          <w:sz w:val="28"/>
          <w:lang w:eastAsia="ar-SA"/>
        </w:rPr>
        <w:t>обл</w:t>
      </w:r>
      <w:proofErr w:type="spellEnd"/>
      <w:r w:rsidRPr="008F2188">
        <w:rPr>
          <w:sz w:val="28"/>
          <w:lang w:eastAsia="ar-SA"/>
        </w:rPr>
        <w:t>, р-н Гаг</w:t>
      </w:r>
      <w:r>
        <w:rPr>
          <w:sz w:val="28"/>
          <w:lang w:eastAsia="ar-SA"/>
        </w:rPr>
        <w:t>аринский, с/п Никольское, СХПК «</w:t>
      </w:r>
      <w:r w:rsidRPr="008F2188">
        <w:rPr>
          <w:sz w:val="28"/>
          <w:lang w:eastAsia="ar-SA"/>
        </w:rPr>
        <w:t>Колхоз-</w:t>
      </w:r>
      <w:r>
        <w:rPr>
          <w:sz w:val="28"/>
          <w:lang w:eastAsia="ar-SA"/>
        </w:rPr>
        <w:t>племзавод «</w:t>
      </w:r>
      <w:r w:rsidRPr="008F2188">
        <w:rPr>
          <w:sz w:val="28"/>
          <w:lang w:eastAsia="ar-SA"/>
        </w:rPr>
        <w:t>Радищево</w:t>
      </w:r>
      <w:r>
        <w:rPr>
          <w:sz w:val="28"/>
          <w:lang w:eastAsia="ar-SA"/>
        </w:rPr>
        <w:t>».</w:t>
      </w:r>
    </w:p>
    <w:p w14:paraId="7179D90F" w14:textId="12961B00" w:rsidR="004A3B8F" w:rsidRPr="004A3B8F" w:rsidRDefault="005D2CA7" w:rsidP="003534A6">
      <w:pPr>
        <w:contextualSpacing/>
        <w:jc w:val="both"/>
        <w:rPr>
          <w:sz w:val="28"/>
          <w:szCs w:val="28"/>
        </w:rPr>
      </w:pPr>
      <w:r>
        <w:rPr>
          <w:sz w:val="28"/>
          <w:szCs w:val="20"/>
          <w:lang w:eastAsia="ar-SA"/>
        </w:rPr>
        <w:t xml:space="preserve">         </w:t>
      </w:r>
      <w:r w:rsidRPr="005D2CA7">
        <w:rPr>
          <w:sz w:val="28"/>
          <w:szCs w:val="20"/>
          <w:lang w:eastAsia="ar-SA"/>
        </w:rPr>
        <w:t xml:space="preserve">2. </w:t>
      </w:r>
      <w:r w:rsidR="004A3B8F" w:rsidRPr="004A3B8F">
        <w:rPr>
          <w:sz w:val="28"/>
          <w:szCs w:val="28"/>
        </w:rPr>
        <w:t>Настоящее решение вступает в силу с момента его официального опубликования.</w:t>
      </w:r>
    </w:p>
    <w:p w14:paraId="06070A8F" w14:textId="4F966D3C" w:rsidR="00396812" w:rsidRPr="00625358" w:rsidRDefault="004A3B8F" w:rsidP="004A3B8F">
      <w:pPr>
        <w:tabs>
          <w:tab w:val="num" w:pos="885"/>
        </w:tabs>
        <w:jc w:val="both"/>
        <w:rPr>
          <w:sz w:val="28"/>
          <w:szCs w:val="28"/>
        </w:rPr>
      </w:pPr>
      <w:r w:rsidRPr="004A3B8F">
        <w:rPr>
          <w:sz w:val="28"/>
          <w:szCs w:val="28"/>
        </w:rPr>
        <w:tab/>
      </w:r>
    </w:p>
    <w:p w14:paraId="3759A994" w14:textId="77777777" w:rsidR="006C1BEB" w:rsidRDefault="006C1BEB" w:rsidP="00E60A95">
      <w:pPr>
        <w:tabs>
          <w:tab w:val="left" w:pos="-1843"/>
          <w:tab w:val="left" w:pos="993"/>
        </w:tabs>
        <w:ind w:right="92" w:firstLine="709"/>
        <w:jc w:val="both"/>
        <w:rPr>
          <w:sz w:val="28"/>
          <w:szCs w:val="28"/>
        </w:rPr>
      </w:pPr>
    </w:p>
    <w:p w14:paraId="05CB5E72" w14:textId="77777777" w:rsidR="00C32714" w:rsidRPr="00C32714" w:rsidRDefault="00C32714" w:rsidP="00C32714">
      <w:pPr>
        <w:jc w:val="both"/>
        <w:rPr>
          <w:sz w:val="28"/>
          <w:szCs w:val="28"/>
        </w:rPr>
      </w:pPr>
      <w:r w:rsidRPr="00C32714">
        <w:rPr>
          <w:sz w:val="28"/>
          <w:szCs w:val="28"/>
        </w:rPr>
        <w:t>Председатель</w:t>
      </w:r>
    </w:p>
    <w:p w14:paraId="3664143D" w14:textId="4D006C01" w:rsidR="0045607D" w:rsidRDefault="00C32714" w:rsidP="00D37382">
      <w:pPr>
        <w:jc w:val="both"/>
        <w:rPr>
          <w:b/>
          <w:sz w:val="28"/>
          <w:szCs w:val="28"/>
        </w:rPr>
      </w:pPr>
      <w:r w:rsidRPr="00C32714">
        <w:rPr>
          <w:sz w:val="28"/>
          <w:szCs w:val="28"/>
        </w:rPr>
        <w:t xml:space="preserve">Гагаринской окружной Думы                                                              </w:t>
      </w:r>
      <w:r w:rsidR="00F47D57">
        <w:rPr>
          <w:sz w:val="28"/>
          <w:szCs w:val="28"/>
        </w:rPr>
        <w:t xml:space="preserve"> </w:t>
      </w:r>
      <w:r w:rsidRPr="00C32714">
        <w:rPr>
          <w:sz w:val="28"/>
          <w:szCs w:val="28"/>
        </w:rPr>
        <w:t xml:space="preserve"> </w:t>
      </w:r>
      <w:proofErr w:type="spellStart"/>
      <w:r w:rsidR="00F47D57" w:rsidRPr="00C32714">
        <w:rPr>
          <w:b/>
          <w:sz w:val="28"/>
          <w:szCs w:val="28"/>
        </w:rPr>
        <w:t>Е.А.</w:t>
      </w:r>
      <w:r w:rsidRPr="00C32714">
        <w:rPr>
          <w:b/>
          <w:sz w:val="28"/>
          <w:szCs w:val="28"/>
        </w:rPr>
        <w:t>Белоусова</w:t>
      </w:r>
      <w:proofErr w:type="spellEnd"/>
      <w:r w:rsidRPr="00C32714">
        <w:rPr>
          <w:b/>
          <w:sz w:val="28"/>
          <w:szCs w:val="28"/>
        </w:rPr>
        <w:t xml:space="preserve"> </w:t>
      </w:r>
    </w:p>
    <w:p w14:paraId="4396DC0E" w14:textId="77777777" w:rsidR="00C6039B" w:rsidRDefault="00C6039B" w:rsidP="0045607D">
      <w:pPr>
        <w:jc w:val="right"/>
        <w:rPr>
          <w:sz w:val="28"/>
          <w:szCs w:val="28"/>
        </w:rPr>
      </w:pPr>
    </w:p>
    <w:p w14:paraId="21BECE38" w14:textId="77777777" w:rsidR="00902CAD" w:rsidRPr="00902CAD" w:rsidRDefault="00902CAD" w:rsidP="00902CAD">
      <w:pPr>
        <w:jc w:val="both"/>
        <w:rPr>
          <w:sz w:val="28"/>
          <w:szCs w:val="28"/>
        </w:rPr>
      </w:pPr>
      <w:r w:rsidRPr="00902CAD">
        <w:rPr>
          <w:sz w:val="28"/>
          <w:szCs w:val="28"/>
        </w:rPr>
        <w:t xml:space="preserve">Глава муниципального образования </w:t>
      </w:r>
    </w:p>
    <w:p w14:paraId="2FF9FC35" w14:textId="77777777" w:rsidR="00902CAD" w:rsidRPr="00902CAD" w:rsidRDefault="00902CAD" w:rsidP="00902CAD">
      <w:pPr>
        <w:widowControl w:val="0"/>
        <w:jc w:val="both"/>
        <w:rPr>
          <w:sz w:val="28"/>
          <w:szCs w:val="28"/>
        </w:rPr>
      </w:pPr>
      <w:r w:rsidRPr="00902CAD">
        <w:rPr>
          <w:sz w:val="28"/>
          <w:szCs w:val="28"/>
        </w:rPr>
        <w:t xml:space="preserve">«Гагаринский муниципальный округ» </w:t>
      </w:r>
    </w:p>
    <w:p w14:paraId="244D4A22" w14:textId="444655FA" w:rsidR="00902CAD" w:rsidRPr="00902CAD" w:rsidRDefault="00902CAD" w:rsidP="00902CAD">
      <w:pPr>
        <w:tabs>
          <w:tab w:val="left" w:pos="9781"/>
          <w:tab w:val="left" w:pos="9923"/>
        </w:tabs>
        <w:ind w:right="-1"/>
        <w:rPr>
          <w:color w:val="FF0000"/>
          <w:sz w:val="28"/>
          <w:szCs w:val="28"/>
        </w:rPr>
      </w:pPr>
      <w:r w:rsidRPr="00902CAD">
        <w:rPr>
          <w:sz w:val="28"/>
          <w:szCs w:val="28"/>
        </w:rPr>
        <w:t>Смоленской области</w:t>
      </w:r>
      <w:r w:rsidRPr="00902CAD">
        <w:rPr>
          <w:b/>
          <w:sz w:val="28"/>
          <w:szCs w:val="28"/>
        </w:rPr>
        <w:t xml:space="preserve">                                                                                Т. В. Гапеева</w:t>
      </w:r>
    </w:p>
    <w:p w14:paraId="40EA321E" w14:textId="58E97355" w:rsidR="007D39D9" w:rsidRPr="00A8602E" w:rsidRDefault="007D39D9" w:rsidP="0045607D">
      <w:pPr>
        <w:rPr>
          <w:bCs/>
          <w:sz w:val="28"/>
          <w:szCs w:val="28"/>
        </w:rPr>
      </w:pPr>
    </w:p>
    <w:sectPr w:rsidR="007D39D9" w:rsidRPr="00A8602E" w:rsidSect="00F47D57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7BD79" w14:textId="77777777" w:rsidR="00E076BF" w:rsidRDefault="00E076BF" w:rsidP="00484BDE">
      <w:r>
        <w:separator/>
      </w:r>
    </w:p>
  </w:endnote>
  <w:endnote w:type="continuationSeparator" w:id="0">
    <w:p w14:paraId="1D7C0118" w14:textId="77777777" w:rsidR="00E076BF" w:rsidRDefault="00E076BF" w:rsidP="00484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01551" w14:textId="77777777" w:rsidR="00E076BF" w:rsidRDefault="00E076BF" w:rsidP="00484BDE">
      <w:r>
        <w:separator/>
      </w:r>
    </w:p>
  </w:footnote>
  <w:footnote w:type="continuationSeparator" w:id="0">
    <w:p w14:paraId="39CFE1A7" w14:textId="77777777" w:rsidR="00E076BF" w:rsidRDefault="00E076BF" w:rsidP="00484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955C8"/>
    <w:multiLevelType w:val="hybridMultilevel"/>
    <w:tmpl w:val="7CC283EA"/>
    <w:lvl w:ilvl="0" w:tplc="93663C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B634CCC"/>
    <w:multiLevelType w:val="hybridMultilevel"/>
    <w:tmpl w:val="94BC56D2"/>
    <w:lvl w:ilvl="0" w:tplc="56242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94527185">
    <w:abstractNumId w:val="0"/>
  </w:num>
  <w:num w:numId="2" w16cid:durableId="1741439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BBA"/>
    <w:rsid w:val="00013B87"/>
    <w:rsid w:val="000601C5"/>
    <w:rsid w:val="00061078"/>
    <w:rsid w:val="0006742B"/>
    <w:rsid w:val="00074BE5"/>
    <w:rsid w:val="000856D5"/>
    <w:rsid w:val="00093129"/>
    <w:rsid w:val="00094540"/>
    <w:rsid w:val="000A69AC"/>
    <w:rsid w:val="000C6F7A"/>
    <w:rsid w:val="000E20AB"/>
    <w:rsid w:val="000E284C"/>
    <w:rsid w:val="000E2C4E"/>
    <w:rsid w:val="000E77FB"/>
    <w:rsid w:val="000F55F9"/>
    <w:rsid w:val="00101C43"/>
    <w:rsid w:val="0011725F"/>
    <w:rsid w:val="00122845"/>
    <w:rsid w:val="001413E3"/>
    <w:rsid w:val="00155E39"/>
    <w:rsid w:val="00161A63"/>
    <w:rsid w:val="00165670"/>
    <w:rsid w:val="00172009"/>
    <w:rsid w:val="00172964"/>
    <w:rsid w:val="00194C78"/>
    <w:rsid w:val="001A22BF"/>
    <w:rsid w:val="001A5BD0"/>
    <w:rsid w:val="001B4A33"/>
    <w:rsid w:val="001C4082"/>
    <w:rsid w:val="001D07BB"/>
    <w:rsid w:val="001E02FD"/>
    <w:rsid w:val="001F3BE3"/>
    <w:rsid w:val="001F6BF3"/>
    <w:rsid w:val="00217CCD"/>
    <w:rsid w:val="00236B66"/>
    <w:rsid w:val="00240A25"/>
    <w:rsid w:val="0024310B"/>
    <w:rsid w:val="00247E2B"/>
    <w:rsid w:val="0026502A"/>
    <w:rsid w:val="00276A01"/>
    <w:rsid w:val="00282E0E"/>
    <w:rsid w:val="00287487"/>
    <w:rsid w:val="002904DC"/>
    <w:rsid w:val="002904EB"/>
    <w:rsid w:val="00296B08"/>
    <w:rsid w:val="002A0061"/>
    <w:rsid w:val="002A0625"/>
    <w:rsid w:val="002A354F"/>
    <w:rsid w:val="002C439F"/>
    <w:rsid w:val="002D572B"/>
    <w:rsid w:val="002E3FF3"/>
    <w:rsid w:val="00306132"/>
    <w:rsid w:val="003229B0"/>
    <w:rsid w:val="003340B7"/>
    <w:rsid w:val="00334C4C"/>
    <w:rsid w:val="003379C3"/>
    <w:rsid w:val="003534A6"/>
    <w:rsid w:val="0035693B"/>
    <w:rsid w:val="00361384"/>
    <w:rsid w:val="00371330"/>
    <w:rsid w:val="00376380"/>
    <w:rsid w:val="0038354B"/>
    <w:rsid w:val="00394E91"/>
    <w:rsid w:val="00396812"/>
    <w:rsid w:val="003B1026"/>
    <w:rsid w:val="003D4C36"/>
    <w:rsid w:val="003D5C28"/>
    <w:rsid w:val="003D5DDC"/>
    <w:rsid w:val="003E2565"/>
    <w:rsid w:val="003E4BDD"/>
    <w:rsid w:val="003E5AAD"/>
    <w:rsid w:val="004009D2"/>
    <w:rsid w:val="00405BA5"/>
    <w:rsid w:val="00444D4C"/>
    <w:rsid w:val="0044502B"/>
    <w:rsid w:val="0045607D"/>
    <w:rsid w:val="00467A91"/>
    <w:rsid w:val="0047597E"/>
    <w:rsid w:val="00477E19"/>
    <w:rsid w:val="00480C06"/>
    <w:rsid w:val="00483419"/>
    <w:rsid w:val="00484BDE"/>
    <w:rsid w:val="004938BA"/>
    <w:rsid w:val="00496023"/>
    <w:rsid w:val="004A3B8F"/>
    <w:rsid w:val="004A4E79"/>
    <w:rsid w:val="004A5BD1"/>
    <w:rsid w:val="004D6865"/>
    <w:rsid w:val="004F7BDA"/>
    <w:rsid w:val="005167E9"/>
    <w:rsid w:val="00533868"/>
    <w:rsid w:val="00543E75"/>
    <w:rsid w:val="005455EE"/>
    <w:rsid w:val="00555AD2"/>
    <w:rsid w:val="0057587A"/>
    <w:rsid w:val="00584A36"/>
    <w:rsid w:val="00595843"/>
    <w:rsid w:val="005D14B2"/>
    <w:rsid w:val="005D2CA7"/>
    <w:rsid w:val="005F58D3"/>
    <w:rsid w:val="005F6229"/>
    <w:rsid w:val="005F7526"/>
    <w:rsid w:val="00617935"/>
    <w:rsid w:val="00623D50"/>
    <w:rsid w:val="00623E1C"/>
    <w:rsid w:val="00625358"/>
    <w:rsid w:val="00625B85"/>
    <w:rsid w:val="00647BAB"/>
    <w:rsid w:val="00653C5E"/>
    <w:rsid w:val="006651C1"/>
    <w:rsid w:val="006850BA"/>
    <w:rsid w:val="006A586A"/>
    <w:rsid w:val="006C1BEB"/>
    <w:rsid w:val="006C4ADF"/>
    <w:rsid w:val="006F004F"/>
    <w:rsid w:val="006F356E"/>
    <w:rsid w:val="0072681B"/>
    <w:rsid w:val="00732E67"/>
    <w:rsid w:val="00734D17"/>
    <w:rsid w:val="00740FF6"/>
    <w:rsid w:val="00746A13"/>
    <w:rsid w:val="007810DC"/>
    <w:rsid w:val="00787BBA"/>
    <w:rsid w:val="00794E25"/>
    <w:rsid w:val="007A3B55"/>
    <w:rsid w:val="007D39D9"/>
    <w:rsid w:val="0081323B"/>
    <w:rsid w:val="00827465"/>
    <w:rsid w:val="00831AD6"/>
    <w:rsid w:val="00841D6C"/>
    <w:rsid w:val="00852835"/>
    <w:rsid w:val="00866277"/>
    <w:rsid w:val="008666FC"/>
    <w:rsid w:val="00874262"/>
    <w:rsid w:val="00874CC3"/>
    <w:rsid w:val="00875F83"/>
    <w:rsid w:val="008762EE"/>
    <w:rsid w:val="008933CA"/>
    <w:rsid w:val="008B1E18"/>
    <w:rsid w:val="008B21F3"/>
    <w:rsid w:val="008B6038"/>
    <w:rsid w:val="008B7CCA"/>
    <w:rsid w:val="008C0483"/>
    <w:rsid w:val="008C2ABB"/>
    <w:rsid w:val="008C419B"/>
    <w:rsid w:val="008F57A9"/>
    <w:rsid w:val="009012FE"/>
    <w:rsid w:val="00902CAD"/>
    <w:rsid w:val="0091345D"/>
    <w:rsid w:val="00913700"/>
    <w:rsid w:val="00913EA2"/>
    <w:rsid w:val="00921427"/>
    <w:rsid w:val="00922414"/>
    <w:rsid w:val="009339F1"/>
    <w:rsid w:val="00940CA5"/>
    <w:rsid w:val="009568FC"/>
    <w:rsid w:val="00957CE8"/>
    <w:rsid w:val="00960A89"/>
    <w:rsid w:val="00962BE7"/>
    <w:rsid w:val="00966D00"/>
    <w:rsid w:val="009A4E88"/>
    <w:rsid w:val="009A76F5"/>
    <w:rsid w:val="009C2DA7"/>
    <w:rsid w:val="009D1E78"/>
    <w:rsid w:val="009E09BD"/>
    <w:rsid w:val="009F238A"/>
    <w:rsid w:val="00A126AD"/>
    <w:rsid w:val="00A15F1B"/>
    <w:rsid w:val="00A436CF"/>
    <w:rsid w:val="00A72C8C"/>
    <w:rsid w:val="00A751F4"/>
    <w:rsid w:val="00A8602E"/>
    <w:rsid w:val="00AA4440"/>
    <w:rsid w:val="00AE442A"/>
    <w:rsid w:val="00AE7247"/>
    <w:rsid w:val="00B05999"/>
    <w:rsid w:val="00B25DA0"/>
    <w:rsid w:val="00B451AD"/>
    <w:rsid w:val="00B4660C"/>
    <w:rsid w:val="00B47E36"/>
    <w:rsid w:val="00B75738"/>
    <w:rsid w:val="00B83FD9"/>
    <w:rsid w:val="00B91BDB"/>
    <w:rsid w:val="00B94EA6"/>
    <w:rsid w:val="00B966E9"/>
    <w:rsid w:val="00BA3099"/>
    <w:rsid w:val="00BA6B8D"/>
    <w:rsid w:val="00BB3D12"/>
    <w:rsid w:val="00BC2935"/>
    <w:rsid w:val="00BC2C99"/>
    <w:rsid w:val="00BE7BC8"/>
    <w:rsid w:val="00C04011"/>
    <w:rsid w:val="00C2183F"/>
    <w:rsid w:val="00C236E1"/>
    <w:rsid w:val="00C256A8"/>
    <w:rsid w:val="00C32714"/>
    <w:rsid w:val="00C3728E"/>
    <w:rsid w:val="00C441B1"/>
    <w:rsid w:val="00C4687A"/>
    <w:rsid w:val="00C46B95"/>
    <w:rsid w:val="00C6039B"/>
    <w:rsid w:val="00C606DD"/>
    <w:rsid w:val="00C72B4F"/>
    <w:rsid w:val="00C9735C"/>
    <w:rsid w:val="00CB4F43"/>
    <w:rsid w:val="00CC2331"/>
    <w:rsid w:val="00CC37BB"/>
    <w:rsid w:val="00CD371B"/>
    <w:rsid w:val="00CF585D"/>
    <w:rsid w:val="00D173D4"/>
    <w:rsid w:val="00D248D2"/>
    <w:rsid w:val="00D35AC9"/>
    <w:rsid w:val="00D37382"/>
    <w:rsid w:val="00D41804"/>
    <w:rsid w:val="00D45BA4"/>
    <w:rsid w:val="00D57E06"/>
    <w:rsid w:val="00D65376"/>
    <w:rsid w:val="00D72817"/>
    <w:rsid w:val="00DD1255"/>
    <w:rsid w:val="00DD1BE0"/>
    <w:rsid w:val="00DE5BB6"/>
    <w:rsid w:val="00DE7C74"/>
    <w:rsid w:val="00E058F0"/>
    <w:rsid w:val="00E076BF"/>
    <w:rsid w:val="00E12C28"/>
    <w:rsid w:val="00E235E4"/>
    <w:rsid w:val="00E375D6"/>
    <w:rsid w:val="00E43E0F"/>
    <w:rsid w:val="00E504C1"/>
    <w:rsid w:val="00E5359A"/>
    <w:rsid w:val="00E60A95"/>
    <w:rsid w:val="00E637F8"/>
    <w:rsid w:val="00E67B97"/>
    <w:rsid w:val="00E71172"/>
    <w:rsid w:val="00E77C9C"/>
    <w:rsid w:val="00E91598"/>
    <w:rsid w:val="00E93665"/>
    <w:rsid w:val="00EA14E4"/>
    <w:rsid w:val="00EA3522"/>
    <w:rsid w:val="00EB3254"/>
    <w:rsid w:val="00EC5EF0"/>
    <w:rsid w:val="00ED083D"/>
    <w:rsid w:val="00ED3817"/>
    <w:rsid w:val="00EE0676"/>
    <w:rsid w:val="00EE2A74"/>
    <w:rsid w:val="00EE610A"/>
    <w:rsid w:val="00F0376E"/>
    <w:rsid w:val="00F05C41"/>
    <w:rsid w:val="00F125C2"/>
    <w:rsid w:val="00F243C3"/>
    <w:rsid w:val="00F247DA"/>
    <w:rsid w:val="00F260F7"/>
    <w:rsid w:val="00F33256"/>
    <w:rsid w:val="00F35DD4"/>
    <w:rsid w:val="00F47D57"/>
    <w:rsid w:val="00F54B00"/>
    <w:rsid w:val="00F5736A"/>
    <w:rsid w:val="00F605AE"/>
    <w:rsid w:val="00F608B1"/>
    <w:rsid w:val="00F7415D"/>
    <w:rsid w:val="00F76499"/>
    <w:rsid w:val="00F826AE"/>
    <w:rsid w:val="00FB311A"/>
    <w:rsid w:val="00FE5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85A6"/>
  <w15:docId w15:val="{5AD59C17-643A-4B93-824D-718F945D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62BE7"/>
    <w:pPr>
      <w:keepNext/>
      <w:spacing w:before="240" w:after="60"/>
      <w:ind w:firstLine="709"/>
      <w:outlineLvl w:val="0"/>
    </w:pPr>
    <w:rPr>
      <w:rFonts w:eastAsia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62BE7"/>
    <w:pPr>
      <w:keepNext/>
      <w:outlineLvl w:val="1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C43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22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2B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F238A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62BE7"/>
    <w:rPr>
      <w:rFonts w:ascii="Times New Roman" w:eastAsia="Calibri" w:hAnsi="Times New Roman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62BE7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962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62BE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7">
    <w:name w:val="Верхний колонтитул Знак"/>
    <w:basedOn w:val="a0"/>
    <w:link w:val="a6"/>
    <w:uiPriority w:val="99"/>
    <w:rsid w:val="00962BE7"/>
    <w:rPr>
      <w:rFonts w:ascii="Times New Roman" w:eastAsia="Calibri" w:hAnsi="Times New Roman" w:cs="Times New Roman"/>
      <w:sz w:val="24"/>
      <w:szCs w:val="24"/>
    </w:rPr>
  </w:style>
  <w:style w:type="paragraph" w:customStyle="1" w:styleId="ConsPlusTitle">
    <w:name w:val="ConsPlusTitle"/>
    <w:rsid w:val="00F57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8">
    <w:name w:val="Заголовок Знак"/>
    <w:link w:val="a9"/>
    <w:locked/>
    <w:rsid w:val="003D5DDC"/>
    <w:rPr>
      <w:b/>
      <w:sz w:val="32"/>
      <w:lang w:eastAsia="ru-RU"/>
    </w:rPr>
  </w:style>
  <w:style w:type="paragraph" w:styleId="a9">
    <w:name w:val="Title"/>
    <w:basedOn w:val="a"/>
    <w:link w:val="a8"/>
    <w:qFormat/>
    <w:rsid w:val="003D5DDC"/>
    <w:pPr>
      <w:jc w:val="center"/>
    </w:pPr>
    <w:rPr>
      <w:rFonts w:asciiTheme="minorHAnsi" w:eastAsiaTheme="minorHAnsi" w:hAnsiTheme="minorHAnsi" w:cstheme="minorBidi"/>
      <w:b/>
      <w:sz w:val="32"/>
      <w:szCs w:val="22"/>
    </w:rPr>
  </w:style>
  <w:style w:type="character" w:customStyle="1" w:styleId="11">
    <w:name w:val="Название Знак1"/>
    <w:basedOn w:val="a0"/>
    <w:uiPriority w:val="10"/>
    <w:rsid w:val="003D5D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a">
    <w:name w:val="footnote text"/>
    <w:basedOn w:val="a"/>
    <w:link w:val="ab"/>
    <w:rsid w:val="00484BDE"/>
    <w:pPr>
      <w:widowControl w:val="0"/>
      <w:suppressAutoHyphens/>
    </w:pPr>
    <w:rPr>
      <w:rFonts w:eastAsia="Lucida Sans Unicode"/>
      <w:kern w:val="1"/>
      <w:sz w:val="20"/>
      <w:szCs w:val="20"/>
    </w:rPr>
  </w:style>
  <w:style w:type="character" w:customStyle="1" w:styleId="ab">
    <w:name w:val="Текст сноски Знак"/>
    <w:basedOn w:val="a0"/>
    <w:link w:val="aa"/>
    <w:rsid w:val="00484BDE"/>
    <w:rPr>
      <w:rFonts w:ascii="Times New Roman" w:eastAsia="Lucida Sans Unicode" w:hAnsi="Times New Roman" w:cs="Times New Roman"/>
      <w:kern w:val="1"/>
      <w:sz w:val="20"/>
      <w:szCs w:val="20"/>
    </w:rPr>
  </w:style>
  <w:style w:type="character" w:styleId="ac">
    <w:name w:val="footnote reference"/>
    <w:rsid w:val="00484BDE"/>
    <w:rPr>
      <w:vertAlign w:val="superscript"/>
    </w:rPr>
  </w:style>
  <w:style w:type="paragraph" w:styleId="ad">
    <w:name w:val="Body Text Indent"/>
    <w:basedOn w:val="a"/>
    <w:link w:val="ae"/>
    <w:rsid w:val="0044502B"/>
    <w:pPr>
      <w:ind w:firstLine="709"/>
      <w:jc w:val="both"/>
    </w:pPr>
    <w:rPr>
      <w:rFonts w:ascii="Arial" w:hAnsi="Arial"/>
    </w:rPr>
  </w:style>
  <w:style w:type="character" w:customStyle="1" w:styleId="ae">
    <w:name w:val="Основной текст с отступом Знак"/>
    <w:basedOn w:val="a0"/>
    <w:link w:val="ad"/>
    <w:rsid w:val="0044502B"/>
    <w:rPr>
      <w:rFonts w:ascii="Arial" w:eastAsia="Times New Roman" w:hAnsi="Arial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6253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5D2CA7"/>
  </w:style>
  <w:style w:type="paragraph" w:styleId="af0">
    <w:name w:val="Normal (Web)"/>
    <w:basedOn w:val="a"/>
    <w:uiPriority w:val="99"/>
    <w:unhideWhenUsed/>
    <w:rsid w:val="005D2CA7"/>
    <w:pPr>
      <w:spacing w:before="100" w:beforeAutospacing="1" w:after="100" w:afterAutospacing="1"/>
    </w:pPr>
  </w:style>
  <w:style w:type="paragraph" w:customStyle="1" w:styleId="Default">
    <w:name w:val="Default"/>
    <w:rsid w:val="005D2C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12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A17386-46D9-43D4-AF03-774B8DA1E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Lisovskaya_LM</dc:creator>
  <cp:lastModifiedBy>Гагарин Пользователь</cp:lastModifiedBy>
  <cp:revision>13</cp:revision>
  <cp:lastPrinted>2026-06-26T08:47:00Z</cp:lastPrinted>
  <dcterms:created xsi:type="dcterms:W3CDTF">2025-11-05T13:07:00Z</dcterms:created>
  <dcterms:modified xsi:type="dcterms:W3CDTF">2026-06-29T13:27:00Z</dcterms:modified>
</cp:coreProperties>
</file>