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6503" w:rsidRDefault="00796503" w:rsidP="008D7D2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 МУНИЦИПАЛЬНОГО ОБРАЗОВАНИЯ</w:t>
      </w:r>
    </w:p>
    <w:p w:rsidR="00796503" w:rsidRDefault="00796503" w:rsidP="0062443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«ГАГАРИНСКИЙ </w:t>
      </w:r>
      <w:r w:rsidR="00C65264">
        <w:rPr>
          <w:b/>
          <w:bCs/>
          <w:sz w:val="28"/>
          <w:szCs w:val="28"/>
        </w:rPr>
        <w:t>МУНИЦИПАЛЬНЫЙ ОКРУГ</w:t>
      </w:r>
      <w:r>
        <w:rPr>
          <w:b/>
          <w:bCs/>
          <w:sz w:val="28"/>
          <w:szCs w:val="28"/>
        </w:rPr>
        <w:t>» СМОЛЕНСКОЙ ОБЛАСТИ</w:t>
      </w:r>
    </w:p>
    <w:p w:rsidR="00B26A17" w:rsidRDefault="00B26A17" w:rsidP="008D7D2D">
      <w:pPr>
        <w:rPr>
          <w:b/>
          <w:bCs/>
          <w:sz w:val="28"/>
          <w:szCs w:val="28"/>
        </w:rPr>
      </w:pPr>
    </w:p>
    <w:p w:rsidR="00796503" w:rsidRDefault="00796503" w:rsidP="0079650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796503" w:rsidRDefault="00796503" w:rsidP="0079650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от_</w:t>
      </w:r>
      <w:r w:rsidR="008D7D2D">
        <w:rPr>
          <w:b/>
          <w:bCs/>
          <w:sz w:val="28"/>
          <w:szCs w:val="28"/>
          <w:u w:val="single"/>
        </w:rPr>
        <w:t>26.06.2025</w:t>
      </w:r>
      <w:r>
        <w:rPr>
          <w:b/>
          <w:bCs/>
          <w:sz w:val="28"/>
          <w:szCs w:val="28"/>
        </w:rPr>
        <w:t>_ № _</w:t>
      </w:r>
      <w:r w:rsidR="008D7D2D">
        <w:rPr>
          <w:b/>
          <w:bCs/>
          <w:sz w:val="28"/>
          <w:szCs w:val="28"/>
          <w:u w:val="single"/>
        </w:rPr>
        <w:t>1175</w:t>
      </w:r>
      <w:r>
        <w:rPr>
          <w:b/>
          <w:bCs/>
          <w:sz w:val="28"/>
          <w:szCs w:val="28"/>
        </w:rPr>
        <w:t>_</w:t>
      </w:r>
    </w:p>
    <w:p w:rsidR="00796503" w:rsidRDefault="00796503" w:rsidP="00796503">
      <w:pPr>
        <w:rPr>
          <w:b/>
          <w:bCs/>
          <w:sz w:val="28"/>
          <w:szCs w:val="28"/>
        </w:rPr>
      </w:pPr>
    </w:p>
    <w:p w:rsidR="0023264A" w:rsidRDefault="0023264A" w:rsidP="0023264A">
      <w:pPr>
        <w:spacing w:before="100" w:beforeAutospacing="1" w:after="100" w:afterAutospacing="1"/>
        <w:ind w:right="5102"/>
        <w:jc w:val="both"/>
        <w:outlineLvl w:val="1"/>
        <w:rPr>
          <w:b/>
          <w:bCs/>
          <w:sz w:val="28"/>
          <w:szCs w:val="28"/>
        </w:rPr>
      </w:pPr>
      <w:r w:rsidRPr="0023264A">
        <w:rPr>
          <w:b/>
          <w:bCs/>
          <w:sz w:val="28"/>
          <w:szCs w:val="28"/>
        </w:rPr>
        <w:t xml:space="preserve">Об исключении автомобильных дорог общего пользования местного значения из Перечня автомобильных дорог общего пользования местного значения </w:t>
      </w:r>
      <w:r>
        <w:rPr>
          <w:b/>
          <w:bCs/>
          <w:sz w:val="28"/>
          <w:szCs w:val="28"/>
        </w:rPr>
        <w:t>муниципального образования «Гагаринский район» Смоленской области</w:t>
      </w:r>
    </w:p>
    <w:p w:rsidR="00796503" w:rsidRDefault="0023264A" w:rsidP="00B26A17">
      <w:pPr>
        <w:spacing w:before="100" w:beforeAutospacing="1" w:after="100" w:afterAutospacing="1"/>
        <w:ind w:firstLine="567"/>
        <w:jc w:val="both"/>
        <w:outlineLvl w:val="1"/>
        <w:rPr>
          <w:sz w:val="28"/>
          <w:szCs w:val="28"/>
        </w:rPr>
      </w:pPr>
      <w:r w:rsidRPr="0023264A">
        <w:rPr>
          <w:sz w:val="28"/>
          <w:szCs w:val="28"/>
        </w:rPr>
        <w:t>В целях приведения исполнения полномочий по осуществлению дорожной деятельности в соответствие с Федеральным</w:t>
      </w:r>
      <w:r>
        <w:rPr>
          <w:sz w:val="28"/>
          <w:szCs w:val="28"/>
        </w:rPr>
        <w:t>и законами</w:t>
      </w:r>
      <w:r w:rsidRPr="0023264A">
        <w:rPr>
          <w:sz w:val="28"/>
          <w:szCs w:val="28"/>
        </w:rPr>
        <w:t xml:space="preserve"> от 06 октября 2003 года №131–ФЗ «Об общих принципах организации местного самоуправления в Российской Федерации», от 08 ноября 2007 года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руководствуясь Уставом </w:t>
      </w:r>
      <w:r>
        <w:rPr>
          <w:sz w:val="28"/>
          <w:szCs w:val="28"/>
        </w:rPr>
        <w:t>муниципального образования «Гагаринский муниципальный округ» Смоленской области</w:t>
      </w:r>
      <w:r w:rsidRPr="0023264A">
        <w:rPr>
          <w:sz w:val="28"/>
          <w:szCs w:val="28"/>
        </w:rPr>
        <w:t>, </w:t>
      </w:r>
      <w:r w:rsidR="00796503">
        <w:rPr>
          <w:sz w:val="28"/>
          <w:szCs w:val="28"/>
        </w:rPr>
        <w:t xml:space="preserve">Администрация муниципального образования «Гагаринский </w:t>
      </w:r>
      <w:r w:rsidR="00866262">
        <w:rPr>
          <w:sz w:val="28"/>
          <w:szCs w:val="28"/>
        </w:rPr>
        <w:t>муниципальный округ</w:t>
      </w:r>
      <w:r w:rsidR="00796503">
        <w:rPr>
          <w:sz w:val="28"/>
          <w:szCs w:val="28"/>
        </w:rPr>
        <w:t xml:space="preserve">» Смоленской области </w:t>
      </w:r>
    </w:p>
    <w:p w:rsidR="00796503" w:rsidRDefault="00796503" w:rsidP="00796503">
      <w:pPr>
        <w:spacing w:before="100" w:beforeAutospacing="1" w:after="100" w:afterAutospacing="1"/>
        <w:jc w:val="both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ПОСТАНОВЛЯЕТ: </w:t>
      </w:r>
    </w:p>
    <w:p w:rsidR="0023264A" w:rsidRDefault="00796503" w:rsidP="0079650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23264A" w:rsidRPr="0023264A">
        <w:rPr>
          <w:sz w:val="28"/>
          <w:szCs w:val="28"/>
        </w:rPr>
        <w:t xml:space="preserve">Исключить автомобильные дороги общего пользования местного значения из Перечня автомобильных дорог общего пользования местного значения </w:t>
      </w:r>
      <w:r w:rsidR="0023264A">
        <w:rPr>
          <w:sz w:val="28"/>
          <w:szCs w:val="28"/>
        </w:rPr>
        <w:t>муниципального образования «Гагаринский район» Смоленской области</w:t>
      </w:r>
      <w:r w:rsidR="0023264A" w:rsidRPr="0023264A">
        <w:rPr>
          <w:sz w:val="28"/>
          <w:szCs w:val="28"/>
        </w:rPr>
        <w:t>, утвержденного постановлением</w:t>
      </w:r>
      <w:r w:rsidR="0023264A">
        <w:rPr>
          <w:sz w:val="28"/>
          <w:szCs w:val="28"/>
        </w:rPr>
        <w:t xml:space="preserve"> А</w:t>
      </w:r>
      <w:r w:rsidR="0023264A" w:rsidRPr="0023264A">
        <w:rPr>
          <w:sz w:val="28"/>
          <w:szCs w:val="28"/>
        </w:rPr>
        <w:t xml:space="preserve">дминистрации </w:t>
      </w:r>
      <w:r w:rsidR="0023264A">
        <w:rPr>
          <w:sz w:val="28"/>
          <w:szCs w:val="28"/>
        </w:rPr>
        <w:t>муниципального образования «Гагаринский район» Смоленской области</w:t>
      </w:r>
      <w:r w:rsidR="0023264A" w:rsidRPr="0023264A">
        <w:rPr>
          <w:sz w:val="28"/>
          <w:szCs w:val="28"/>
        </w:rPr>
        <w:t xml:space="preserve"> </w:t>
      </w:r>
      <w:r w:rsidR="0023264A">
        <w:rPr>
          <w:sz w:val="28"/>
          <w:szCs w:val="28"/>
        </w:rPr>
        <w:t xml:space="preserve">от </w:t>
      </w:r>
      <w:r w:rsidR="0023264A" w:rsidRPr="0023264A">
        <w:rPr>
          <w:bCs/>
          <w:sz w:val="28"/>
          <w:szCs w:val="28"/>
        </w:rPr>
        <w:t>30.01.2014 № 135</w:t>
      </w:r>
      <w:r w:rsidR="0023264A">
        <w:rPr>
          <w:sz w:val="28"/>
          <w:szCs w:val="28"/>
        </w:rPr>
        <w:t>, согласно приложению</w:t>
      </w:r>
      <w:r w:rsidR="0023264A" w:rsidRPr="0023264A">
        <w:rPr>
          <w:sz w:val="28"/>
          <w:szCs w:val="28"/>
        </w:rPr>
        <w:t>.</w:t>
      </w:r>
    </w:p>
    <w:p w:rsidR="00796503" w:rsidRDefault="0023264A" w:rsidP="0079650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E4765B">
        <w:rPr>
          <w:sz w:val="28"/>
          <w:szCs w:val="28"/>
        </w:rPr>
        <w:t> </w:t>
      </w:r>
      <w:r w:rsidRPr="0023264A">
        <w:rPr>
          <w:sz w:val="28"/>
          <w:szCs w:val="28"/>
        </w:rPr>
        <w:t>Настоящее постановление вступает в силу со дня его подписания и подлежит обнародованию в установленном порядке.</w:t>
      </w:r>
    </w:p>
    <w:p w:rsidR="000A62C0" w:rsidRDefault="000A62C0" w:rsidP="00796503">
      <w:pPr>
        <w:ind w:firstLine="567"/>
        <w:jc w:val="both"/>
        <w:rPr>
          <w:bCs/>
          <w:sz w:val="28"/>
          <w:szCs w:val="28"/>
        </w:rPr>
      </w:pPr>
    </w:p>
    <w:p w:rsidR="009E02D7" w:rsidRDefault="009E02D7" w:rsidP="00796503">
      <w:pPr>
        <w:jc w:val="both"/>
        <w:rPr>
          <w:bCs/>
          <w:sz w:val="28"/>
          <w:szCs w:val="28"/>
        </w:rPr>
      </w:pPr>
    </w:p>
    <w:p w:rsidR="00796503" w:rsidRDefault="001E07D3" w:rsidP="00AA0142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Глава</w:t>
      </w:r>
      <w:r w:rsidR="00796503">
        <w:rPr>
          <w:bCs/>
          <w:sz w:val="28"/>
          <w:szCs w:val="28"/>
        </w:rPr>
        <w:t xml:space="preserve"> муниципального образования</w:t>
      </w:r>
    </w:p>
    <w:p w:rsidR="00C65264" w:rsidRDefault="00796503" w:rsidP="00AA0142">
      <w:pPr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 xml:space="preserve">«Гагаринский </w:t>
      </w:r>
      <w:r w:rsidR="00C65264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 xml:space="preserve">» </w:t>
      </w:r>
    </w:p>
    <w:p w:rsidR="00796503" w:rsidRDefault="00796503" w:rsidP="00AA0142">
      <w:pPr>
        <w:tabs>
          <w:tab w:val="left" w:pos="567"/>
        </w:tabs>
        <w:rPr>
          <w:b/>
          <w:sz w:val="28"/>
          <w:szCs w:val="28"/>
        </w:rPr>
      </w:pPr>
      <w:r>
        <w:rPr>
          <w:sz w:val="28"/>
          <w:szCs w:val="28"/>
        </w:rPr>
        <w:t>Смоленской област</w:t>
      </w:r>
      <w:r w:rsidR="009E02D7">
        <w:rPr>
          <w:sz w:val="28"/>
          <w:szCs w:val="28"/>
        </w:rPr>
        <w:t>и</w:t>
      </w:r>
      <w:r w:rsidR="009E02D7">
        <w:rPr>
          <w:sz w:val="28"/>
          <w:szCs w:val="28"/>
        </w:rPr>
        <w:tab/>
      </w:r>
      <w:r w:rsidR="009E02D7">
        <w:rPr>
          <w:sz w:val="28"/>
          <w:szCs w:val="28"/>
        </w:rPr>
        <w:tab/>
      </w:r>
      <w:r w:rsidR="009E02D7">
        <w:rPr>
          <w:sz w:val="28"/>
          <w:szCs w:val="28"/>
        </w:rPr>
        <w:tab/>
      </w:r>
      <w:r w:rsidR="009E02D7">
        <w:rPr>
          <w:sz w:val="28"/>
          <w:szCs w:val="28"/>
        </w:rPr>
        <w:tab/>
      </w:r>
      <w:r w:rsidR="009E02D7">
        <w:rPr>
          <w:sz w:val="28"/>
          <w:szCs w:val="28"/>
        </w:rPr>
        <w:tab/>
      </w:r>
      <w:r w:rsidR="009E02D7">
        <w:rPr>
          <w:sz w:val="28"/>
          <w:szCs w:val="28"/>
        </w:rPr>
        <w:tab/>
      </w:r>
      <w:r w:rsidR="009E02D7">
        <w:rPr>
          <w:sz w:val="28"/>
          <w:szCs w:val="28"/>
        </w:rPr>
        <w:tab/>
      </w:r>
      <w:r w:rsidR="009E02D7">
        <w:rPr>
          <w:sz w:val="28"/>
          <w:szCs w:val="28"/>
        </w:rPr>
        <w:tab/>
        <w:t xml:space="preserve">        </w:t>
      </w:r>
      <w:r w:rsidR="00C65264">
        <w:rPr>
          <w:sz w:val="28"/>
          <w:szCs w:val="28"/>
        </w:rPr>
        <w:t xml:space="preserve"> </w:t>
      </w:r>
      <w:r w:rsidR="00C65264">
        <w:rPr>
          <w:b/>
          <w:sz w:val="28"/>
          <w:szCs w:val="28"/>
        </w:rPr>
        <w:t xml:space="preserve">В. В. </w:t>
      </w:r>
      <w:proofErr w:type="spellStart"/>
      <w:r w:rsidR="00C65264">
        <w:rPr>
          <w:b/>
          <w:sz w:val="28"/>
          <w:szCs w:val="28"/>
        </w:rPr>
        <w:t>Грунин</w:t>
      </w:r>
      <w:proofErr w:type="spellEnd"/>
    </w:p>
    <w:p w:rsidR="009E02D7" w:rsidRDefault="009E02D7" w:rsidP="00AA0142">
      <w:pPr>
        <w:tabs>
          <w:tab w:val="left" w:pos="567"/>
        </w:tabs>
        <w:rPr>
          <w:b/>
          <w:sz w:val="28"/>
          <w:szCs w:val="28"/>
        </w:rPr>
      </w:pPr>
    </w:p>
    <w:p w:rsidR="009E02D7" w:rsidRDefault="009E02D7" w:rsidP="00AA0142">
      <w:pPr>
        <w:tabs>
          <w:tab w:val="left" w:pos="567"/>
        </w:tabs>
        <w:rPr>
          <w:b/>
          <w:sz w:val="28"/>
          <w:szCs w:val="28"/>
        </w:rPr>
      </w:pPr>
    </w:p>
    <w:p w:rsidR="009E02D7" w:rsidRDefault="009E02D7" w:rsidP="00AA0142">
      <w:pPr>
        <w:tabs>
          <w:tab w:val="left" w:pos="567"/>
        </w:tabs>
        <w:rPr>
          <w:b/>
          <w:sz w:val="28"/>
          <w:szCs w:val="28"/>
        </w:rPr>
      </w:pPr>
    </w:p>
    <w:p w:rsidR="009E02D7" w:rsidRDefault="009E02D7" w:rsidP="00AA0142">
      <w:pPr>
        <w:tabs>
          <w:tab w:val="left" w:pos="567"/>
        </w:tabs>
        <w:rPr>
          <w:b/>
          <w:sz w:val="28"/>
          <w:szCs w:val="28"/>
        </w:rPr>
      </w:pPr>
    </w:p>
    <w:p w:rsidR="000A62C0" w:rsidRPr="0069211D" w:rsidRDefault="000A62C0" w:rsidP="006B1BC8">
      <w:pPr>
        <w:tabs>
          <w:tab w:val="left" w:pos="0"/>
          <w:tab w:val="left" w:pos="12900"/>
          <w:tab w:val="right" w:pos="14570"/>
        </w:tabs>
        <w:jc w:val="right"/>
      </w:pPr>
      <w:bookmarkStart w:id="0" w:name="_GoBack"/>
      <w:bookmarkEnd w:id="0"/>
      <w:r w:rsidRPr="0069211D">
        <w:lastRenderedPageBreak/>
        <w:t xml:space="preserve">Приложение </w:t>
      </w:r>
    </w:p>
    <w:p w:rsidR="000A62C0" w:rsidRPr="0069211D" w:rsidRDefault="000A62C0" w:rsidP="000A62C0">
      <w:pPr>
        <w:tabs>
          <w:tab w:val="left" w:pos="0"/>
        </w:tabs>
        <w:jc w:val="right"/>
      </w:pPr>
      <w:r>
        <w:t>к постановлению А</w:t>
      </w:r>
      <w:r w:rsidRPr="0069211D">
        <w:t xml:space="preserve">дминистрации </w:t>
      </w:r>
    </w:p>
    <w:p w:rsidR="000A62C0" w:rsidRDefault="000A62C0" w:rsidP="000A62C0">
      <w:pPr>
        <w:tabs>
          <w:tab w:val="left" w:pos="0"/>
        </w:tabs>
        <w:jc w:val="right"/>
      </w:pPr>
      <w:r>
        <w:t>муниципального образования</w:t>
      </w:r>
    </w:p>
    <w:p w:rsidR="000A62C0" w:rsidRDefault="000A62C0" w:rsidP="000A62C0">
      <w:pPr>
        <w:tabs>
          <w:tab w:val="left" w:pos="0"/>
        </w:tabs>
        <w:jc w:val="right"/>
      </w:pPr>
      <w:r>
        <w:t>«Гагаринский муниципальный округ»</w:t>
      </w:r>
    </w:p>
    <w:p w:rsidR="000A62C0" w:rsidRPr="0069211D" w:rsidRDefault="000A62C0" w:rsidP="000A62C0">
      <w:pPr>
        <w:tabs>
          <w:tab w:val="left" w:pos="0"/>
        </w:tabs>
        <w:jc w:val="right"/>
      </w:pPr>
      <w:r>
        <w:t>Смоленской области</w:t>
      </w:r>
    </w:p>
    <w:p w:rsidR="000A62C0" w:rsidRPr="0069211D" w:rsidRDefault="000A62C0" w:rsidP="000A62C0">
      <w:pPr>
        <w:tabs>
          <w:tab w:val="left" w:pos="0"/>
        </w:tabs>
        <w:jc w:val="right"/>
      </w:pPr>
      <w:r w:rsidRPr="0069211D">
        <w:t xml:space="preserve">от </w:t>
      </w:r>
      <w:r>
        <w:t>__</w:t>
      </w:r>
      <w:r w:rsidR="008D7D2D">
        <w:rPr>
          <w:b/>
          <w:u w:val="single"/>
        </w:rPr>
        <w:t>26.06.2025</w:t>
      </w:r>
      <w:r>
        <w:t>__</w:t>
      </w:r>
      <w:r w:rsidRPr="0069211D">
        <w:t>№</w:t>
      </w:r>
      <w:r w:rsidR="006B1BC8">
        <w:t>__</w:t>
      </w:r>
      <w:r w:rsidR="008D7D2D">
        <w:rPr>
          <w:b/>
          <w:u w:val="single"/>
        </w:rPr>
        <w:t>1175</w:t>
      </w:r>
      <w:r>
        <w:t xml:space="preserve">__ </w:t>
      </w:r>
      <w:r w:rsidRPr="0069211D">
        <w:t xml:space="preserve"> </w:t>
      </w:r>
    </w:p>
    <w:p w:rsidR="000A62C0" w:rsidRPr="0069211D" w:rsidRDefault="000A62C0" w:rsidP="000A62C0">
      <w:pPr>
        <w:tabs>
          <w:tab w:val="left" w:pos="0"/>
        </w:tabs>
        <w:jc w:val="right"/>
      </w:pPr>
    </w:p>
    <w:p w:rsidR="000A62C0" w:rsidRPr="0069211D" w:rsidRDefault="000A62C0" w:rsidP="000A62C0">
      <w:pPr>
        <w:tabs>
          <w:tab w:val="left" w:pos="0"/>
        </w:tabs>
      </w:pPr>
    </w:p>
    <w:p w:rsidR="000A62C0" w:rsidRDefault="000A62C0" w:rsidP="000A62C0">
      <w:pPr>
        <w:tabs>
          <w:tab w:val="left" w:pos="0"/>
          <w:tab w:val="left" w:pos="12900"/>
          <w:tab w:val="right" w:pos="14570"/>
        </w:tabs>
        <w:jc w:val="center"/>
      </w:pPr>
    </w:p>
    <w:p w:rsidR="000A62C0" w:rsidRDefault="000A62C0" w:rsidP="000A62C0">
      <w:pPr>
        <w:tabs>
          <w:tab w:val="left" w:pos="0"/>
          <w:tab w:val="left" w:pos="12900"/>
          <w:tab w:val="right" w:pos="14570"/>
        </w:tabs>
        <w:jc w:val="center"/>
      </w:pPr>
    </w:p>
    <w:p w:rsidR="000A62C0" w:rsidRDefault="000A62C0" w:rsidP="000A62C0">
      <w:pPr>
        <w:tabs>
          <w:tab w:val="left" w:pos="0"/>
          <w:tab w:val="left" w:pos="12900"/>
          <w:tab w:val="right" w:pos="14570"/>
        </w:tabs>
        <w:jc w:val="center"/>
      </w:pPr>
      <w:r w:rsidRPr="00154590">
        <w:t>Исключ</w:t>
      </w:r>
      <w:r>
        <w:t>аемые</w:t>
      </w:r>
      <w:r w:rsidRPr="00154590">
        <w:t xml:space="preserve"> автомобильные дороги общего пользования местного значения </w:t>
      </w:r>
      <w:r>
        <w:t xml:space="preserve">из </w:t>
      </w:r>
      <w:r w:rsidRPr="0069211D">
        <w:t xml:space="preserve">Перечня автомобильных дорог общего пользования местного значения </w:t>
      </w:r>
      <w:r>
        <w:t>муниципального образования «Гагаринский район» Смоленской</w:t>
      </w:r>
      <w:r w:rsidRPr="0069211D">
        <w:t xml:space="preserve"> области</w:t>
      </w:r>
    </w:p>
    <w:p w:rsidR="000A62C0" w:rsidRDefault="000A62C0" w:rsidP="000A62C0">
      <w:pPr>
        <w:tabs>
          <w:tab w:val="left" w:pos="0"/>
          <w:tab w:val="left" w:pos="12900"/>
          <w:tab w:val="right" w:pos="14570"/>
        </w:tabs>
        <w:jc w:val="center"/>
      </w:pPr>
    </w:p>
    <w:tbl>
      <w:tblPr>
        <w:tblW w:w="15146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"/>
        <w:gridCol w:w="6378"/>
        <w:gridCol w:w="4253"/>
        <w:gridCol w:w="2268"/>
        <w:gridCol w:w="1702"/>
        <w:gridCol w:w="7"/>
      </w:tblGrid>
      <w:tr w:rsidR="000A62C0" w:rsidRPr="009E02D7" w:rsidTr="00AD06B3">
        <w:trPr>
          <w:gridAfter w:val="1"/>
          <w:wAfter w:w="7" w:type="dxa"/>
        </w:trPr>
        <w:tc>
          <w:tcPr>
            <w:tcW w:w="538" w:type="dxa"/>
            <w:shd w:val="clear" w:color="auto" w:fill="auto"/>
          </w:tcPr>
          <w:p w:rsidR="000A62C0" w:rsidRPr="009E02D7" w:rsidRDefault="000A62C0" w:rsidP="00F16F84">
            <w:r w:rsidRPr="009E02D7">
              <w:t>№</w:t>
            </w:r>
          </w:p>
          <w:p w:rsidR="000A62C0" w:rsidRPr="009E02D7" w:rsidRDefault="000A62C0" w:rsidP="00F16F84">
            <w:r w:rsidRPr="009E02D7">
              <w:t>п/п</w:t>
            </w:r>
          </w:p>
        </w:tc>
        <w:tc>
          <w:tcPr>
            <w:tcW w:w="6378" w:type="dxa"/>
            <w:shd w:val="clear" w:color="auto" w:fill="auto"/>
          </w:tcPr>
          <w:p w:rsidR="000A62C0" w:rsidRPr="009E02D7" w:rsidRDefault="000A62C0" w:rsidP="00F16F84">
            <w:pPr>
              <w:jc w:val="center"/>
            </w:pPr>
            <w:r w:rsidRPr="009E02D7">
              <w:t>Наименование автодороги</w:t>
            </w:r>
          </w:p>
        </w:tc>
        <w:tc>
          <w:tcPr>
            <w:tcW w:w="4253" w:type="dxa"/>
            <w:shd w:val="clear" w:color="auto" w:fill="auto"/>
          </w:tcPr>
          <w:p w:rsidR="000A62C0" w:rsidRPr="009E02D7" w:rsidRDefault="000A62C0" w:rsidP="00F16F84">
            <w:r w:rsidRPr="009E02D7">
              <w:t>Идентификационный номер</w:t>
            </w:r>
          </w:p>
        </w:tc>
        <w:tc>
          <w:tcPr>
            <w:tcW w:w="2268" w:type="dxa"/>
            <w:shd w:val="clear" w:color="auto" w:fill="auto"/>
          </w:tcPr>
          <w:p w:rsidR="000A62C0" w:rsidRPr="009E02D7" w:rsidRDefault="000A62C0" w:rsidP="00F16F84">
            <w:pPr>
              <w:jc w:val="center"/>
            </w:pPr>
            <w:r w:rsidRPr="009E02D7">
              <w:t xml:space="preserve">Общая протяженность </w:t>
            </w:r>
          </w:p>
          <w:p w:rsidR="000A62C0" w:rsidRPr="009E02D7" w:rsidRDefault="000A62C0" w:rsidP="00F16F84">
            <w:pPr>
              <w:jc w:val="center"/>
            </w:pPr>
            <w:r w:rsidRPr="009E02D7">
              <w:t>( км )</w:t>
            </w:r>
          </w:p>
        </w:tc>
        <w:tc>
          <w:tcPr>
            <w:tcW w:w="1702" w:type="dxa"/>
            <w:shd w:val="clear" w:color="auto" w:fill="auto"/>
          </w:tcPr>
          <w:p w:rsidR="000A62C0" w:rsidRPr="009E02D7" w:rsidRDefault="000A62C0" w:rsidP="00F16F84">
            <w:r w:rsidRPr="009E02D7">
              <w:t>Категория автодороги</w:t>
            </w:r>
          </w:p>
        </w:tc>
      </w:tr>
      <w:tr w:rsidR="000A62C0" w:rsidRPr="009E02D7" w:rsidTr="00AD06B3">
        <w:trPr>
          <w:gridAfter w:val="1"/>
          <w:wAfter w:w="7" w:type="dxa"/>
        </w:trPr>
        <w:tc>
          <w:tcPr>
            <w:tcW w:w="538" w:type="dxa"/>
            <w:shd w:val="clear" w:color="auto" w:fill="auto"/>
          </w:tcPr>
          <w:p w:rsidR="000A62C0" w:rsidRPr="009E02D7" w:rsidRDefault="000A62C0" w:rsidP="00F16F84">
            <w:r w:rsidRPr="009E02D7">
              <w:t>1</w:t>
            </w:r>
          </w:p>
        </w:tc>
        <w:tc>
          <w:tcPr>
            <w:tcW w:w="6378" w:type="dxa"/>
            <w:shd w:val="clear" w:color="auto" w:fill="auto"/>
          </w:tcPr>
          <w:p w:rsidR="000A62C0" w:rsidRPr="009E02D7" w:rsidRDefault="000A62C0" w:rsidP="00F16F84">
            <w:r w:rsidRPr="009E02D7">
              <w:t xml:space="preserve">а/д </w:t>
            </w:r>
            <w:proofErr w:type="spellStart"/>
            <w:r w:rsidRPr="009E02D7">
              <w:t>Гульцово</w:t>
            </w:r>
            <w:proofErr w:type="spellEnd"/>
            <w:r w:rsidRPr="009E02D7">
              <w:t>-Болычево</w:t>
            </w:r>
          </w:p>
        </w:tc>
        <w:tc>
          <w:tcPr>
            <w:tcW w:w="4253" w:type="dxa"/>
            <w:shd w:val="clear" w:color="auto" w:fill="auto"/>
          </w:tcPr>
          <w:p w:rsidR="000A62C0" w:rsidRPr="009E02D7" w:rsidRDefault="000A62C0" w:rsidP="000A62C0">
            <w:pPr>
              <w:jc w:val="center"/>
            </w:pPr>
            <w:r w:rsidRPr="009E02D7">
              <w:t>66 208 ОП МП 66 860-015</w:t>
            </w:r>
          </w:p>
        </w:tc>
        <w:tc>
          <w:tcPr>
            <w:tcW w:w="2268" w:type="dxa"/>
            <w:shd w:val="clear" w:color="auto" w:fill="auto"/>
          </w:tcPr>
          <w:p w:rsidR="000A62C0" w:rsidRPr="009E02D7" w:rsidRDefault="000A62C0" w:rsidP="00F16F84">
            <w:pPr>
              <w:jc w:val="center"/>
            </w:pPr>
            <w:r w:rsidRPr="009E02D7">
              <w:t>2,4</w:t>
            </w:r>
          </w:p>
        </w:tc>
        <w:tc>
          <w:tcPr>
            <w:tcW w:w="1702" w:type="dxa"/>
            <w:shd w:val="clear" w:color="auto" w:fill="auto"/>
          </w:tcPr>
          <w:p w:rsidR="000A62C0" w:rsidRPr="009E02D7" w:rsidRDefault="000A62C0" w:rsidP="00F16F84">
            <w:pPr>
              <w:jc w:val="center"/>
              <w:rPr>
                <w:lang w:val="en-US"/>
              </w:rPr>
            </w:pPr>
            <w:r w:rsidRPr="009E02D7">
              <w:rPr>
                <w:lang w:val="en-US"/>
              </w:rPr>
              <w:t>v</w:t>
            </w:r>
          </w:p>
        </w:tc>
      </w:tr>
      <w:tr w:rsidR="000A62C0" w:rsidRPr="009E02D7" w:rsidTr="00AD06B3">
        <w:trPr>
          <w:gridAfter w:val="1"/>
          <w:wAfter w:w="7" w:type="dxa"/>
        </w:trPr>
        <w:tc>
          <w:tcPr>
            <w:tcW w:w="538" w:type="dxa"/>
            <w:shd w:val="clear" w:color="auto" w:fill="auto"/>
          </w:tcPr>
          <w:p w:rsidR="000A62C0" w:rsidRPr="009E02D7" w:rsidRDefault="000A62C0" w:rsidP="00F16F84">
            <w:r w:rsidRPr="009E02D7">
              <w:t>2</w:t>
            </w:r>
          </w:p>
        </w:tc>
        <w:tc>
          <w:tcPr>
            <w:tcW w:w="6378" w:type="dxa"/>
            <w:shd w:val="clear" w:color="auto" w:fill="auto"/>
          </w:tcPr>
          <w:p w:rsidR="000A62C0" w:rsidRPr="009E02D7" w:rsidRDefault="000A62C0" w:rsidP="00F16F84">
            <w:r w:rsidRPr="009E02D7">
              <w:t>а/д Горлово-Шилово</w:t>
            </w:r>
          </w:p>
        </w:tc>
        <w:tc>
          <w:tcPr>
            <w:tcW w:w="4253" w:type="dxa"/>
            <w:shd w:val="clear" w:color="auto" w:fill="auto"/>
          </w:tcPr>
          <w:p w:rsidR="000A62C0" w:rsidRPr="009E02D7" w:rsidRDefault="000A62C0" w:rsidP="00F16F84">
            <w:pPr>
              <w:jc w:val="center"/>
            </w:pPr>
            <w:r w:rsidRPr="009E02D7">
              <w:t>66 208 ОП МП 66 860-016</w:t>
            </w:r>
          </w:p>
        </w:tc>
        <w:tc>
          <w:tcPr>
            <w:tcW w:w="2268" w:type="dxa"/>
            <w:shd w:val="clear" w:color="auto" w:fill="auto"/>
          </w:tcPr>
          <w:p w:rsidR="000A62C0" w:rsidRPr="009E02D7" w:rsidRDefault="000A62C0" w:rsidP="00F16F84">
            <w:pPr>
              <w:jc w:val="center"/>
            </w:pPr>
            <w:r w:rsidRPr="009E02D7">
              <w:t>2,8</w:t>
            </w:r>
          </w:p>
        </w:tc>
        <w:tc>
          <w:tcPr>
            <w:tcW w:w="1702" w:type="dxa"/>
            <w:shd w:val="clear" w:color="auto" w:fill="auto"/>
          </w:tcPr>
          <w:p w:rsidR="000A62C0" w:rsidRPr="009E02D7" w:rsidRDefault="000A62C0" w:rsidP="00F16F84">
            <w:pPr>
              <w:jc w:val="center"/>
              <w:rPr>
                <w:lang w:val="en-US"/>
              </w:rPr>
            </w:pPr>
            <w:r w:rsidRPr="009E02D7">
              <w:rPr>
                <w:lang w:val="en-US"/>
              </w:rPr>
              <w:t>v</w:t>
            </w:r>
          </w:p>
        </w:tc>
      </w:tr>
      <w:tr w:rsidR="000A62C0" w:rsidRPr="009E02D7" w:rsidTr="00AD06B3">
        <w:trPr>
          <w:gridAfter w:val="1"/>
          <w:wAfter w:w="7" w:type="dxa"/>
        </w:trPr>
        <w:tc>
          <w:tcPr>
            <w:tcW w:w="538" w:type="dxa"/>
            <w:shd w:val="clear" w:color="auto" w:fill="auto"/>
          </w:tcPr>
          <w:p w:rsidR="000A62C0" w:rsidRPr="009E02D7" w:rsidRDefault="000A62C0" w:rsidP="00F16F84">
            <w:r w:rsidRPr="009E02D7">
              <w:t>3</w:t>
            </w:r>
          </w:p>
        </w:tc>
        <w:tc>
          <w:tcPr>
            <w:tcW w:w="6378" w:type="dxa"/>
            <w:shd w:val="clear" w:color="auto" w:fill="auto"/>
          </w:tcPr>
          <w:p w:rsidR="000A62C0" w:rsidRPr="009E02D7" w:rsidRDefault="000A62C0" w:rsidP="00F16F84">
            <w:r w:rsidRPr="009E02D7">
              <w:t>а/д Новое Село-</w:t>
            </w:r>
            <w:proofErr w:type="spellStart"/>
            <w:r w:rsidRPr="009E02D7">
              <w:t>Мостище</w:t>
            </w:r>
            <w:proofErr w:type="spellEnd"/>
          </w:p>
        </w:tc>
        <w:tc>
          <w:tcPr>
            <w:tcW w:w="4253" w:type="dxa"/>
            <w:shd w:val="clear" w:color="auto" w:fill="auto"/>
          </w:tcPr>
          <w:p w:rsidR="000A62C0" w:rsidRPr="009E02D7" w:rsidRDefault="000A62C0" w:rsidP="00F16F84">
            <w:pPr>
              <w:jc w:val="center"/>
            </w:pPr>
            <w:r w:rsidRPr="009E02D7">
              <w:t>66 208 ОП МП 66 </w:t>
            </w:r>
            <w:r w:rsidR="00AD06B3" w:rsidRPr="009E02D7">
              <w:t>808</w:t>
            </w:r>
            <w:r w:rsidRPr="009E02D7">
              <w:t>-</w:t>
            </w:r>
            <w:r w:rsidR="00AD06B3" w:rsidRPr="009E02D7">
              <w:t>019</w:t>
            </w:r>
          </w:p>
        </w:tc>
        <w:tc>
          <w:tcPr>
            <w:tcW w:w="2268" w:type="dxa"/>
            <w:shd w:val="clear" w:color="auto" w:fill="auto"/>
          </w:tcPr>
          <w:p w:rsidR="000A62C0" w:rsidRPr="009E02D7" w:rsidRDefault="00AD06B3" w:rsidP="00F16F84">
            <w:pPr>
              <w:jc w:val="center"/>
            </w:pPr>
            <w:r w:rsidRPr="009E02D7">
              <w:t>2,8</w:t>
            </w:r>
          </w:p>
        </w:tc>
        <w:tc>
          <w:tcPr>
            <w:tcW w:w="1702" w:type="dxa"/>
            <w:shd w:val="clear" w:color="auto" w:fill="auto"/>
          </w:tcPr>
          <w:p w:rsidR="000A62C0" w:rsidRPr="009E02D7" w:rsidRDefault="00AD06B3" w:rsidP="00F16F84">
            <w:pPr>
              <w:jc w:val="center"/>
            </w:pPr>
            <w:r w:rsidRPr="009E02D7">
              <w:rPr>
                <w:lang w:val="en-US"/>
              </w:rPr>
              <w:t>v</w:t>
            </w:r>
          </w:p>
        </w:tc>
      </w:tr>
      <w:tr w:rsidR="000A62C0" w:rsidRPr="009E02D7" w:rsidTr="00AD06B3">
        <w:trPr>
          <w:gridAfter w:val="1"/>
          <w:wAfter w:w="7" w:type="dxa"/>
          <w:trHeight w:val="351"/>
        </w:trPr>
        <w:tc>
          <w:tcPr>
            <w:tcW w:w="538" w:type="dxa"/>
            <w:shd w:val="clear" w:color="auto" w:fill="auto"/>
          </w:tcPr>
          <w:p w:rsidR="000A62C0" w:rsidRPr="009E02D7" w:rsidRDefault="00AD06B3" w:rsidP="00F16F84">
            <w:r w:rsidRPr="009E02D7">
              <w:t>4</w:t>
            </w:r>
          </w:p>
        </w:tc>
        <w:tc>
          <w:tcPr>
            <w:tcW w:w="6378" w:type="dxa"/>
            <w:shd w:val="clear" w:color="auto" w:fill="auto"/>
          </w:tcPr>
          <w:p w:rsidR="000A62C0" w:rsidRPr="009E02D7" w:rsidRDefault="00AD06B3" w:rsidP="00F16F84">
            <w:r w:rsidRPr="009E02D7">
              <w:t xml:space="preserve">Подъезд к д. </w:t>
            </w:r>
            <w:proofErr w:type="spellStart"/>
            <w:r w:rsidRPr="009E02D7">
              <w:t>Кормино</w:t>
            </w:r>
            <w:proofErr w:type="spellEnd"/>
          </w:p>
        </w:tc>
        <w:tc>
          <w:tcPr>
            <w:tcW w:w="4253" w:type="dxa"/>
            <w:shd w:val="clear" w:color="auto" w:fill="auto"/>
          </w:tcPr>
          <w:p w:rsidR="000A62C0" w:rsidRPr="009E02D7" w:rsidRDefault="00AD06B3" w:rsidP="00AD06B3">
            <w:pPr>
              <w:jc w:val="center"/>
            </w:pPr>
            <w:r w:rsidRPr="009E02D7">
              <w:t>66 208 ОП МП 66 860-018</w:t>
            </w:r>
          </w:p>
        </w:tc>
        <w:tc>
          <w:tcPr>
            <w:tcW w:w="2268" w:type="dxa"/>
            <w:shd w:val="clear" w:color="auto" w:fill="auto"/>
          </w:tcPr>
          <w:p w:rsidR="000A62C0" w:rsidRPr="009E02D7" w:rsidRDefault="00AD06B3" w:rsidP="00AD06B3">
            <w:pPr>
              <w:jc w:val="center"/>
            </w:pPr>
            <w:r w:rsidRPr="009E02D7">
              <w:t>0,3</w:t>
            </w:r>
          </w:p>
        </w:tc>
        <w:tc>
          <w:tcPr>
            <w:tcW w:w="1702" w:type="dxa"/>
            <w:shd w:val="clear" w:color="auto" w:fill="auto"/>
          </w:tcPr>
          <w:p w:rsidR="000A62C0" w:rsidRPr="009E02D7" w:rsidRDefault="00AD06B3" w:rsidP="00AD06B3">
            <w:pPr>
              <w:jc w:val="center"/>
            </w:pPr>
            <w:r w:rsidRPr="009E02D7">
              <w:rPr>
                <w:lang w:val="en-US"/>
              </w:rPr>
              <w:t>v</w:t>
            </w:r>
          </w:p>
        </w:tc>
      </w:tr>
      <w:tr w:rsidR="000A62C0" w:rsidRPr="009E02D7" w:rsidTr="00AD06B3">
        <w:trPr>
          <w:gridAfter w:val="1"/>
          <w:wAfter w:w="7" w:type="dxa"/>
        </w:trPr>
        <w:tc>
          <w:tcPr>
            <w:tcW w:w="538" w:type="dxa"/>
            <w:shd w:val="clear" w:color="auto" w:fill="auto"/>
          </w:tcPr>
          <w:p w:rsidR="000A62C0" w:rsidRPr="009E02D7" w:rsidRDefault="00AD06B3" w:rsidP="00F16F84">
            <w:r w:rsidRPr="009E02D7">
              <w:t>5</w:t>
            </w:r>
          </w:p>
        </w:tc>
        <w:tc>
          <w:tcPr>
            <w:tcW w:w="6378" w:type="dxa"/>
            <w:shd w:val="clear" w:color="auto" w:fill="auto"/>
          </w:tcPr>
          <w:p w:rsidR="000A62C0" w:rsidRPr="009E02D7" w:rsidRDefault="00AD06B3" w:rsidP="00F16F84">
            <w:r w:rsidRPr="009E02D7">
              <w:t xml:space="preserve">а/д </w:t>
            </w:r>
            <w:proofErr w:type="spellStart"/>
            <w:r w:rsidRPr="009E02D7">
              <w:t>Полозово-Буриново</w:t>
            </w:r>
            <w:proofErr w:type="spellEnd"/>
          </w:p>
        </w:tc>
        <w:tc>
          <w:tcPr>
            <w:tcW w:w="4253" w:type="dxa"/>
            <w:shd w:val="clear" w:color="auto" w:fill="auto"/>
          </w:tcPr>
          <w:p w:rsidR="000A62C0" w:rsidRPr="009E02D7" w:rsidRDefault="00AD06B3" w:rsidP="00AD06B3">
            <w:pPr>
              <w:jc w:val="center"/>
            </w:pPr>
            <w:r w:rsidRPr="009E02D7">
              <w:t>66 208 ОП МП 66 816-028</w:t>
            </w:r>
          </w:p>
        </w:tc>
        <w:tc>
          <w:tcPr>
            <w:tcW w:w="2268" w:type="dxa"/>
            <w:shd w:val="clear" w:color="auto" w:fill="auto"/>
          </w:tcPr>
          <w:p w:rsidR="000A62C0" w:rsidRPr="009E02D7" w:rsidRDefault="00AD06B3" w:rsidP="00AD06B3">
            <w:pPr>
              <w:jc w:val="center"/>
            </w:pPr>
            <w:r w:rsidRPr="009E02D7">
              <w:t>2,0</w:t>
            </w:r>
          </w:p>
        </w:tc>
        <w:tc>
          <w:tcPr>
            <w:tcW w:w="1702" w:type="dxa"/>
            <w:shd w:val="clear" w:color="auto" w:fill="auto"/>
          </w:tcPr>
          <w:p w:rsidR="000A62C0" w:rsidRPr="009E02D7" w:rsidRDefault="00AD06B3" w:rsidP="00AD06B3">
            <w:pPr>
              <w:jc w:val="center"/>
            </w:pPr>
            <w:r w:rsidRPr="009E02D7">
              <w:rPr>
                <w:lang w:val="en-US"/>
              </w:rPr>
              <w:t>v</w:t>
            </w:r>
          </w:p>
        </w:tc>
      </w:tr>
      <w:tr w:rsidR="000A62C0" w:rsidRPr="009E02D7" w:rsidTr="00AD06B3">
        <w:tblPrEx>
          <w:tblLook w:val="01E0" w:firstRow="1" w:lastRow="1" w:firstColumn="1" w:lastColumn="1" w:noHBand="0" w:noVBand="0"/>
        </w:tblPrEx>
        <w:tc>
          <w:tcPr>
            <w:tcW w:w="538" w:type="dxa"/>
          </w:tcPr>
          <w:p w:rsidR="000A62C0" w:rsidRPr="009E02D7" w:rsidRDefault="000A62C0" w:rsidP="00F16F84"/>
        </w:tc>
        <w:tc>
          <w:tcPr>
            <w:tcW w:w="14608" w:type="dxa"/>
            <w:gridSpan w:val="5"/>
            <w:vAlign w:val="center"/>
          </w:tcPr>
          <w:p w:rsidR="000A62C0" w:rsidRPr="009E02D7" w:rsidRDefault="000A62C0" w:rsidP="00AD06B3">
            <w:pPr>
              <w:pStyle w:val="a5"/>
              <w:shd w:val="clear" w:color="auto" w:fill="auto"/>
              <w:spacing w:before="0" w:after="0" w:line="220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9E02D7">
              <w:rPr>
                <w:rStyle w:val="9pt2"/>
                <w:rFonts w:ascii="Times New Roman" w:hAnsi="Times New Roman" w:cs="Times New Roman"/>
                <w:color w:val="000000"/>
                <w:sz w:val="24"/>
                <w:szCs w:val="24"/>
              </w:rPr>
              <w:t>Итого исключаемых</w:t>
            </w:r>
            <w:r w:rsidR="00AD06B3" w:rsidRPr="009E02D7">
              <w:rPr>
                <w:rStyle w:val="9pt2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дорог (кол-во) - 5</w:t>
            </w:r>
            <w:r w:rsidRPr="009E02D7">
              <w:rPr>
                <w:rStyle w:val="a6"/>
                <w:rFonts w:ascii="Times New Roman" w:hAnsi="Times New Roman" w:cs="Times New Roman"/>
                <w:color w:val="000000"/>
              </w:rPr>
              <w:t xml:space="preserve">; </w:t>
            </w:r>
            <w:r w:rsidRPr="009E02D7">
              <w:rPr>
                <w:rStyle w:val="9pt2"/>
                <w:rFonts w:ascii="Times New Roman" w:hAnsi="Times New Roman" w:cs="Times New Roman"/>
                <w:color w:val="000000"/>
                <w:sz w:val="24"/>
                <w:szCs w:val="24"/>
              </w:rPr>
              <w:t>протяженность (</w:t>
            </w:r>
            <w:r w:rsidR="00AD06B3" w:rsidRPr="009E02D7">
              <w:rPr>
                <w:rStyle w:val="9pt2"/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9E02D7">
              <w:rPr>
                <w:rStyle w:val="9pt2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м.) </w:t>
            </w:r>
            <w:r w:rsidRPr="009E02D7">
              <w:rPr>
                <w:rStyle w:val="9pt2"/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AD06B3" w:rsidRPr="009E02D7">
              <w:rPr>
                <w:rStyle w:val="9pt2"/>
                <w:rFonts w:ascii="Times New Roman" w:hAnsi="Times New Roman" w:cs="Times New Roman"/>
                <w:sz w:val="24"/>
                <w:szCs w:val="24"/>
              </w:rPr>
              <w:t>10,3</w:t>
            </w:r>
          </w:p>
        </w:tc>
      </w:tr>
    </w:tbl>
    <w:p w:rsidR="000A62C0" w:rsidRPr="0069211D" w:rsidRDefault="000A62C0" w:rsidP="000A62C0">
      <w:pPr>
        <w:tabs>
          <w:tab w:val="left" w:pos="0"/>
          <w:tab w:val="left" w:pos="12900"/>
          <w:tab w:val="right" w:pos="14570"/>
        </w:tabs>
        <w:jc w:val="center"/>
      </w:pPr>
    </w:p>
    <w:p w:rsidR="000A62C0" w:rsidRPr="000A62C0" w:rsidRDefault="000A62C0" w:rsidP="000A62C0">
      <w:pPr>
        <w:rPr>
          <w:sz w:val="26"/>
          <w:szCs w:val="26"/>
        </w:rPr>
      </w:pPr>
    </w:p>
    <w:sectPr w:rsidR="000A62C0" w:rsidRPr="000A62C0" w:rsidSect="000A62C0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96503"/>
    <w:rsid w:val="00014252"/>
    <w:rsid w:val="000A62C0"/>
    <w:rsid w:val="001A1106"/>
    <w:rsid w:val="001E07D3"/>
    <w:rsid w:val="00200DBB"/>
    <w:rsid w:val="0023264A"/>
    <w:rsid w:val="0029625D"/>
    <w:rsid w:val="002B1DF0"/>
    <w:rsid w:val="003B692D"/>
    <w:rsid w:val="003F7AA5"/>
    <w:rsid w:val="00506C26"/>
    <w:rsid w:val="005A72CC"/>
    <w:rsid w:val="00624438"/>
    <w:rsid w:val="00647B24"/>
    <w:rsid w:val="006541B0"/>
    <w:rsid w:val="006564BB"/>
    <w:rsid w:val="006A1225"/>
    <w:rsid w:val="006B1BC8"/>
    <w:rsid w:val="00703B47"/>
    <w:rsid w:val="00796503"/>
    <w:rsid w:val="00800C9B"/>
    <w:rsid w:val="00855682"/>
    <w:rsid w:val="00866262"/>
    <w:rsid w:val="008D7D2D"/>
    <w:rsid w:val="009902AA"/>
    <w:rsid w:val="009E02D7"/>
    <w:rsid w:val="00A31A82"/>
    <w:rsid w:val="00A6589C"/>
    <w:rsid w:val="00AA0142"/>
    <w:rsid w:val="00AB6ED4"/>
    <w:rsid w:val="00AD06B3"/>
    <w:rsid w:val="00B26A17"/>
    <w:rsid w:val="00C65264"/>
    <w:rsid w:val="00CB3014"/>
    <w:rsid w:val="00E02314"/>
    <w:rsid w:val="00E34F19"/>
    <w:rsid w:val="00E4765B"/>
    <w:rsid w:val="00EB5A81"/>
    <w:rsid w:val="00F44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951E8E-42CF-4F29-9D28-A232F1F0A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65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unhideWhenUsed/>
    <w:qFormat/>
    <w:rsid w:val="00796503"/>
    <w:pPr>
      <w:keepNext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79650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Strong"/>
    <w:basedOn w:val="a0"/>
    <w:uiPriority w:val="22"/>
    <w:qFormat/>
    <w:rsid w:val="00B26A17"/>
    <w:rPr>
      <w:b/>
      <w:bCs/>
    </w:rPr>
  </w:style>
  <w:style w:type="character" w:customStyle="1" w:styleId="a4">
    <w:name w:val="Основной текст Знак"/>
    <w:basedOn w:val="a0"/>
    <w:link w:val="a5"/>
    <w:rsid w:val="000A62C0"/>
    <w:rPr>
      <w:shd w:val="clear" w:color="auto" w:fill="FFFFFF"/>
    </w:rPr>
  </w:style>
  <w:style w:type="character" w:customStyle="1" w:styleId="9pt">
    <w:name w:val="Основной текст + 9 pt"/>
    <w:aliases w:val="Интервал 0 pt"/>
    <w:basedOn w:val="a4"/>
    <w:rsid w:val="000A62C0"/>
    <w:rPr>
      <w:spacing w:val="1"/>
      <w:sz w:val="18"/>
      <w:szCs w:val="18"/>
      <w:shd w:val="clear" w:color="auto" w:fill="FFFFFF"/>
    </w:rPr>
  </w:style>
  <w:style w:type="character" w:customStyle="1" w:styleId="9pt2">
    <w:name w:val="Основной текст + 9 pt2"/>
    <w:aliases w:val="Полужирный,Интервал 0 pt2"/>
    <w:basedOn w:val="a4"/>
    <w:rsid w:val="000A62C0"/>
    <w:rPr>
      <w:b/>
      <w:bCs/>
      <w:spacing w:val="3"/>
      <w:sz w:val="18"/>
      <w:szCs w:val="18"/>
      <w:shd w:val="clear" w:color="auto" w:fill="FFFFFF"/>
    </w:rPr>
  </w:style>
  <w:style w:type="paragraph" w:styleId="a5">
    <w:name w:val="Body Text"/>
    <w:basedOn w:val="a"/>
    <w:link w:val="a4"/>
    <w:rsid w:val="000A62C0"/>
    <w:pPr>
      <w:widowControl w:val="0"/>
      <w:shd w:val="clear" w:color="auto" w:fill="FFFFFF"/>
      <w:spacing w:before="540" w:after="480" w:line="24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0A62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pt1">
    <w:name w:val="Основной текст + 9 pt1"/>
    <w:aliases w:val="Полужирный1"/>
    <w:basedOn w:val="a4"/>
    <w:rsid w:val="000A62C0"/>
    <w:rPr>
      <w:b/>
      <w:bCs/>
      <w:sz w:val="18"/>
      <w:szCs w:val="18"/>
      <w:shd w:val="clear" w:color="auto" w:fill="FFFFFF"/>
    </w:rPr>
  </w:style>
  <w:style w:type="character" w:customStyle="1" w:styleId="a6">
    <w:name w:val="Основной текст + Полужирный"/>
    <w:basedOn w:val="a4"/>
    <w:rsid w:val="000A62C0"/>
    <w:rPr>
      <w:b/>
      <w:bCs/>
      <w:shd w:val="clear" w:color="auto" w:fill="FFFFFF"/>
    </w:rPr>
  </w:style>
  <w:style w:type="paragraph" w:styleId="a7">
    <w:name w:val="Balloon Text"/>
    <w:basedOn w:val="a"/>
    <w:link w:val="a8"/>
    <w:uiPriority w:val="99"/>
    <w:semiHidden/>
    <w:unhideWhenUsed/>
    <w:rsid w:val="00AD06B3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D06B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373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1A106E-567E-4132-A4BF-802A1AD94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Васильева</dc:creator>
  <cp:lastModifiedBy>Админ ИТ</cp:lastModifiedBy>
  <cp:revision>17</cp:revision>
  <cp:lastPrinted>2025-06-24T07:30:00Z</cp:lastPrinted>
  <dcterms:created xsi:type="dcterms:W3CDTF">2023-10-04T08:56:00Z</dcterms:created>
  <dcterms:modified xsi:type="dcterms:W3CDTF">2025-06-30T07:32:00Z</dcterms:modified>
</cp:coreProperties>
</file>