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АДМИНИСТРАЦИЯ МУНИЦИПАЛЬНОГО ОБРАЗОВАНИЯ</w:t>
      </w: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 xml:space="preserve"> «ГАГАРИНСКИЙ РАЙОН» СМОЛЕНСКОЙ ОБЛАСТИ</w:t>
      </w: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ПОСТАНОВЛЕНИЕ</w:t>
      </w:r>
    </w:p>
    <w:p w:rsidR="00FA21BB" w:rsidRDefault="00FA21BB" w:rsidP="00FA2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</w:t>
      </w:r>
      <w:r w:rsidRPr="00C12C34">
        <w:rPr>
          <w:b/>
          <w:sz w:val="28"/>
          <w:szCs w:val="28"/>
        </w:rPr>
        <w:t>№ ______</w:t>
      </w:r>
    </w:p>
    <w:p w:rsidR="0020363E" w:rsidRDefault="0020363E" w:rsidP="00FA21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"/>
      </w:tblGrid>
      <w:tr w:rsidR="00D502A7" w:rsidTr="00ED6239">
        <w:trPr>
          <w:gridAfter w:val="1"/>
          <w:wAfter w:w="567" w:type="dxa"/>
        </w:trPr>
        <w:tc>
          <w:tcPr>
            <w:tcW w:w="5245" w:type="dxa"/>
          </w:tcPr>
          <w:p w:rsidR="00D502A7" w:rsidRDefault="00D502A7" w:rsidP="000A7BE5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C12C3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</w:t>
            </w:r>
            <w:r w:rsidR="000A7BE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Гагаринск</w:t>
            </w:r>
            <w:r w:rsidR="000A7BE5">
              <w:rPr>
                <w:b/>
                <w:sz w:val="28"/>
                <w:szCs w:val="28"/>
              </w:rPr>
              <w:t>ий</w:t>
            </w:r>
            <w:r>
              <w:rPr>
                <w:b/>
                <w:sz w:val="28"/>
                <w:szCs w:val="28"/>
              </w:rPr>
              <w:t xml:space="preserve"> район</w:t>
            </w:r>
            <w:r w:rsidR="000A7BE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Смоленской области </w:t>
            </w:r>
            <w:r w:rsidRPr="00B83955">
              <w:rPr>
                <w:b/>
                <w:sz w:val="28"/>
                <w:szCs w:val="28"/>
              </w:rPr>
              <w:t xml:space="preserve">от </w:t>
            </w:r>
            <w:r w:rsidR="00A412A1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.0</w:t>
            </w:r>
            <w:r w:rsidR="00A412A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.2023 </w:t>
            </w:r>
            <w:r w:rsidRPr="00B83955">
              <w:rPr>
                <w:b/>
                <w:sz w:val="28"/>
                <w:szCs w:val="28"/>
              </w:rPr>
              <w:t>№</w:t>
            </w:r>
            <w:r w:rsidR="00BB2842">
              <w:rPr>
                <w:b/>
                <w:sz w:val="28"/>
                <w:szCs w:val="28"/>
              </w:rPr>
              <w:t xml:space="preserve"> 1</w:t>
            </w:r>
            <w:r w:rsidR="00A412A1">
              <w:rPr>
                <w:b/>
                <w:sz w:val="28"/>
                <w:szCs w:val="28"/>
              </w:rPr>
              <w:t>1</w:t>
            </w:r>
            <w:r w:rsidR="00ED6239">
              <w:rPr>
                <w:b/>
                <w:sz w:val="28"/>
                <w:szCs w:val="28"/>
              </w:rPr>
              <w:t>2</w:t>
            </w:r>
          </w:p>
        </w:tc>
      </w:tr>
      <w:tr w:rsidR="0020363E" w:rsidTr="00BB2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63E" w:rsidRDefault="0020363E" w:rsidP="00A841F7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20D7" w:rsidRPr="00DB3CF1" w:rsidRDefault="00C971C1" w:rsidP="00091663">
      <w:pPr>
        <w:pStyle w:val="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173B">
        <w:rPr>
          <w:rFonts w:ascii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«Гагаринский район» Смоленской области</w:t>
      </w:r>
      <w:r w:rsidR="00D502A7" w:rsidRPr="00F0173B">
        <w:rPr>
          <w:rFonts w:ascii="Times New Roman" w:hAnsi="Times New Roman" w:cs="Times New Roman"/>
          <w:color w:val="auto"/>
          <w:sz w:val="28"/>
          <w:szCs w:val="28"/>
        </w:rPr>
        <w:t>, утвержденным решением Гагаринской районной Думы от 04.10.2002 № 99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>, решением Гагаринской районной Думы от 1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>.12.202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№ 17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муниципального образования «Гагаринский район» Смоленской области на 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0173B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годов», </w:t>
      </w:r>
      <w:r w:rsidR="00A33A8F" w:rsidRPr="00F0173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образования «Гагаринский район» Смоленск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ой области от 19.07.2022 № 926 «Об утверждении Порядка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реализации, Порядка проведения оценки эффективности реализации муниципальных программ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«Гагаринский район» Смоленской области и муници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Гагаринского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Гагарин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области»</w:t>
      </w:r>
      <w:r w:rsidR="00F41A39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16.01.2023 № 22)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20D7" w:rsidRPr="00DB3CF1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«Гагаринский район» Смоленской</w:t>
      </w:r>
      <w:proofErr w:type="gramEnd"/>
      <w:r w:rsidR="004120D7" w:rsidRPr="00DB3CF1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DD44D4" w:rsidRPr="00DB3CF1" w:rsidRDefault="004120D7" w:rsidP="004120D7">
      <w:pPr>
        <w:rPr>
          <w:sz w:val="28"/>
          <w:szCs w:val="28"/>
        </w:rPr>
      </w:pPr>
      <w:r w:rsidRPr="00DB3CF1">
        <w:rPr>
          <w:color w:val="000000"/>
          <w:sz w:val="28"/>
          <w:szCs w:val="28"/>
        </w:rPr>
        <w:t xml:space="preserve">           </w:t>
      </w:r>
    </w:p>
    <w:p w:rsidR="00FA21BB" w:rsidRDefault="00FA21BB" w:rsidP="00551574">
      <w:pPr>
        <w:tabs>
          <w:tab w:val="num" w:pos="780"/>
        </w:tabs>
        <w:jc w:val="both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ПОСТАНОВЛЯЕТ:</w:t>
      </w:r>
    </w:p>
    <w:p w:rsidR="00DD44D4" w:rsidRDefault="00DD44D4" w:rsidP="00FA21BB">
      <w:pPr>
        <w:tabs>
          <w:tab w:val="num" w:pos="780"/>
        </w:tabs>
        <w:ind w:firstLine="561"/>
        <w:jc w:val="both"/>
        <w:rPr>
          <w:b/>
          <w:sz w:val="28"/>
          <w:szCs w:val="28"/>
        </w:rPr>
      </w:pPr>
    </w:p>
    <w:p w:rsidR="00A841F7" w:rsidRDefault="00FA21BB" w:rsidP="00091663">
      <w:pPr>
        <w:ind w:right="98" w:firstLine="709"/>
        <w:jc w:val="both"/>
        <w:rPr>
          <w:sz w:val="28"/>
          <w:szCs w:val="28"/>
        </w:rPr>
      </w:pPr>
      <w:r w:rsidRPr="005728EA">
        <w:rPr>
          <w:sz w:val="28"/>
          <w:szCs w:val="28"/>
        </w:rPr>
        <w:t>1. Внести в постановление Администрации муниципального образования</w:t>
      </w:r>
      <w:r w:rsidR="007A1A76">
        <w:rPr>
          <w:sz w:val="28"/>
          <w:szCs w:val="28"/>
        </w:rPr>
        <w:t xml:space="preserve"> </w:t>
      </w:r>
      <w:r w:rsidRPr="005728EA">
        <w:rPr>
          <w:sz w:val="28"/>
          <w:szCs w:val="28"/>
        </w:rPr>
        <w:t xml:space="preserve">«Гагаринский район» Смоленской области от </w:t>
      </w:r>
      <w:r w:rsidR="00A412A1">
        <w:rPr>
          <w:sz w:val="28"/>
          <w:szCs w:val="28"/>
        </w:rPr>
        <w:t>3</w:t>
      </w:r>
      <w:r w:rsidR="000E1C2C">
        <w:rPr>
          <w:sz w:val="28"/>
          <w:szCs w:val="28"/>
        </w:rPr>
        <w:t>1.0</w:t>
      </w:r>
      <w:r w:rsidR="00A412A1">
        <w:rPr>
          <w:sz w:val="28"/>
          <w:szCs w:val="28"/>
        </w:rPr>
        <w:t>1</w:t>
      </w:r>
      <w:r w:rsidR="00D502A7">
        <w:rPr>
          <w:sz w:val="28"/>
          <w:szCs w:val="28"/>
        </w:rPr>
        <w:t xml:space="preserve">.2023 </w:t>
      </w:r>
      <w:r w:rsidRPr="005728EA">
        <w:rPr>
          <w:sz w:val="28"/>
          <w:szCs w:val="28"/>
        </w:rPr>
        <w:t>№</w:t>
      </w:r>
      <w:r w:rsidR="00D502A7">
        <w:rPr>
          <w:sz w:val="28"/>
          <w:szCs w:val="28"/>
        </w:rPr>
        <w:t xml:space="preserve"> 1</w:t>
      </w:r>
      <w:r w:rsidR="00A412A1">
        <w:rPr>
          <w:sz w:val="28"/>
          <w:szCs w:val="28"/>
        </w:rPr>
        <w:t>1</w:t>
      </w:r>
      <w:r w:rsidR="00ED6239">
        <w:rPr>
          <w:sz w:val="28"/>
          <w:szCs w:val="28"/>
        </w:rPr>
        <w:t>2</w:t>
      </w:r>
      <w:r w:rsidR="00DB3CF1">
        <w:rPr>
          <w:sz w:val="28"/>
          <w:szCs w:val="28"/>
        </w:rPr>
        <w:t xml:space="preserve"> </w:t>
      </w:r>
      <w:r w:rsidRPr="005728EA">
        <w:rPr>
          <w:sz w:val="28"/>
          <w:szCs w:val="28"/>
        </w:rPr>
        <w:t xml:space="preserve">«Об утверждении муниципальной программы </w:t>
      </w:r>
      <w:r w:rsidR="00915714" w:rsidRPr="002E144C">
        <w:rPr>
          <w:color w:val="000000"/>
          <w:sz w:val="28"/>
          <w:szCs w:val="28"/>
        </w:rPr>
        <w:t xml:space="preserve">«Управление муниципальным имуществом муниципального </w:t>
      </w:r>
      <w:r w:rsidR="00915714" w:rsidRPr="00ED6239">
        <w:rPr>
          <w:color w:val="000000"/>
          <w:sz w:val="28"/>
          <w:szCs w:val="28"/>
        </w:rPr>
        <w:t xml:space="preserve">образования </w:t>
      </w:r>
      <w:r w:rsidR="00ED6239" w:rsidRPr="00ED6239">
        <w:rPr>
          <w:sz w:val="28"/>
          <w:szCs w:val="28"/>
        </w:rPr>
        <w:t xml:space="preserve">Гагаринского городского поселения Гагаринского района </w:t>
      </w:r>
      <w:r w:rsidR="00915714" w:rsidRPr="00ED6239">
        <w:rPr>
          <w:color w:val="000000"/>
          <w:sz w:val="28"/>
          <w:szCs w:val="28"/>
        </w:rPr>
        <w:t>Смоленской</w:t>
      </w:r>
      <w:r w:rsidR="00915714" w:rsidRPr="002E144C">
        <w:rPr>
          <w:color w:val="000000"/>
          <w:sz w:val="28"/>
          <w:szCs w:val="28"/>
        </w:rPr>
        <w:t xml:space="preserve"> области»</w:t>
      </w:r>
      <w:r w:rsidR="00A412A1">
        <w:rPr>
          <w:color w:val="000000"/>
          <w:sz w:val="28"/>
          <w:szCs w:val="28"/>
        </w:rPr>
        <w:t xml:space="preserve"> на 2023-2025 годы» </w:t>
      </w:r>
      <w:r w:rsidRPr="005728EA">
        <w:rPr>
          <w:sz w:val="28"/>
          <w:szCs w:val="28"/>
        </w:rPr>
        <w:t>изменения</w:t>
      </w:r>
      <w:r w:rsidR="00F0173B">
        <w:rPr>
          <w:sz w:val="28"/>
          <w:szCs w:val="28"/>
        </w:rPr>
        <w:t>, изложив программу в новой редакции (прилагается).</w:t>
      </w:r>
    </w:p>
    <w:p w:rsidR="00F41A39" w:rsidRDefault="00FB3F0E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20D7">
        <w:rPr>
          <w:color w:val="000000"/>
          <w:sz w:val="28"/>
          <w:szCs w:val="28"/>
        </w:rPr>
        <w:t>.</w:t>
      </w:r>
      <w:r w:rsidR="004120D7" w:rsidRPr="001348FE">
        <w:rPr>
          <w:color w:val="000000"/>
          <w:sz w:val="28"/>
          <w:szCs w:val="28"/>
        </w:rPr>
        <w:t xml:space="preserve"> </w:t>
      </w:r>
      <w:r w:rsidR="00F41A39">
        <w:rPr>
          <w:color w:val="000000"/>
          <w:sz w:val="28"/>
          <w:szCs w:val="28"/>
        </w:rPr>
        <w:t xml:space="preserve">План-график </w:t>
      </w:r>
      <w:r w:rsidR="00A53CD1">
        <w:rPr>
          <w:color w:val="000000"/>
          <w:sz w:val="28"/>
          <w:szCs w:val="28"/>
        </w:rPr>
        <w:t xml:space="preserve">реализации </w:t>
      </w:r>
      <w:r w:rsidR="00F41A39">
        <w:rPr>
          <w:color w:val="000000"/>
          <w:sz w:val="28"/>
          <w:szCs w:val="28"/>
        </w:rPr>
        <w:t>муниципальной программы на 202</w:t>
      </w:r>
      <w:r w:rsidR="00F0173B">
        <w:rPr>
          <w:color w:val="000000"/>
          <w:sz w:val="28"/>
          <w:szCs w:val="28"/>
        </w:rPr>
        <w:t>4</w:t>
      </w:r>
      <w:r w:rsidR="00F41A39">
        <w:rPr>
          <w:color w:val="000000"/>
          <w:sz w:val="28"/>
          <w:szCs w:val="28"/>
        </w:rPr>
        <w:t xml:space="preserve"> год </w:t>
      </w:r>
      <w:r w:rsidR="00F0173B">
        <w:rPr>
          <w:color w:val="000000"/>
          <w:sz w:val="28"/>
          <w:szCs w:val="28"/>
        </w:rPr>
        <w:t>утверди</w:t>
      </w:r>
      <w:r w:rsidR="00F41A39">
        <w:rPr>
          <w:color w:val="000000"/>
          <w:sz w:val="28"/>
          <w:szCs w:val="28"/>
        </w:rPr>
        <w:t xml:space="preserve">ть в новой редакции </w:t>
      </w:r>
      <w:r w:rsidR="00F41A39">
        <w:rPr>
          <w:sz w:val="28"/>
          <w:szCs w:val="28"/>
        </w:rPr>
        <w:t>(прилагается).</w:t>
      </w:r>
    </w:p>
    <w:p w:rsidR="004120D7" w:rsidRDefault="00F41A39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120D7">
        <w:rPr>
          <w:color w:val="000000"/>
          <w:sz w:val="28"/>
          <w:szCs w:val="28"/>
        </w:rPr>
        <w:t>Настоящее постановление</w:t>
      </w:r>
      <w:r w:rsidR="004120D7" w:rsidRPr="001348FE">
        <w:rPr>
          <w:color w:val="000000"/>
          <w:sz w:val="28"/>
          <w:szCs w:val="28"/>
        </w:rPr>
        <w:t xml:space="preserve"> разместить на официальном сайте Администрации муниципального образования «Гагаринский район» Смоленской области</w:t>
      </w:r>
      <w:r w:rsidR="004120D7">
        <w:rPr>
          <w:color w:val="000000"/>
          <w:sz w:val="28"/>
          <w:szCs w:val="28"/>
        </w:rPr>
        <w:t>.</w:t>
      </w:r>
      <w:r w:rsidR="004120D7" w:rsidRPr="001348FE">
        <w:rPr>
          <w:color w:val="000000"/>
          <w:sz w:val="28"/>
          <w:szCs w:val="28"/>
        </w:rPr>
        <w:t xml:space="preserve"> </w:t>
      </w:r>
    </w:p>
    <w:p w:rsidR="00F0173B" w:rsidRDefault="00F41A39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0C8A">
        <w:rPr>
          <w:color w:val="000000"/>
          <w:sz w:val="28"/>
          <w:szCs w:val="28"/>
        </w:rPr>
        <w:t xml:space="preserve">. </w:t>
      </w:r>
      <w:r w:rsidR="00F0173B">
        <w:rPr>
          <w:color w:val="000000"/>
          <w:sz w:val="28"/>
          <w:szCs w:val="28"/>
        </w:rPr>
        <w:t>Настоящее постановление</w:t>
      </w:r>
      <w:r w:rsidR="00F0173B" w:rsidRPr="001348FE">
        <w:rPr>
          <w:color w:val="000000"/>
          <w:sz w:val="28"/>
          <w:szCs w:val="28"/>
        </w:rPr>
        <w:t xml:space="preserve"> </w:t>
      </w:r>
      <w:r w:rsidR="00F0173B">
        <w:rPr>
          <w:color w:val="000000"/>
          <w:sz w:val="28"/>
          <w:szCs w:val="28"/>
        </w:rPr>
        <w:t>вступает в силу со дня его подписания.</w:t>
      </w:r>
    </w:p>
    <w:p w:rsidR="004120D7" w:rsidRDefault="00F0173B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="007A1A76">
        <w:rPr>
          <w:color w:val="000000"/>
          <w:sz w:val="28"/>
          <w:szCs w:val="28"/>
        </w:rPr>
        <w:t>Контроль</w:t>
      </w:r>
      <w:r w:rsidR="004120D7" w:rsidRPr="001348FE">
        <w:rPr>
          <w:color w:val="000000"/>
          <w:sz w:val="28"/>
          <w:szCs w:val="28"/>
        </w:rPr>
        <w:t xml:space="preserve"> </w:t>
      </w:r>
      <w:r w:rsidR="004120D7">
        <w:rPr>
          <w:color w:val="000000"/>
          <w:sz w:val="28"/>
          <w:szCs w:val="28"/>
        </w:rPr>
        <w:t>исполнения настоящего постановления</w:t>
      </w:r>
      <w:r w:rsidR="004120D7" w:rsidRPr="001348FE">
        <w:rPr>
          <w:color w:val="000000"/>
          <w:sz w:val="28"/>
          <w:szCs w:val="28"/>
        </w:rPr>
        <w:t xml:space="preserve"> </w:t>
      </w:r>
      <w:r w:rsidR="004120D7">
        <w:rPr>
          <w:color w:val="000000"/>
          <w:sz w:val="28"/>
          <w:szCs w:val="28"/>
        </w:rPr>
        <w:t xml:space="preserve">возложить на </w:t>
      </w:r>
      <w:r w:rsidR="006013B7">
        <w:rPr>
          <w:color w:val="000000"/>
          <w:sz w:val="28"/>
          <w:szCs w:val="28"/>
        </w:rPr>
        <w:t>п</w:t>
      </w:r>
      <w:r w:rsidR="00A32195">
        <w:rPr>
          <w:color w:val="000000"/>
          <w:sz w:val="28"/>
          <w:szCs w:val="28"/>
        </w:rPr>
        <w:t xml:space="preserve">ервого </w:t>
      </w:r>
      <w:r w:rsidR="004120D7">
        <w:rPr>
          <w:color w:val="000000"/>
          <w:sz w:val="28"/>
          <w:szCs w:val="28"/>
        </w:rPr>
        <w:t>заместителя Главы муниципального образования «Гагаринский район» Смоленской области</w:t>
      </w:r>
      <w:r w:rsidR="0089238A">
        <w:rPr>
          <w:color w:val="000000"/>
          <w:sz w:val="28"/>
          <w:szCs w:val="28"/>
        </w:rPr>
        <w:t xml:space="preserve"> </w:t>
      </w:r>
      <w:r w:rsidR="00A03DB2">
        <w:rPr>
          <w:color w:val="000000"/>
          <w:sz w:val="28"/>
          <w:szCs w:val="28"/>
        </w:rPr>
        <w:t>А.</w:t>
      </w:r>
      <w:r w:rsidR="006013B7">
        <w:rPr>
          <w:color w:val="000000"/>
          <w:sz w:val="28"/>
          <w:szCs w:val="28"/>
        </w:rPr>
        <w:t xml:space="preserve"> </w:t>
      </w:r>
      <w:r w:rsidR="00A03DB2">
        <w:rPr>
          <w:color w:val="000000"/>
          <w:sz w:val="28"/>
          <w:szCs w:val="28"/>
        </w:rPr>
        <w:t>Ю.</w:t>
      </w:r>
      <w:r w:rsidR="006013B7">
        <w:rPr>
          <w:color w:val="000000"/>
          <w:sz w:val="28"/>
          <w:szCs w:val="28"/>
        </w:rPr>
        <w:t xml:space="preserve"> </w:t>
      </w:r>
      <w:proofErr w:type="spellStart"/>
      <w:r w:rsidR="00A03DB2">
        <w:rPr>
          <w:color w:val="000000"/>
          <w:sz w:val="28"/>
          <w:szCs w:val="28"/>
        </w:rPr>
        <w:t>Пузикова</w:t>
      </w:r>
      <w:proofErr w:type="spellEnd"/>
      <w:r w:rsidR="0086439B">
        <w:rPr>
          <w:color w:val="000000"/>
          <w:sz w:val="28"/>
          <w:szCs w:val="28"/>
        </w:rPr>
        <w:t>.</w:t>
      </w:r>
    </w:p>
    <w:p w:rsidR="004120D7" w:rsidRDefault="004120D7" w:rsidP="00091663">
      <w:pPr>
        <w:ind w:firstLine="709"/>
        <w:jc w:val="both"/>
        <w:rPr>
          <w:color w:val="000000"/>
          <w:sz w:val="28"/>
          <w:szCs w:val="28"/>
        </w:rPr>
      </w:pPr>
    </w:p>
    <w:p w:rsidR="00091663" w:rsidRDefault="00091663" w:rsidP="000916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F017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 </w:t>
      </w:r>
    </w:p>
    <w:p w:rsidR="00091663" w:rsidRDefault="00091663" w:rsidP="00091663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>«Гагаринский район» Смоленской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0173B">
        <w:rPr>
          <w:b/>
          <w:bCs/>
          <w:sz w:val="28"/>
          <w:szCs w:val="28"/>
        </w:rPr>
        <w:t>Е. С. Новицкая</w:t>
      </w: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95761F" w:rsidRDefault="0095761F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</w:p>
    <w:p w:rsidR="00C95A7D" w:rsidRDefault="00C95A7D" w:rsidP="0095761F">
      <w:pPr>
        <w:pStyle w:val="a7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41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44023" w:rsidTr="000E1C2C">
        <w:tc>
          <w:tcPr>
            <w:tcW w:w="4111" w:type="dxa"/>
          </w:tcPr>
          <w:p w:rsidR="00F44023" w:rsidRPr="006013B7" w:rsidRDefault="00F44023" w:rsidP="00F4402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jc w:val="center"/>
        <w:rPr>
          <w:b/>
          <w:color w:val="000000" w:themeColor="text1"/>
          <w:sz w:val="48"/>
          <w:szCs w:val="48"/>
        </w:rPr>
      </w:pPr>
      <w:r w:rsidRPr="003D7D91">
        <w:rPr>
          <w:b/>
          <w:color w:val="000000" w:themeColor="text1"/>
          <w:sz w:val="48"/>
          <w:szCs w:val="48"/>
        </w:rPr>
        <w:t>Муниципальная программа</w:t>
      </w:r>
    </w:p>
    <w:p w:rsidR="00D3384E" w:rsidRPr="003D7D91" w:rsidRDefault="00D3384E" w:rsidP="00D3384E">
      <w:pPr>
        <w:jc w:val="center"/>
        <w:rPr>
          <w:color w:val="000000" w:themeColor="text1"/>
          <w:sz w:val="48"/>
          <w:szCs w:val="4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DE072B" w:rsidRDefault="00D3384E" w:rsidP="00D3384E">
      <w:pPr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4C2F99" w:rsidRDefault="00380E6B" w:rsidP="00D3384E">
      <w:pPr>
        <w:ind w:right="-45"/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A412A1" w:rsidRPr="002E144C">
        <w:rPr>
          <w:b/>
          <w:color w:val="000000"/>
          <w:sz w:val="28"/>
          <w:szCs w:val="28"/>
        </w:rPr>
        <w:t xml:space="preserve">Управление муниципальным имуществом муниципального образования </w:t>
      </w:r>
      <w:r w:rsidR="004C2F99">
        <w:rPr>
          <w:b/>
          <w:sz w:val="28"/>
          <w:szCs w:val="28"/>
        </w:rPr>
        <w:t xml:space="preserve">Гагаринского городского поселения Гагаринского района </w:t>
      </w:r>
    </w:p>
    <w:p w:rsidR="00D3384E" w:rsidRPr="00DE072B" w:rsidRDefault="00A412A1" w:rsidP="00D3384E">
      <w:pPr>
        <w:ind w:right="-45"/>
        <w:jc w:val="center"/>
        <w:outlineLvl w:val="0"/>
        <w:rPr>
          <w:b/>
          <w:color w:val="000000" w:themeColor="text1"/>
          <w:sz w:val="28"/>
          <w:szCs w:val="28"/>
        </w:rPr>
      </w:pPr>
      <w:r w:rsidRPr="002E144C">
        <w:rPr>
          <w:b/>
          <w:color w:val="000000"/>
          <w:sz w:val="28"/>
          <w:szCs w:val="28"/>
        </w:rPr>
        <w:t xml:space="preserve">Смоленской области» </w:t>
      </w:r>
      <w:r w:rsidR="00DE072B" w:rsidRPr="00DE072B">
        <w:rPr>
          <w:b/>
          <w:sz w:val="28"/>
          <w:szCs w:val="28"/>
        </w:rPr>
        <w:t xml:space="preserve"> </w:t>
      </w:r>
      <w:r w:rsidR="00D3384E" w:rsidRPr="00DE072B">
        <w:rPr>
          <w:b/>
          <w:color w:val="000000" w:themeColor="text1"/>
          <w:sz w:val="28"/>
          <w:szCs w:val="28"/>
        </w:rPr>
        <w:t xml:space="preserve"> </w:t>
      </w: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A412A1" w:rsidRDefault="00A412A1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jc w:val="center"/>
        <w:rPr>
          <w:color w:val="000000" w:themeColor="text1"/>
          <w:sz w:val="28"/>
          <w:szCs w:val="28"/>
        </w:rPr>
      </w:pPr>
      <w:proofErr w:type="gramStart"/>
      <w:r w:rsidRPr="003D7D91">
        <w:rPr>
          <w:color w:val="000000" w:themeColor="text1"/>
          <w:sz w:val="28"/>
          <w:szCs w:val="28"/>
        </w:rPr>
        <w:t>Утверждена</w:t>
      </w:r>
      <w:proofErr w:type="gramEnd"/>
      <w:r w:rsidRPr="003D7D91">
        <w:rPr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«Гагаринский район» Смоленской области </w:t>
      </w:r>
      <w:r w:rsidRPr="00392AAC">
        <w:rPr>
          <w:color w:val="000000" w:themeColor="text1"/>
          <w:sz w:val="28"/>
          <w:szCs w:val="28"/>
        </w:rPr>
        <w:t>от __</w:t>
      </w:r>
      <w:r>
        <w:rPr>
          <w:color w:val="000000" w:themeColor="text1"/>
          <w:sz w:val="28"/>
          <w:szCs w:val="28"/>
        </w:rPr>
        <w:t>_______________</w:t>
      </w:r>
      <w:r w:rsidRPr="00392AAC">
        <w:rPr>
          <w:color w:val="000000" w:themeColor="text1"/>
          <w:sz w:val="28"/>
          <w:szCs w:val="28"/>
        </w:rPr>
        <w:t>_ № _</w:t>
      </w:r>
      <w:r>
        <w:rPr>
          <w:color w:val="000000" w:themeColor="text1"/>
          <w:sz w:val="28"/>
          <w:szCs w:val="28"/>
        </w:rPr>
        <w:t>____</w:t>
      </w:r>
      <w:r w:rsidRPr="00392AAC">
        <w:rPr>
          <w:color w:val="000000" w:themeColor="text1"/>
          <w:sz w:val="28"/>
          <w:szCs w:val="28"/>
        </w:rPr>
        <w:t>_</w:t>
      </w:r>
    </w:p>
    <w:p w:rsidR="00D3384E" w:rsidRPr="003D7D91" w:rsidRDefault="00D3384E" w:rsidP="00D3384E">
      <w:pPr>
        <w:tabs>
          <w:tab w:val="left" w:pos="954"/>
        </w:tabs>
        <w:jc w:val="both"/>
        <w:rPr>
          <w:color w:val="000000" w:themeColor="text1"/>
          <w:sz w:val="28"/>
          <w:szCs w:val="28"/>
          <w:u w:val="single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Pr="00D3384E" w:rsidRDefault="00166632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D3384E" w:rsidRPr="00D3384E">
        <w:rPr>
          <w:color w:val="000000" w:themeColor="text1"/>
          <w:sz w:val="28"/>
          <w:szCs w:val="28"/>
        </w:rPr>
        <w:t>агарин</w:t>
      </w:r>
    </w:p>
    <w:p w:rsidR="00D3384E" w:rsidRPr="003D7D91" w:rsidRDefault="00D3384E" w:rsidP="00D3384E">
      <w:pPr>
        <w:rPr>
          <w:b/>
          <w:color w:val="000000" w:themeColor="text1"/>
          <w:sz w:val="28"/>
          <w:szCs w:val="28"/>
        </w:rPr>
        <w:sectPr w:rsidR="00D3384E" w:rsidRPr="003D7D91">
          <w:pgSz w:w="11906" w:h="16838"/>
          <w:pgMar w:top="1134" w:right="737" w:bottom="1134" w:left="1134" w:header="709" w:footer="709" w:gutter="0"/>
          <w:cols w:space="720"/>
        </w:sectPr>
      </w:pPr>
    </w:p>
    <w:p w:rsidR="00A412A1" w:rsidRPr="002E144C" w:rsidRDefault="00A412A1" w:rsidP="00A412A1">
      <w:pPr>
        <w:pStyle w:val="ConsPlusNormal"/>
        <w:numPr>
          <w:ilvl w:val="0"/>
          <w:numId w:val="12"/>
        </w:numPr>
        <w:adjustRightInd/>
        <w:ind w:right="-142"/>
        <w:jc w:val="center"/>
        <w:outlineLvl w:val="1"/>
        <w:rPr>
          <w:b/>
          <w:bCs/>
        </w:rPr>
      </w:pPr>
      <w:r w:rsidRPr="002E144C">
        <w:rPr>
          <w:b/>
          <w:bCs/>
        </w:rPr>
        <w:lastRenderedPageBreak/>
        <w:t>Стратегические приоритеты в сфере реализации муниципальной программы</w:t>
      </w:r>
    </w:p>
    <w:p w:rsidR="00A412A1" w:rsidRDefault="00A412A1" w:rsidP="00A412A1">
      <w:pPr>
        <w:pStyle w:val="ConsPlusNormal"/>
        <w:jc w:val="both"/>
        <w:rPr>
          <w:color w:val="000000"/>
        </w:rPr>
      </w:pPr>
    </w:p>
    <w:p w:rsidR="00166632" w:rsidRDefault="00166632" w:rsidP="00166632">
      <w:pPr>
        <w:pStyle w:val="ConsPlusNormal"/>
        <w:ind w:firstLine="720"/>
        <w:jc w:val="both"/>
      </w:pPr>
      <w:r w:rsidRPr="001B6389">
        <w:rPr>
          <w:color w:val="000000"/>
        </w:rPr>
        <w:t xml:space="preserve">Собственность муниципального образования </w:t>
      </w:r>
      <w:r>
        <w:rPr>
          <w:color w:val="000000"/>
        </w:rPr>
        <w:t xml:space="preserve">Гагаринского городского поселения (далее - муниципальное образование) </w:t>
      </w:r>
      <w:r w:rsidRPr="001B6389">
        <w:rPr>
          <w:color w:val="000000"/>
        </w:rPr>
        <w:t xml:space="preserve">является достоянием </w:t>
      </w:r>
      <w:proofErr w:type="gramStart"/>
      <w:r w:rsidRPr="001B6389">
        <w:rPr>
          <w:color w:val="000000"/>
        </w:rPr>
        <w:t>населения</w:t>
      </w:r>
      <w:r>
        <w:rPr>
          <w:color w:val="000000"/>
        </w:rPr>
        <w:t xml:space="preserve">, проживающего на соответствующей территории </w:t>
      </w:r>
      <w:r w:rsidRPr="001B6389">
        <w:rPr>
          <w:color w:val="000000"/>
        </w:rPr>
        <w:t>и используется</w:t>
      </w:r>
      <w:proofErr w:type="gramEnd"/>
      <w:r w:rsidRPr="001B6389">
        <w:rPr>
          <w:color w:val="000000"/>
        </w:rPr>
        <w:t xml:space="preserve"> в целях социальн</w:t>
      </w:r>
      <w:r>
        <w:rPr>
          <w:color w:val="000000"/>
        </w:rPr>
        <w:t xml:space="preserve">о-экономического развития территории согласно полномочиям, определенным </w:t>
      </w:r>
      <w: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166632" w:rsidRDefault="00166632" w:rsidP="001666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Полномочия по управлению и распоряжению муниципальным имуществом  муниципального образования Гагаринского городского поселения Гагаринского района Смоленской области (далее - муниципальное имущество) переданы Администрации муниципального образования «Гагаринский район» Смоленской области с 13.09.2015г в связи с утверждением Решением  Совета депутатов города Гагарин от 27.08.2015№ 99</w:t>
      </w:r>
      <w:r w:rsidRPr="0094055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«О порядке управления и распоряжения имуществом муниципального образования Гагаринского городского поселения Гагаринского района Смоленской области» (далее – Положение).</w:t>
      </w:r>
      <w:proofErr w:type="gramEnd"/>
    </w:p>
    <w:p w:rsidR="00166632" w:rsidRPr="001B6389" w:rsidRDefault="00166632" w:rsidP="001666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A210B">
        <w:rPr>
          <w:color w:val="000000"/>
          <w:sz w:val="28"/>
          <w:szCs w:val="28"/>
        </w:rPr>
        <w:t xml:space="preserve"> </w:t>
      </w:r>
      <w:proofErr w:type="gramStart"/>
      <w:r w:rsidRPr="001B6389">
        <w:rPr>
          <w:color w:val="000000"/>
          <w:sz w:val="28"/>
          <w:szCs w:val="28"/>
        </w:rPr>
        <w:t xml:space="preserve">Предлагаемая </w:t>
      </w:r>
      <w:r>
        <w:rPr>
          <w:color w:val="000000"/>
          <w:sz w:val="28"/>
          <w:szCs w:val="28"/>
        </w:rPr>
        <w:t>муниципальная</w:t>
      </w:r>
      <w:r w:rsidRPr="001B6389">
        <w:rPr>
          <w:color w:val="000000"/>
          <w:sz w:val="28"/>
          <w:szCs w:val="28"/>
        </w:rPr>
        <w:t xml:space="preserve"> программа «Управление муниципальным имуществом </w:t>
      </w:r>
      <w:r>
        <w:rPr>
          <w:color w:val="000000"/>
          <w:sz w:val="28"/>
          <w:szCs w:val="28"/>
        </w:rPr>
        <w:t xml:space="preserve">муниципального образования Гагаринского городского поселения Гагаринского района Смоленской области»  </w:t>
      </w:r>
      <w:r w:rsidRPr="001B6389">
        <w:rPr>
          <w:color w:val="000000"/>
          <w:sz w:val="28"/>
          <w:szCs w:val="28"/>
        </w:rPr>
        <w:t>(далее именуется - Программа) позволит обеспечи</w:t>
      </w:r>
      <w:r>
        <w:rPr>
          <w:color w:val="000000"/>
          <w:sz w:val="28"/>
          <w:szCs w:val="28"/>
        </w:rPr>
        <w:t>ть привлечение доходов в местный</w:t>
      </w:r>
      <w:r w:rsidRPr="001B6389">
        <w:rPr>
          <w:color w:val="000000"/>
          <w:sz w:val="28"/>
          <w:szCs w:val="28"/>
        </w:rPr>
        <w:t xml:space="preserve"> бюджет  при рациональном использовании муниципального имущества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1B638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будет </w:t>
      </w:r>
      <w:r w:rsidRPr="001B6389">
        <w:rPr>
          <w:color w:val="000000"/>
          <w:sz w:val="28"/>
          <w:szCs w:val="28"/>
        </w:rPr>
        <w:t>способствовать совершенствованию механизма управления муниципальным имуществом, обеспечивающего соответствие состава имущества выполняемым функциям, а также эффективное использование данного имущества.</w:t>
      </w:r>
      <w:proofErr w:type="gramEnd"/>
    </w:p>
    <w:p w:rsidR="00166632" w:rsidRPr="001B6389" w:rsidRDefault="00166632" w:rsidP="00166632">
      <w:pPr>
        <w:ind w:firstLine="72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>Программа определяет задачи управления муницип</w:t>
      </w:r>
      <w:r>
        <w:rPr>
          <w:color w:val="000000"/>
          <w:sz w:val="28"/>
        </w:rPr>
        <w:t>альным имуществом муниципального образования в 2024-2026 годы</w:t>
      </w:r>
      <w:r w:rsidRPr="001B6389">
        <w:rPr>
          <w:color w:val="000000"/>
          <w:sz w:val="28"/>
        </w:rPr>
        <w:t xml:space="preserve"> и основные мероприятия реализации указанных задач, основные виды и предполагаемый размер доходов от управления имуществом и расходов на его управление. </w:t>
      </w:r>
    </w:p>
    <w:p w:rsidR="00166632" w:rsidRPr="00AA210B" w:rsidRDefault="00166632" w:rsidP="00166632">
      <w:pPr>
        <w:ind w:firstLine="72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 xml:space="preserve">Данная Программа не распространяется на владение, пользование и распоряжение земельными и природными ресурсами; муниципальным имуществом, находящемся в хозяйственном ведении муниципальных предприятий и оперативном управлении муниципальных учреждений. </w:t>
      </w:r>
    </w:p>
    <w:p w:rsidR="00166632" w:rsidRPr="001B6389" w:rsidRDefault="00166632" w:rsidP="001666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Основной целью Программы является повышение эффективности управления муниципальным имуществом. </w:t>
      </w:r>
    </w:p>
    <w:p w:rsidR="00166632" w:rsidRPr="001B6389" w:rsidRDefault="00166632" w:rsidP="001666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Для достижения цели Программы и обеспечения результатов ее реализации необходимо решить следующие задачи:</w:t>
      </w:r>
    </w:p>
    <w:p w:rsidR="00166632" w:rsidRPr="001B6389" w:rsidRDefault="00166632" w:rsidP="00166632">
      <w:pPr>
        <w:ind w:firstLine="720"/>
        <w:jc w:val="center"/>
        <w:rPr>
          <w:color w:val="000000"/>
          <w:sz w:val="28"/>
          <w:szCs w:val="28"/>
        </w:rPr>
      </w:pPr>
      <w:r w:rsidRPr="001B6389">
        <w:rPr>
          <w:color w:val="000000"/>
          <w:spacing w:val="2"/>
          <w:sz w:val="28"/>
          <w:szCs w:val="28"/>
        </w:rPr>
        <w:t xml:space="preserve">1. </w:t>
      </w:r>
      <w:r w:rsidRPr="00307799">
        <w:rPr>
          <w:color w:val="000000"/>
          <w:sz w:val="28"/>
          <w:szCs w:val="28"/>
        </w:rPr>
        <w:t>Вовлечение имущества, составляющего казну Гагаринского городского поселения Гагаринского района Смоленской области, в хозяйственный оборот</w:t>
      </w:r>
      <w:r w:rsidRPr="001B6389">
        <w:rPr>
          <w:color w:val="000000"/>
          <w:sz w:val="28"/>
          <w:szCs w:val="28"/>
        </w:rPr>
        <w:t>;</w:t>
      </w:r>
    </w:p>
    <w:p w:rsidR="00166632" w:rsidRPr="001B6389" w:rsidRDefault="00166632" w:rsidP="001666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B6389">
        <w:rPr>
          <w:color w:val="000000"/>
          <w:sz w:val="28"/>
          <w:szCs w:val="28"/>
        </w:rPr>
        <w:t xml:space="preserve">. </w:t>
      </w:r>
      <w:r w:rsidRPr="001B6389">
        <w:rPr>
          <w:color w:val="000000"/>
          <w:sz w:val="28"/>
        </w:rPr>
        <w:t>О</w:t>
      </w:r>
      <w:r w:rsidRPr="001B6389">
        <w:rPr>
          <w:color w:val="000000"/>
          <w:sz w:val="28"/>
          <w:szCs w:val="28"/>
        </w:rPr>
        <w:t>формление прав на недвижимое имущество;</w:t>
      </w:r>
    </w:p>
    <w:p w:rsidR="00166632" w:rsidRPr="00AA210B" w:rsidRDefault="00166632" w:rsidP="00166632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>3. Привлечение доходов в местный</w:t>
      </w:r>
      <w:r w:rsidRPr="001B6389">
        <w:rPr>
          <w:color w:val="000000"/>
          <w:sz w:val="28"/>
        </w:rPr>
        <w:t xml:space="preserve"> бюджет от использования муниципального имущества.</w:t>
      </w:r>
      <w:r w:rsidRPr="00EC71EA">
        <w:rPr>
          <w:b/>
          <w:sz w:val="28"/>
          <w:szCs w:val="28"/>
        </w:rPr>
        <w:t xml:space="preserve"> </w:t>
      </w:r>
    </w:p>
    <w:p w:rsidR="00166632" w:rsidRDefault="00166632" w:rsidP="00166632">
      <w:pPr>
        <w:ind w:firstLine="720"/>
        <w:jc w:val="both"/>
        <w:rPr>
          <w:sz w:val="28"/>
          <w:szCs w:val="28"/>
        </w:rPr>
      </w:pPr>
    </w:p>
    <w:p w:rsidR="00166632" w:rsidRPr="001B6389" w:rsidRDefault="00166632" w:rsidP="00166632">
      <w:pPr>
        <w:pStyle w:val="af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Формирование системы эффективного управления и распоряжения собственность</w:t>
      </w:r>
      <w:r>
        <w:rPr>
          <w:color w:val="000000"/>
          <w:sz w:val="28"/>
          <w:szCs w:val="28"/>
        </w:rPr>
        <w:t>ю муниципальных образований</w:t>
      </w:r>
      <w:r w:rsidRPr="001B6389">
        <w:rPr>
          <w:color w:val="000000"/>
          <w:sz w:val="28"/>
          <w:szCs w:val="28"/>
        </w:rPr>
        <w:t xml:space="preserve"> является одним из элементов, позволяющих решить задачу увеличения доходов местного бюджета за счет </w:t>
      </w:r>
      <w:r w:rsidRPr="001B6389">
        <w:rPr>
          <w:color w:val="000000"/>
          <w:sz w:val="28"/>
          <w:szCs w:val="28"/>
        </w:rPr>
        <w:lastRenderedPageBreak/>
        <w:t xml:space="preserve">эффективного и рационального использования муниципального имущества. Функции обеспечения эффективного управления, распоряжения муниципальной собственностью, а также рационального использования муниципального имущества, в том числе регулирования арендных отношений, приватизации объектов недвижимости, находящихся в муниципальной собственности возложены на комитет по имущественным и земельным отношениям Администрации муниципального образования «Гагаринский район» Смоленской области (далее – Комитет). </w:t>
      </w:r>
    </w:p>
    <w:p w:rsidR="00166632" w:rsidRPr="00166632" w:rsidRDefault="00166632" w:rsidP="00166632">
      <w:pPr>
        <w:pStyle w:val="a7"/>
        <w:ind w:firstLine="720"/>
        <w:jc w:val="both"/>
        <w:rPr>
          <w:color w:val="000000"/>
          <w:sz w:val="28"/>
          <w:szCs w:val="28"/>
        </w:rPr>
      </w:pPr>
      <w:r w:rsidRPr="00166632">
        <w:rPr>
          <w:color w:val="000000"/>
          <w:sz w:val="28"/>
          <w:szCs w:val="28"/>
        </w:rPr>
        <w:t>Деятельность Комитета направлена на увеличение доходов от распоряжения муниципальным имуществом.</w:t>
      </w:r>
    </w:p>
    <w:p w:rsidR="00166632" w:rsidRDefault="00166632" w:rsidP="0016663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1F6E63">
        <w:rPr>
          <w:sz w:val="28"/>
          <w:szCs w:val="28"/>
        </w:rPr>
        <w:t>с</w:t>
      </w:r>
      <w:r w:rsidRPr="001F6E63">
        <w:rPr>
          <w:color w:val="000000"/>
          <w:sz w:val="28"/>
          <w:szCs w:val="28"/>
        </w:rPr>
        <w:t xml:space="preserve">овершенствования механизма управления муниципальным имуществом </w:t>
      </w:r>
      <w:r>
        <w:rPr>
          <w:color w:val="000000"/>
          <w:sz w:val="28"/>
          <w:szCs w:val="28"/>
        </w:rPr>
        <w:t>Администрацией района запланированы и успешно реализуются следующие мероприятия:</w:t>
      </w:r>
    </w:p>
    <w:p w:rsidR="00166632" w:rsidRDefault="00166632" w:rsidP="0016663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Ведение в электронном виде Реестра муниципального имущества, его актуализация.</w:t>
      </w:r>
    </w:p>
    <w:p w:rsidR="00166632" w:rsidRDefault="00166632" w:rsidP="001666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Положения</w:t>
      </w:r>
      <w:r w:rsidRPr="00DB7ED9">
        <w:t xml:space="preserve"> </w:t>
      </w:r>
      <w:r>
        <w:rPr>
          <w:sz w:val="28"/>
          <w:szCs w:val="28"/>
        </w:rPr>
        <w:t xml:space="preserve">Администрация района осуществляет работу </w:t>
      </w:r>
      <w:r w:rsidR="00380E6B">
        <w:rPr>
          <w:sz w:val="28"/>
          <w:szCs w:val="28"/>
        </w:rPr>
        <w:t>п</w:t>
      </w:r>
      <w:r>
        <w:rPr>
          <w:sz w:val="28"/>
          <w:szCs w:val="28"/>
        </w:rPr>
        <w:t>о учету имущества поселения в Реестре муниципального имущества с использованием программного комплекса «Учет имущества». В течение года из казны муниципального образования Гагаринского городского поселения</w:t>
      </w:r>
      <w:r w:rsidRPr="001E1B3E">
        <w:rPr>
          <w:sz w:val="28"/>
          <w:szCs w:val="28"/>
        </w:rPr>
        <w:t xml:space="preserve"> Гагаринского района Смоленской области</w:t>
      </w:r>
      <w:r>
        <w:rPr>
          <w:sz w:val="28"/>
          <w:szCs w:val="28"/>
        </w:rPr>
        <w:t xml:space="preserve"> (далее - муниципальная казна) исключены приватизированные квартиры и дома, признанные аварийными, расселенные и снесенные.</w:t>
      </w:r>
    </w:p>
    <w:p w:rsidR="00166632" w:rsidRDefault="00166632" w:rsidP="001666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Оформление приема имущества в муниципальную собственность, передачи в другие формы собственности.</w:t>
      </w:r>
    </w:p>
    <w:p w:rsidR="00166632" w:rsidRPr="007166F7" w:rsidRDefault="00166632" w:rsidP="00166632">
      <w:pPr>
        <w:ind w:firstLine="720"/>
        <w:jc w:val="both"/>
        <w:rPr>
          <w:sz w:val="28"/>
          <w:szCs w:val="28"/>
        </w:rPr>
      </w:pPr>
      <w:r w:rsidRPr="007166F7">
        <w:rPr>
          <w:sz w:val="28"/>
          <w:szCs w:val="28"/>
        </w:rPr>
        <w:t xml:space="preserve">За первое полугодие 2022 года принято в собственность муниципального образования Гагаринского городского поселения Гагаринского района Смоленской области из федеральной собственности: два жилых помещения, из муниципальной собственности муниципального образования «Гагаринский район» Смоленской области - 28 жилых помещений. </w:t>
      </w:r>
    </w:p>
    <w:p w:rsidR="00166632" w:rsidRPr="007166F7" w:rsidRDefault="00166632" w:rsidP="00166632">
      <w:pPr>
        <w:ind w:firstLine="720"/>
        <w:jc w:val="both"/>
        <w:rPr>
          <w:sz w:val="28"/>
          <w:szCs w:val="28"/>
        </w:rPr>
      </w:pPr>
      <w:r w:rsidRPr="007166F7">
        <w:rPr>
          <w:sz w:val="28"/>
          <w:szCs w:val="28"/>
        </w:rPr>
        <w:t>1.3. Закрепление за муниципальными учреждениями имущества на праве оперативного управления, за муниципальными предприятиями имущества на праве хозяйственного ведения.</w:t>
      </w:r>
    </w:p>
    <w:p w:rsidR="00166632" w:rsidRPr="007166F7" w:rsidRDefault="00166632" w:rsidP="00166632">
      <w:pPr>
        <w:ind w:firstLine="720"/>
        <w:jc w:val="both"/>
        <w:rPr>
          <w:sz w:val="28"/>
          <w:szCs w:val="28"/>
        </w:rPr>
      </w:pPr>
      <w:r w:rsidRPr="007166F7">
        <w:rPr>
          <w:sz w:val="28"/>
          <w:szCs w:val="28"/>
        </w:rPr>
        <w:t>В первом полугодии 2022 года передано в оперативное управление: МБУ «Благоустройство Гагарин»: оборудование для благоустройства Петровской аллеи на сумму 1916,5 тыс. руб.</w:t>
      </w:r>
    </w:p>
    <w:p w:rsidR="00166632" w:rsidRPr="007166F7" w:rsidRDefault="00166632" w:rsidP="00166632">
      <w:pPr>
        <w:ind w:firstLine="720"/>
        <w:jc w:val="both"/>
        <w:rPr>
          <w:sz w:val="28"/>
          <w:szCs w:val="28"/>
        </w:rPr>
      </w:pPr>
      <w:r w:rsidRPr="007166F7">
        <w:rPr>
          <w:sz w:val="28"/>
          <w:szCs w:val="28"/>
        </w:rPr>
        <w:t xml:space="preserve">Закреплено в казне муниципального образования Гагаринского городского поселения Гагаринского района Смоленской области: здание ЦТП, расположенное по адресу: Смоленская область, г. Гагарин, пер. Пушкина, здание 5А, площадью 116,2 </w:t>
      </w:r>
      <w:proofErr w:type="spellStart"/>
      <w:r w:rsidRPr="007166F7">
        <w:rPr>
          <w:sz w:val="28"/>
          <w:szCs w:val="28"/>
        </w:rPr>
        <w:t>кв.м</w:t>
      </w:r>
      <w:proofErr w:type="spellEnd"/>
      <w:r w:rsidRPr="007166F7">
        <w:rPr>
          <w:sz w:val="28"/>
          <w:szCs w:val="28"/>
        </w:rPr>
        <w:t xml:space="preserve">.; земельный участок общей площадью 400 </w:t>
      </w:r>
      <w:proofErr w:type="spellStart"/>
      <w:r w:rsidRPr="007166F7">
        <w:rPr>
          <w:sz w:val="28"/>
          <w:szCs w:val="28"/>
        </w:rPr>
        <w:t>кв.м</w:t>
      </w:r>
      <w:proofErr w:type="spellEnd"/>
      <w:r w:rsidRPr="007166F7">
        <w:rPr>
          <w:sz w:val="28"/>
          <w:szCs w:val="28"/>
        </w:rPr>
        <w:t>. под зданием ЦТП.</w:t>
      </w:r>
    </w:p>
    <w:p w:rsidR="00166632" w:rsidRPr="007166F7" w:rsidRDefault="00166632" w:rsidP="00166632">
      <w:pPr>
        <w:ind w:firstLine="720"/>
        <w:jc w:val="both"/>
        <w:rPr>
          <w:sz w:val="28"/>
          <w:szCs w:val="28"/>
        </w:rPr>
      </w:pPr>
      <w:r w:rsidRPr="007166F7">
        <w:rPr>
          <w:sz w:val="28"/>
          <w:szCs w:val="28"/>
        </w:rPr>
        <w:t>В настоящее время часть имущества казны Гагаринского городского поселения Гагаринского района Смоленской области передано в безвозмездное пользование общественным организациям, учреждениям образования, культуры и спорта.</w:t>
      </w:r>
    </w:p>
    <w:p w:rsidR="00166632" w:rsidRPr="00AA210B" w:rsidRDefault="00166632" w:rsidP="00166632">
      <w:pPr>
        <w:ind w:firstLine="720"/>
        <w:jc w:val="both"/>
        <w:rPr>
          <w:sz w:val="28"/>
          <w:szCs w:val="28"/>
        </w:rPr>
      </w:pPr>
      <w:r w:rsidRPr="007166F7">
        <w:rPr>
          <w:sz w:val="28"/>
          <w:szCs w:val="28"/>
        </w:rPr>
        <w:t xml:space="preserve">За 1 полугодие 2022 года заключено 10 договоров безвозмездного пользования муниципальным имуществом (8-движимое имущество 2 – недвижимое </w:t>
      </w:r>
      <w:r w:rsidRPr="007166F7">
        <w:rPr>
          <w:sz w:val="28"/>
          <w:szCs w:val="28"/>
        </w:rPr>
        <w:lastRenderedPageBreak/>
        <w:t>имущество), находящимся в муниципальной собственности Гагаринского городского поселения Гагаринского района Смоленской области.</w:t>
      </w:r>
    </w:p>
    <w:p w:rsidR="00166632" w:rsidRDefault="00166632" w:rsidP="00166632">
      <w:pPr>
        <w:ind w:firstLine="720"/>
        <w:jc w:val="both"/>
        <w:rPr>
          <w:sz w:val="28"/>
          <w:szCs w:val="28"/>
        </w:rPr>
      </w:pPr>
      <w:r w:rsidRPr="00AA210B">
        <w:rPr>
          <w:sz w:val="28"/>
          <w:szCs w:val="28"/>
        </w:rPr>
        <w:t>Оформление прав на недвижимое имущество предусматривает</w:t>
      </w:r>
      <w:r>
        <w:rPr>
          <w:sz w:val="28"/>
          <w:szCs w:val="28"/>
        </w:rPr>
        <w:t xml:space="preserve"> обеспечение проведения инвентаризации недвижимого имущества и оценку ставок арендной платы, регистрацию права муниципальной собственности на объекты.</w:t>
      </w:r>
    </w:p>
    <w:p w:rsidR="00166632" w:rsidRPr="007166F7" w:rsidRDefault="00166632" w:rsidP="00166632">
      <w:pPr>
        <w:pStyle w:val="af1"/>
        <w:ind w:left="0" w:firstLine="720"/>
        <w:jc w:val="both"/>
        <w:rPr>
          <w:b w:val="0"/>
          <w:bCs/>
          <w:szCs w:val="28"/>
        </w:rPr>
      </w:pPr>
      <w:proofErr w:type="gramStart"/>
      <w:r w:rsidRPr="007166F7">
        <w:rPr>
          <w:b w:val="0"/>
        </w:rPr>
        <w:t>За 202</w:t>
      </w:r>
      <w:r w:rsidR="007166F7" w:rsidRPr="007166F7">
        <w:rPr>
          <w:b w:val="0"/>
        </w:rPr>
        <w:t>3</w:t>
      </w:r>
      <w:r w:rsidRPr="007166F7">
        <w:rPr>
          <w:b w:val="0"/>
        </w:rPr>
        <w:t xml:space="preserve"> год осуществлена регистрация права муниципальной собственности на жилые помещения с последующей передачей их в собственность граждан в порядке приватизации</w:t>
      </w:r>
      <w:r w:rsidRPr="007166F7">
        <w:rPr>
          <w:szCs w:val="28"/>
        </w:rPr>
        <w:t xml:space="preserve"> </w:t>
      </w:r>
      <w:r w:rsidR="007166F7" w:rsidRPr="007166F7">
        <w:rPr>
          <w:szCs w:val="28"/>
        </w:rPr>
        <w:t>с</w:t>
      </w:r>
      <w:r w:rsidRPr="007166F7">
        <w:rPr>
          <w:b w:val="0"/>
          <w:szCs w:val="28"/>
        </w:rPr>
        <w:t xml:space="preserve">огласно Закону Российской Федерации от 04.07.1991 №1541-1  «О приватизации жилищного фонда в Российской Федерации», за 6 месяцев 2022 зарегистрировано в ЕГРН право собственности муниципального образования Гагаринского городского поселения Гагаринского района Смоленской области и передано бесплатно в собственность граждан </w:t>
      </w:r>
      <w:r w:rsidR="007166F7" w:rsidRPr="007166F7">
        <w:rPr>
          <w:b w:val="0"/>
          <w:szCs w:val="28"/>
        </w:rPr>
        <w:t>44</w:t>
      </w:r>
      <w:proofErr w:type="gramEnd"/>
      <w:r w:rsidRPr="007166F7">
        <w:rPr>
          <w:b w:val="0"/>
          <w:bCs/>
          <w:szCs w:val="28"/>
        </w:rPr>
        <w:t xml:space="preserve"> жилых помещений, находящихся в собственности муниципального образования Гагаринского городского поселения Гагаринского района Смоленской области.</w:t>
      </w:r>
    </w:p>
    <w:p w:rsidR="00166632" w:rsidRPr="007166F7" w:rsidRDefault="00166632" w:rsidP="00166632">
      <w:pPr>
        <w:pStyle w:val="af1"/>
        <w:ind w:left="0" w:firstLine="720"/>
        <w:jc w:val="both"/>
        <w:rPr>
          <w:b w:val="0"/>
          <w:bCs/>
        </w:rPr>
      </w:pPr>
      <w:r w:rsidRPr="007166F7">
        <w:rPr>
          <w:b w:val="0"/>
          <w:bCs/>
        </w:rPr>
        <w:t xml:space="preserve">Задачей привлечения доходов </w:t>
      </w:r>
      <w:proofErr w:type="gramStart"/>
      <w:r w:rsidRPr="007166F7">
        <w:rPr>
          <w:b w:val="0"/>
          <w:bCs/>
        </w:rPr>
        <w:t>в местный бюджет от использования муниципального имущества предусмотрены мероприятия по продолжению работы по максимизации доходности недвижимого имущества путем передачи его в аренду</w:t>
      </w:r>
      <w:proofErr w:type="gramEnd"/>
      <w:r w:rsidRPr="007166F7">
        <w:rPr>
          <w:b w:val="0"/>
          <w:bCs/>
        </w:rPr>
        <w:t xml:space="preserve"> с использованием механизма независимой оценки.</w:t>
      </w:r>
    </w:p>
    <w:p w:rsidR="00166632" w:rsidRPr="007166F7" w:rsidRDefault="00166632" w:rsidP="00166632">
      <w:pPr>
        <w:ind w:firstLine="720"/>
        <w:jc w:val="both"/>
        <w:rPr>
          <w:sz w:val="28"/>
          <w:szCs w:val="28"/>
        </w:rPr>
      </w:pPr>
      <w:r w:rsidRPr="007166F7">
        <w:rPr>
          <w:sz w:val="28"/>
          <w:szCs w:val="28"/>
        </w:rPr>
        <w:t>Администрацией района осуществляется учет договоров аренды и безвозмездного пользования имущества, являющегося собственностью муниципального образования Гагаринского городского поселения, а также учет поступлений арендной платы и платежей по договорам социального и специализированного найма жилых помещений в бюджет. Начисления и контроль поступления арендных платежей производятся с использованием программного комплекса «Учет имущества».</w:t>
      </w:r>
    </w:p>
    <w:p w:rsidR="00166632" w:rsidRDefault="007166F7" w:rsidP="00166632">
      <w:pPr>
        <w:ind w:firstLine="720"/>
        <w:jc w:val="both"/>
        <w:rPr>
          <w:sz w:val="28"/>
          <w:szCs w:val="28"/>
        </w:rPr>
      </w:pPr>
      <w:proofErr w:type="gramStart"/>
      <w:r w:rsidRPr="007166F7">
        <w:rPr>
          <w:sz w:val="28"/>
          <w:szCs w:val="28"/>
        </w:rPr>
        <w:t>За 2023 год заключен</w:t>
      </w:r>
      <w:r w:rsidR="000A7BE5">
        <w:rPr>
          <w:sz w:val="28"/>
          <w:szCs w:val="28"/>
        </w:rPr>
        <w:t>ы</w:t>
      </w:r>
      <w:r w:rsidRPr="007166F7">
        <w:rPr>
          <w:sz w:val="28"/>
          <w:szCs w:val="28"/>
        </w:rPr>
        <w:t xml:space="preserve"> 2 договора безвозмездного пользования муниципальным имуществом (недвижимое имущество), 1 договор аренды муниципального имущества, находящегося в муниципальной собственности Гагаринского городского поселения Гагаринского района Смоленской области,  выдано 6 согласий на передачу в аренду нежилых помещений общей площадью 149,9 кв. м, 3 согласия на передачу в безвозмездное пользование движимого имущества.</w:t>
      </w:r>
      <w:proofErr w:type="gramEnd"/>
    </w:p>
    <w:p w:rsidR="007166F7" w:rsidRPr="00AA210B" w:rsidRDefault="007166F7" w:rsidP="00166632">
      <w:pPr>
        <w:ind w:firstLine="720"/>
        <w:jc w:val="both"/>
        <w:rPr>
          <w:sz w:val="28"/>
          <w:szCs w:val="28"/>
        </w:rPr>
      </w:pPr>
    </w:p>
    <w:p w:rsidR="00166632" w:rsidRDefault="00166632" w:rsidP="00166632">
      <w:pPr>
        <w:jc w:val="center"/>
        <w:rPr>
          <w:sz w:val="28"/>
          <w:szCs w:val="28"/>
        </w:rPr>
      </w:pPr>
      <w:r w:rsidRPr="00AA210B">
        <w:rPr>
          <w:sz w:val="28"/>
          <w:szCs w:val="28"/>
        </w:rPr>
        <w:t xml:space="preserve">Поступление доходов от сдачи в аренду муниципального имущества в   бюджет муниципального образования Гагаринского городского поселения </w:t>
      </w:r>
    </w:p>
    <w:p w:rsidR="00166632" w:rsidRPr="00AA210B" w:rsidRDefault="00166632" w:rsidP="00166632">
      <w:pPr>
        <w:jc w:val="center"/>
        <w:rPr>
          <w:sz w:val="28"/>
          <w:szCs w:val="28"/>
        </w:rPr>
      </w:pPr>
      <w:r w:rsidRPr="00AA210B">
        <w:rPr>
          <w:sz w:val="28"/>
          <w:szCs w:val="28"/>
        </w:rPr>
        <w:t>Гагаринского района Смоленской области</w:t>
      </w:r>
    </w:p>
    <w:p w:rsidR="00166632" w:rsidRDefault="00166632" w:rsidP="00166632">
      <w:pPr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6632" w:rsidTr="00380E6B">
        <w:tc>
          <w:tcPr>
            <w:tcW w:w="3190" w:type="dxa"/>
          </w:tcPr>
          <w:p w:rsidR="00166632" w:rsidRDefault="00166632" w:rsidP="007166F7">
            <w:pPr>
              <w:tabs>
                <w:tab w:val="num" w:pos="57"/>
              </w:tabs>
              <w:ind w:right="2"/>
              <w:jc w:val="center"/>
              <w:rPr>
                <w:sz w:val="28"/>
                <w:szCs w:val="28"/>
              </w:rPr>
            </w:pPr>
            <w:r w:rsidRPr="00BE2F67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0" w:type="dxa"/>
          </w:tcPr>
          <w:p w:rsidR="00166632" w:rsidRPr="007166F7" w:rsidRDefault="007166F7" w:rsidP="007166F7">
            <w:pPr>
              <w:jc w:val="center"/>
              <w:rPr>
                <w:sz w:val="28"/>
                <w:szCs w:val="28"/>
              </w:rPr>
            </w:pPr>
            <w:r w:rsidRPr="007166F7">
              <w:rPr>
                <w:sz w:val="28"/>
                <w:szCs w:val="28"/>
              </w:rPr>
              <w:t>2022 год</w:t>
            </w:r>
            <w:r w:rsidR="00166632" w:rsidRPr="007166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66632" w:rsidRPr="007166F7" w:rsidRDefault="007166F7" w:rsidP="007166F7">
            <w:pPr>
              <w:jc w:val="center"/>
              <w:rPr>
                <w:sz w:val="28"/>
                <w:szCs w:val="28"/>
              </w:rPr>
            </w:pPr>
            <w:r w:rsidRPr="007166F7">
              <w:rPr>
                <w:sz w:val="28"/>
                <w:szCs w:val="28"/>
              </w:rPr>
              <w:t>2023 год</w:t>
            </w:r>
          </w:p>
        </w:tc>
      </w:tr>
      <w:tr w:rsidR="00166632" w:rsidTr="00380E6B">
        <w:tc>
          <w:tcPr>
            <w:tcW w:w="3190" w:type="dxa"/>
          </w:tcPr>
          <w:p w:rsidR="00166632" w:rsidRPr="00BE2F67" w:rsidRDefault="00166632" w:rsidP="007166F7">
            <w:pPr>
              <w:rPr>
                <w:sz w:val="28"/>
                <w:szCs w:val="28"/>
              </w:rPr>
            </w:pPr>
            <w:r w:rsidRPr="00BE2F67">
              <w:rPr>
                <w:sz w:val="28"/>
                <w:szCs w:val="28"/>
              </w:rPr>
              <w:t>1.План</w:t>
            </w:r>
            <w:r w:rsidR="007166F7">
              <w:rPr>
                <w:sz w:val="28"/>
                <w:szCs w:val="28"/>
              </w:rPr>
              <w:t xml:space="preserve">, </w:t>
            </w:r>
            <w:proofErr w:type="spellStart"/>
            <w:r w:rsidR="007166F7">
              <w:rPr>
                <w:sz w:val="28"/>
                <w:szCs w:val="28"/>
              </w:rPr>
              <w:t>тыс</w:t>
            </w:r>
            <w:proofErr w:type="gramStart"/>
            <w:r w:rsidR="007166F7">
              <w:rPr>
                <w:sz w:val="28"/>
                <w:szCs w:val="28"/>
              </w:rPr>
              <w:t>.р</w:t>
            </w:r>
            <w:proofErr w:type="gramEnd"/>
            <w:r w:rsidR="007166F7">
              <w:rPr>
                <w:sz w:val="28"/>
                <w:szCs w:val="28"/>
              </w:rPr>
              <w:t>уб</w:t>
            </w:r>
            <w:proofErr w:type="spellEnd"/>
            <w:r w:rsidR="007166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66632" w:rsidRPr="00BE2F67" w:rsidRDefault="00166632" w:rsidP="007166F7">
            <w:pPr>
              <w:rPr>
                <w:sz w:val="28"/>
                <w:szCs w:val="28"/>
              </w:rPr>
            </w:pPr>
            <w:r w:rsidRPr="00BE2F67">
              <w:rPr>
                <w:sz w:val="28"/>
                <w:szCs w:val="28"/>
              </w:rPr>
              <w:t>2. Поступило арендной платы и платы по договорам социального найма</w:t>
            </w:r>
            <w:r w:rsidR="007166F7">
              <w:rPr>
                <w:sz w:val="28"/>
                <w:szCs w:val="28"/>
              </w:rPr>
              <w:t xml:space="preserve">, </w:t>
            </w:r>
            <w:proofErr w:type="spellStart"/>
            <w:r w:rsidR="007166F7">
              <w:rPr>
                <w:sz w:val="28"/>
                <w:szCs w:val="28"/>
              </w:rPr>
              <w:t>тыс</w:t>
            </w:r>
            <w:proofErr w:type="gramStart"/>
            <w:r w:rsidR="007166F7">
              <w:rPr>
                <w:sz w:val="28"/>
                <w:szCs w:val="28"/>
              </w:rPr>
              <w:t>.р</w:t>
            </w:r>
            <w:proofErr w:type="gramEnd"/>
            <w:r w:rsidR="007166F7">
              <w:rPr>
                <w:sz w:val="28"/>
                <w:szCs w:val="28"/>
              </w:rPr>
              <w:t>уб</w:t>
            </w:r>
            <w:proofErr w:type="spellEnd"/>
            <w:r w:rsidR="007166F7">
              <w:rPr>
                <w:sz w:val="28"/>
                <w:szCs w:val="28"/>
              </w:rPr>
              <w:t>.</w:t>
            </w:r>
          </w:p>
          <w:p w:rsidR="00166632" w:rsidRDefault="00166632" w:rsidP="007166F7">
            <w:pPr>
              <w:tabs>
                <w:tab w:val="num" w:pos="57"/>
              </w:tabs>
              <w:ind w:right="2"/>
              <w:rPr>
                <w:sz w:val="28"/>
                <w:szCs w:val="28"/>
              </w:rPr>
            </w:pPr>
            <w:r w:rsidRPr="00BE2F67">
              <w:rPr>
                <w:sz w:val="28"/>
                <w:szCs w:val="28"/>
              </w:rPr>
              <w:t>3.Выполение плана</w:t>
            </w:r>
            <w:r>
              <w:rPr>
                <w:sz w:val="28"/>
                <w:szCs w:val="28"/>
              </w:rPr>
              <w:t>,</w:t>
            </w:r>
            <w:r w:rsidRPr="00BE2F6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190" w:type="dxa"/>
          </w:tcPr>
          <w:p w:rsidR="00166632" w:rsidRPr="007166F7" w:rsidRDefault="007166F7" w:rsidP="0038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2428,6</w:t>
            </w:r>
          </w:p>
          <w:p w:rsidR="00166632" w:rsidRPr="007166F7" w:rsidRDefault="00166632" w:rsidP="00380E6B">
            <w:pPr>
              <w:rPr>
                <w:sz w:val="28"/>
                <w:szCs w:val="28"/>
              </w:rPr>
            </w:pPr>
          </w:p>
          <w:p w:rsidR="00166632" w:rsidRPr="007166F7" w:rsidRDefault="00166632" w:rsidP="00380E6B">
            <w:pPr>
              <w:rPr>
                <w:sz w:val="28"/>
                <w:szCs w:val="28"/>
              </w:rPr>
            </w:pPr>
            <w:r w:rsidRPr="007166F7">
              <w:rPr>
                <w:sz w:val="28"/>
                <w:szCs w:val="28"/>
              </w:rPr>
              <w:t xml:space="preserve">                 </w:t>
            </w:r>
            <w:r w:rsidR="007166F7">
              <w:rPr>
                <w:sz w:val="28"/>
                <w:szCs w:val="28"/>
              </w:rPr>
              <w:t>2427,9</w:t>
            </w:r>
          </w:p>
          <w:p w:rsidR="00166632" w:rsidRPr="007166F7" w:rsidRDefault="00166632" w:rsidP="00380E6B">
            <w:pPr>
              <w:rPr>
                <w:sz w:val="28"/>
                <w:szCs w:val="28"/>
              </w:rPr>
            </w:pPr>
          </w:p>
          <w:p w:rsidR="00166632" w:rsidRPr="007166F7" w:rsidRDefault="00166632" w:rsidP="00380E6B">
            <w:pPr>
              <w:rPr>
                <w:sz w:val="28"/>
                <w:szCs w:val="28"/>
              </w:rPr>
            </w:pPr>
          </w:p>
          <w:p w:rsidR="00166632" w:rsidRPr="007166F7" w:rsidRDefault="00166632" w:rsidP="007166F7">
            <w:pPr>
              <w:rPr>
                <w:sz w:val="28"/>
                <w:szCs w:val="28"/>
              </w:rPr>
            </w:pPr>
            <w:r w:rsidRPr="007166F7">
              <w:rPr>
                <w:sz w:val="28"/>
                <w:szCs w:val="28"/>
              </w:rPr>
              <w:t xml:space="preserve">                </w:t>
            </w:r>
            <w:r w:rsidR="007166F7">
              <w:rPr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166632" w:rsidRPr="007166F7" w:rsidRDefault="007166F7" w:rsidP="0038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2576,7</w:t>
            </w:r>
          </w:p>
          <w:p w:rsidR="00166632" w:rsidRPr="007166F7" w:rsidRDefault="00166632" w:rsidP="00380E6B">
            <w:pPr>
              <w:rPr>
                <w:sz w:val="28"/>
                <w:szCs w:val="28"/>
              </w:rPr>
            </w:pPr>
          </w:p>
          <w:p w:rsidR="00166632" w:rsidRPr="007166F7" w:rsidRDefault="00166632" w:rsidP="00380E6B">
            <w:pPr>
              <w:rPr>
                <w:sz w:val="28"/>
                <w:szCs w:val="28"/>
              </w:rPr>
            </w:pPr>
            <w:r w:rsidRPr="007166F7">
              <w:rPr>
                <w:sz w:val="28"/>
                <w:szCs w:val="28"/>
              </w:rPr>
              <w:t xml:space="preserve">              </w:t>
            </w:r>
            <w:r w:rsidR="007166F7">
              <w:rPr>
                <w:sz w:val="28"/>
                <w:szCs w:val="28"/>
              </w:rPr>
              <w:t>2490,7</w:t>
            </w:r>
          </w:p>
          <w:p w:rsidR="00166632" w:rsidRPr="007166F7" w:rsidRDefault="00166632" w:rsidP="00380E6B">
            <w:pPr>
              <w:rPr>
                <w:sz w:val="28"/>
                <w:szCs w:val="28"/>
              </w:rPr>
            </w:pPr>
          </w:p>
          <w:p w:rsidR="00166632" w:rsidRPr="007166F7" w:rsidRDefault="00166632" w:rsidP="00380E6B">
            <w:pPr>
              <w:rPr>
                <w:sz w:val="28"/>
                <w:szCs w:val="28"/>
              </w:rPr>
            </w:pPr>
          </w:p>
          <w:p w:rsidR="00166632" w:rsidRPr="007166F7" w:rsidRDefault="007166F7" w:rsidP="007166F7">
            <w:pPr>
              <w:tabs>
                <w:tab w:val="num" w:pos="57"/>
              </w:tabs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</w:tbl>
    <w:p w:rsidR="00D3384E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E072B" w:rsidRDefault="00DE072B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E92F4C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D3384E" w:rsidRPr="003D7D91">
        <w:rPr>
          <w:b/>
          <w:color w:val="000000" w:themeColor="text1"/>
          <w:sz w:val="28"/>
          <w:szCs w:val="28"/>
        </w:rPr>
        <w:t>Паспорт муниципальной программы</w:t>
      </w:r>
    </w:p>
    <w:p w:rsidR="00D3384E" w:rsidRPr="003D7D91" w:rsidRDefault="00C74886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C71EA">
        <w:rPr>
          <w:color w:val="000000"/>
          <w:sz w:val="28"/>
          <w:szCs w:val="28"/>
        </w:rPr>
        <w:t>«Управление муниципальным имуществом муниципального образования Гагаринского городского поселения Гагаринского района Смоленской области</w:t>
      </w:r>
      <w:r>
        <w:rPr>
          <w:b/>
          <w:color w:val="000000"/>
          <w:sz w:val="28"/>
          <w:szCs w:val="28"/>
        </w:rPr>
        <w:t>»</w:t>
      </w: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  <w:lang w:val="en-US"/>
        </w:rPr>
        <w:t>I</w:t>
      </w:r>
      <w:r w:rsidRPr="003D7D91">
        <w:rPr>
          <w:b/>
          <w:color w:val="000000" w:themeColor="text1"/>
          <w:sz w:val="28"/>
          <w:szCs w:val="28"/>
        </w:rPr>
        <w:t>. Основные положения</w:t>
      </w: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tbl>
      <w:tblPr>
        <w:tblW w:w="474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523"/>
      </w:tblGrid>
      <w:tr w:rsidR="00D3384E" w:rsidRPr="003D7D91" w:rsidTr="00631993">
        <w:trPr>
          <w:cantSplit/>
          <w:trHeight w:val="706"/>
        </w:trPr>
        <w:tc>
          <w:tcPr>
            <w:tcW w:w="1700" w:type="pct"/>
            <w:vAlign w:val="center"/>
            <w:hideMark/>
          </w:tcPr>
          <w:p w:rsidR="00D3384E" w:rsidRPr="00380E6B" w:rsidRDefault="00D3384E" w:rsidP="00380E6B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380E6B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Pr="00380E6B">
              <w:rPr>
                <w:color w:val="000000" w:themeColor="text1"/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00" w:type="pct"/>
            <w:vAlign w:val="center"/>
            <w:hideMark/>
          </w:tcPr>
          <w:p w:rsidR="00D3384E" w:rsidRPr="00380E6B" w:rsidRDefault="00C74886" w:rsidP="00380E6B">
            <w:pPr>
              <w:spacing w:line="256" w:lineRule="auto"/>
              <w:rPr>
                <w:rFonts w:eastAsia="Arial Unicode MS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 «Гагаринский район» Смоленской области</w:t>
            </w:r>
          </w:p>
        </w:tc>
      </w:tr>
      <w:tr w:rsidR="00D3384E" w:rsidRPr="003D7D91" w:rsidTr="00631993">
        <w:trPr>
          <w:cantSplit/>
          <w:trHeight w:val="407"/>
        </w:trPr>
        <w:tc>
          <w:tcPr>
            <w:tcW w:w="1700" w:type="pct"/>
            <w:hideMark/>
          </w:tcPr>
          <w:p w:rsidR="00D3384E" w:rsidRPr="00380E6B" w:rsidRDefault="00D3384E" w:rsidP="00380E6B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380E6B">
              <w:rPr>
                <w:color w:val="000000" w:themeColor="text1"/>
                <w:sz w:val="28"/>
                <w:szCs w:val="28"/>
              </w:rPr>
              <w:t>Период реализации</w:t>
            </w:r>
          </w:p>
        </w:tc>
        <w:tc>
          <w:tcPr>
            <w:tcW w:w="3300" w:type="pct"/>
            <w:hideMark/>
          </w:tcPr>
          <w:p w:rsidR="00D3384E" w:rsidRPr="00380E6B" w:rsidRDefault="00D3384E" w:rsidP="00380E6B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380E6B">
              <w:rPr>
                <w:color w:val="000000" w:themeColor="text1"/>
                <w:sz w:val="28"/>
                <w:szCs w:val="28"/>
              </w:rPr>
              <w:t>Этап I: 2023</w:t>
            </w:r>
            <w:r w:rsidR="003C479C" w:rsidRPr="00380E6B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  <w:p w:rsidR="00D3384E" w:rsidRPr="00380E6B" w:rsidRDefault="00B278A9" w:rsidP="00B278A9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380E6B">
              <w:rPr>
                <w:color w:val="000000" w:themeColor="text1"/>
                <w:sz w:val="28"/>
                <w:szCs w:val="28"/>
              </w:rPr>
              <w:t>Этап II: 2024-2026</w:t>
            </w:r>
            <w:r w:rsidR="003C479C" w:rsidRPr="00380E6B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D3384E" w:rsidRPr="003D7D91" w:rsidTr="00631993">
        <w:trPr>
          <w:cantSplit/>
          <w:trHeight w:val="725"/>
        </w:trPr>
        <w:tc>
          <w:tcPr>
            <w:tcW w:w="1700" w:type="pct"/>
            <w:hideMark/>
          </w:tcPr>
          <w:p w:rsidR="00D3384E" w:rsidRPr="00380E6B" w:rsidRDefault="00D3384E" w:rsidP="00380E6B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380E6B">
              <w:rPr>
                <w:color w:val="000000" w:themeColor="text1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00" w:type="pct"/>
            <w:hideMark/>
          </w:tcPr>
          <w:p w:rsidR="00D3384E" w:rsidRPr="00380E6B" w:rsidRDefault="00F33D23" w:rsidP="00380E6B">
            <w:pPr>
              <w:spacing w:line="256" w:lineRule="auto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380E6B">
              <w:rPr>
                <w:color w:val="000000"/>
                <w:sz w:val="28"/>
                <w:szCs w:val="28"/>
              </w:rPr>
              <w:t>Повышение эффективности управления муниципальным имуществом</w:t>
            </w:r>
          </w:p>
        </w:tc>
      </w:tr>
      <w:tr w:rsidR="00D3384E" w:rsidRPr="003D7D91" w:rsidTr="00631993">
        <w:trPr>
          <w:cantSplit/>
          <w:trHeight w:val="677"/>
        </w:trPr>
        <w:tc>
          <w:tcPr>
            <w:tcW w:w="1700" w:type="pct"/>
            <w:vAlign w:val="center"/>
          </w:tcPr>
          <w:p w:rsidR="00D3384E" w:rsidRPr="00380E6B" w:rsidRDefault="00D3384E" w:rsidP="00380E6B">
            <w:pPr>
              <w:spacing w:line="256" w:lineRule="auto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380E6B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Объемы финансового обеспечения за весь период реализации </w:t>
            </w:r>
            <w:r w:rsidRPr="00380E6B">
              <w:rPr>
                <w:color w:val="000000" w:themeColor="text1"/>
                <w:sz w:val="28"/>
                <w:szCs w:val="28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00" w:type="pct"/>
            <w:vAlign w:val="center"/>
          </w:tcPr>
          <w:p w:rsidR="00D3384E" w:rsidRPr="00380E6B" w:rsidRDefault="00D3384E" w:rsidP="00380E6B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380E6B">
              <w:rPr>
                <w:color w:val="000000" w:themeColor="text1"/>
                <w:sz w:val="28"/>
                <w:szCs w:val="28"/>
              </w:rPr>
              <w:t xml:space="preserve">Общий объем финансирования составляет </w:t>
            </w:r>
            <w:r w:rsidR="00380E6B" w:rsidRPr="00380E6B">
              <w:rPr>
                <w:color w:val="000000" w:themeColor="text1"/>
                <w:sz w:val="28"/>
                <w:szCs w:val="28"/>
              </w:rPr>
              <w:t>295,0</w:t>
            </w:r>
            <w:r w:rsidRPr="00380E6B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="00631993" w:rsidRPr="00380E6B">
              <w:rPr>
                <w:color w:val="000000" w:themeColor="text1"/>
                <w:sz w:val="28"/>
                <w:szCs w:val="28"/>
              </w:rPr>
              <w:t>.</w:t>
            </w:r>
            <w:r w:rsidRPr="00380E6B">
              <w:rPr>
                <w:color w:val="000000" w:themeColor="text1"/>
                <w:sz w:val="28"/>
                <w:szCs w:val="28"/>
              </w:rPr>
              <w:t>, из них:</w:t>
            </w:r>
          </w:p>
          <w:p w:rsidR="003C479C" w:rsidRPr="00380E6B" w:rsidRDefault="003C479C" w:rsidP="003C479C">
            <w:pPr>
              <w:spacing w:line="256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380E6B">
              <w:rPr>
                <w:color w:val="000000" w:themeColor="text1"/>
                <w:sz w:val="28"/>
                <w:szCs w:val="28"/>
              </w:rPr>
              <w:t xml:space="preserve">Этап I: 2023 год </w:t>
            </w:r>
            <w:r w:rsidR="001461FA" w:rsidRPr="00380E6B">
              <w:rPr>
                <w:color w:val="000000" w:themeColor="text1"/>
                <w:sz w:val="28"/>
                <w:szCs w:val="28"/>
              </w:rPr>
              <w:t>–</w:t>
            </w:r>
            <w:r w:rsidRPr="00380E6B">
              <w:rPr>
                <w:color w:val="000000" w:themeColor="text1"/>
                <w:sz w:val="28"/>
                <w:szCs w:val="28"/>
              </w:rPr>
              <w:t xml:space="preserve"> </w:t>
            </w:r>
            <w:r w:rsidR="00380E6B" w:rsidRPr="00380E6B">
              <w:rPr>
                <w:color w:val="000000" w:themeColor="text1"/>
                <w:sz w:val="28"/>
                <w:szCs w:val="28"/>
              </w:rPr>
              <w:t>70,0</w:t>
            </w:r>
            <w:r w:rsidRPr="00380E6B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D3384E" w:rsidRPr="00380E6B" w:rsidRDefault="003C479C" w:rsidP="003C479C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  <w:r w:rsidRPr="00380E6B">
              <w:rPr>
                <w:color w:val="000000" w:themeColor="text1"/>
                <w:sz w:val="28"/>
                <w:szCs w:val="28"/>
              </w:rPr>
              <w:t xml:space="preserve">Этап II: 2024-2026 годы – </w:t>
            </w:r>
            <w:r w:rsidR="00380E6B" w:rsidRPr="00380E6B">
              <w:rPr>
                <w:color w:val="000000" w:themeColor="text1"/>
                <w:sz w:val="28"/>
                <w:szCs w:val="28"/>
              </w:rPr>
              <w:t>225</w:t>
            </w:r>
            <w:r w:rsidRPr="00380E6B">
              <w:rPr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380E6B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380E6B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380E6B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380E6B">
              <w:rPr>
                <w:color w:val="000000" w:themeColor="text1"/>
                <w:sz w:val="28"/>
                <w:szCs w:val="28"/>
              </w:rPr>
              <w:t>.</w:t>
            </w:r>
            <w:r w:rsidR="005C7A8A" w:rsidRPr="00380E6B">
              <w:rPr>
                <w:color w:val="000000" w:themeColor="text1"/>
                <w:sz w:val="28"/>
                <w:szCs w:val="28"/>
              </w:rPr>
              <w:t>, в том числе</w:t>
            </w:r>
          </w:p>
          <w:p w:rsidR="005C7A8A" w:rsidRPr="00380E6B" w:rsidRDefault="005C7A8A" w:rsidP="003C479C">
            <w:pPr>
              <w:spacing w:line="256" w:lineRule="auto"/>
              <w:rPr>
                <w:color w:val="000000" w:themeColor="text1"/>
                <w:sz w:val="28"/>
                <w:szCs w:val="28"/>
              </w:rPr>
            </w:pPr>
          </w:p>
          <w:p w:rsidR="00380E6B" w:rsidRPr="00380E6B" w:rsidRDefault="00380E6B" w:rsidP="00380E6B">
            <w:pPr>
              <w:rPr>
                <w:sz w:val="28"/>
                <w:szCs w:val="28"/>
              </w:rPr>
            </w:pPr>
            <w:r w:rsidRPr="00380E6B">
              <w:rPr>
                <w:sz w:val="28"/>
                <w:szCs w:val="28"/>
              </w:rPr>
              <w:t xml:space="preserve">- средства бюджета Гагаринского городского поселения Гагаринского района Смоленской области – </w:t>
            </w:r>
            <w:r w:rsidRPr="00380E6B">
              <w:rPr>
                <w:color w:val="000000"/>
                <w:sz w:val="28"/>
                <w:szCs w:val="28"/>
              </w:rPr>
              <w:t xml:space="preserve">225,0 тыс. </w:t>
            </w:r>
            <w:r w:rsidRPr="00380E6B">
              <w:rPr>
                <w:sz w:val="28"/>
                <w:szCs w:val="28"/>
              </w:rPr>
              <w:t xml:space="preserve">рублей:                                                                         </w:t>
            </w:r>
          </w:p>
          <w:p w:rsidR="00380E6B" w:rsidRPr="00380E6B" w:rsidRDefault="00380E6B" w:rsidP="00380E6B">
            <w:pPr>
              <w:spacing w:line="256" w:lineRule="auto"/>
              <w:rPr>
                <w:sz w:val="28"/>
                <w:szCs w:val="28"/>
              </w:rPr>
            </w:pPr>
            <w:r w:rsidRPr="00380E6B">
              <w:rPr>
                <w:sz w:val="28"/>
                <w:szCs w:val="28"/>
              </w:rPr>
              <w:t>202</w:t>
            </w:r>
            <w:r w:rsidR="00FA184D">
              <w:rPr>
                <w:sz w:val="28"/>
                <w:szCs w:val="28"/>
              </w:rPr>
              <w:t>4</w:t>
            </w:r>
            <w:r w:rsidRPr="00380E6B">
              <w:rPr>
                <w:sz w:val="28"/>
                <w:szCs w:val="28"/>
              </w:rPr>
              <w:t xml:space="preserve"> год – </w:t>
            </w:r>
            <w:r w:rsidRPr="00380E6B">
              <w:rPr>
                <w:color w:val="000000"/>
                <w:sz w:val="28"/>
                <w:szCs w:val="28"/>
              </w:rPr>
              <w:t>75,0 </w:t>
            </w:r>
            <w:r w:rsidRPr="00380E6B">
              <w:rPr>
                <w:sz w:val="28"/>
                <w:szCs w:val="28"/>
              </w:rPr>
              <w:t xml:space="preserve">тыс. рублей;  </w:t>
            </w:r>
          </w:p>
          <w:p w:rsidR="00380E6B" w:rsidRPr="00380E6B" w:rsidRDefault="00380E6B" w:rsidP="00380E6B">
            <w:pPr>
              <w:spacing w:line="256" w:lineRule="auto"/>
              <w:rPr>
                <w:sz w:val="28"/>
                <w:szCs w:val="28"/>
              </w:rPr>
            </w:pPr>
            <w:r w:rsidRPr="00380E6B">
              <w:rPr>
                <w:sz w:val="28"/>
                <w:szCs w:val="28"/>
              </w:rPr>
              <w:t>202</w:t>
            </w:r>
            <w:r w:rsidR="00FA184D">
              <w:rPr>
                <w:sz w:val="28"/>
                <w:szCs w:val="28"/>
              </w:rPr>
              <w:t>5</w:t>
            </w:r>
            <w:r w:rsidRPr="00380E6B">
              <w:rPr>
                <w:sz w:val="28"/>
                <w:szCs w:val="28"/>
              </w:rPr>
              <w:t xml:space="preserve"> год – 75,0 тыс. рублей;</w:t>
            </w:r>
          </w:p>
          <w:p w:rsidR="00380E6B" w:rsidRPr="00380E6B" w:rsidRDefault="00380E6B" w:rsidP="00380E6B">
            <w:pPr>
              <w:spacing w:line="256" w:lineRule="auto"/>
              <w:rPr>
                <w:sz w:val="28"/>
                <w:szCs w:val="28"/>
              </w:rPr>
            </w:pPr>
            <w:r w:rsidRPr="00380E6B">
              <w:rPr>
                <w:sz w:val="28"/>
                <w:szCs w:val="28"/>
              </w:rPr>
              <w:t>202</w:t>
            </w:r>
            <w:r w:rsidR="00FA184D">
              <w:rPr>
                <w:sz w:val="28"/>
                <w:szCs w:val="28"/>
              </w:rPr>
              <w:t>6</w:t>
            </w:r>
            <w:r w:rsidRPr="00380E6B">
              <w:rPr>
                <w:sz w:val="28"/>
                <w:szCs w:val="28"/>
              </w:rPr>
              <w:t xml:space="preserve"> год – 75,0 тыс.  рублей, </w:t>
            </w:r>
          </w:p>
          <w:p w:rsidR="00D3384E" w:rsidRPr="00380E6B" w:rsidRDefault="00D3384E" w:rsidP="00380E6B">
            <w:pPr>
              <w:spacing w:line="256" w:lineRule="auto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</w:tc>
      </w:tr>
    </w:tbl>
    <w:p w:rsidR="003C479C" w:rsidRDefault="003C479C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80E6B" w:rsidRDefault="00380E6B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80E6B" w:rsidRDefault="00380E6B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80E6B" w:rsidRDefault="00380E6B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80E6B" w:rsidRDefault="00380E6B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80E6B" w:rsidRDefault="00380E6B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80E6B" w:rsidRDefault="00380E6B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461FA" w:rsidRDefault="001461FA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F33D23" w:rsidRPr="002E144C" w:rsidRDefault="00F33D23" w:rsidP="00F33D23">
      <w:pPr>
        <w:pStyle w:val="a5"/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2.Показатели муниципальной программы</w:t>
      </w:r>
    </w:p>
    <w:p w:rsidR="00F33D23" w:rsidRPr="002E144C" w:rsidRDefault="00F33D23" w:rsidP="00F33D23">
      <w:pPr>
        <w:pStyle w:val="a5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268"/>
        <w:gridCol w:w="1531"/>
        <w:gridCol w:w="1529"/>
        <w:gridCol w:w="1447"/>
      </w:tblGrid>
      <w:tr w:rsidR="00F33D23" w:rsidRPr="002E144C" w:rsidTr="00F33D23">
        <w:tc>
          <w:tcPr>
            <w:tcW w:w="3431" w:type="dxa"/>
            <w:vMerge w:val="restart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E144C">
              <w:rPr>
                <w:sz w:val="28"/>
                <w:szCs w:val="2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2268" w:type="dxa"/>
            <w:vMerge w:val="restart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val="en-US" w:eastAsia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507" w:type="dxa"/>
            <w:gridSpan w:val="3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Планируемое значение показателя</w:t>
            </w:r>
          </w:p>
        </w:tc>
      </w:tr>
      <w:tr w:rsidR="00F33D23" w:rsidRPr="002E144C" w:rsidTr="00F33D23">
        <w:tc>
          <w:tcPr>
            <w:tcW w:w="3431" w:type="dxa"/>
            <w:vMerge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29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2E14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F33D23" w:rsidRPr="002E144C" w:rsidTr="00F33D23">
        <w:tc>
          <w:tcPr>
            <w:tcW w:w="3431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5</w:t>
            </w:r>
          </w:p>
        </w:tc>
      </w:tr>
      <w:tr w:rsidR="00F33D23" w:rsidRPr="002E144C" w:rsidTr="00F33D23">
        <w:tc>
          <w:tcPr>
            <w:tcW w:w="3431" w:type="dxa"/>
          </w:tcPr>
          <w:p w:rsidR="00F33D23" w:rsidRPr="002E144C" w:rsidRDefault="00F33D23" w:rsidP="00F33D23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1.Доля имущества, вовлеченного в хозяйственный оборот,</w:t>
            </w:r>
            <w:r w:rsidR="00380E6B">
              <w:rPr>
                <w:color w:val="000000"/>
                <w:sz w:val="28"/>
                <w:szCs w:val="28"/>
              </w:rPr>
              <w:t xml:space="preserve"> </w:t>
            </w:r>
            <w:r w:rsidRPr="002E144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F33D23" w:rsidRPr="002E144C" w:rsidRDefault="00380E6B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F33D23" w:rsidRPr="002E144C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F33D23" w:rsidRPr="002E144C" w:rsidRDefault="00380E6B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52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4</w:t>
            </w:r>
            <w:r w:rsidR="00380E6B">
              <w:rPr>
                <w:sz w:val="28"/>
                <w:szCs w:val="28"/>
              </w:rPr>
              <w:t>,5</w:t>
            </w:r>
          </w:p>
        </w:tc>
        <w:tc>
          <w:tcPr>
            <w:tcW w:w="1447" w:type="dxa"/>
          </w:tcPr>
          <w:p w:rsidR="00F33D23" w:rsidRPr="002E144C" w:rsidRDefault="00380E6B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F33D23" w:rsidRPr="002E144C" w:rsidTr="00F33D23">
        <w:tc>
          <w:tcPr>
            <w:tcW w:w="3431" w:type="dxa"/>
          </w:tcPr>
          <w:p w:rsidR="00F33D23" w:rsidRPr="002E144C" w:rsidRDefault="00F33D23" w:rsidP="00F33D23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2.Количество объектов, прошедших техническую инвентаризацию и паспортизацию</w:t>
            </w:r>
            <w:r w:rsidR="00380E6B">
              <w:rPr>
                <w:color w:val="000000"/>
                <w:sz w:val="28"/>
                <w:szCs w:val="28"/>
              </w:rPr>
              <w:t>, ед.</w:t>
            </w:r>
          </w:p>
        </w:tc>
        <w:tc>
          <w:tcPr>
            <w:tcW w:w="2268" w:type="dxa"/>
          </w:tcPr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F33D23" w:rsidRPr="00201BBE" w:rsidRDefault="00380E6B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9" w:type="dxa"/>
          </w:tcPr>
          <w:p w:rsidR="00F33D23" w:rsidRPr="002E144C" w:rsidRDefault="00380E6B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D23">
              <w:rPr>
                <w:sz w:val="28"/>
                <w:szCs w:val="28"/>
              </w:rPr>
              <w:t>0</w:t>
            </w:r>
          </w:p>
        </w:tc>
        <w:tc>
          <w:tcPr>
            <w:tcW w:w="1447" w:type="dxa"/>
          </w:tcPr>
          <w:p w:rsidR="00F33D23" w:rsidRPr="002E144C" w:rsidRDefault="00380E6B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3D23">
              <w:rPr>
                <w:sz w:val="28"/>
                <w:szCs w:val="28"/>
              </w:rPr>
              <w:t>0</w:t>
            </w:r>
          </w:p>
        </w:tc>
      </w:tr>
      <w:tr w:rsidR="00F33D23" w:rsidRPr="002E144C" w:rsidTr="00F33D23">
        <w:tc>
          <w:tcPr>
            <w:tcW w:w="3431" w:type="dxa"/>
          </w:tcPr>
          <w:p w:rsidR="00F33D23" w:rsidRPr="002E144C" w:rsidRDefault="00F33D23" w:rsidP="00F33D23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3.Количество объектов, прошедших государственную регистрацию</w:t>
            </w:r>
            <w:r w:rsidR="00380E6B">
              <w:rPr>
                <w:color w:val="000000"/>
                <w:sz w:val="28"/>
                <w:szCs w:val="28"/>
              </w:rPr>
              <w:t>, ед.</w:t>
            </w:r>
          </w:p>
        </w:tc>
        <w:tc>
          <w:tcPr>
            <w:tcW w:w="2268" w:type="dxa"/>
          </w:tcPr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F33D23" w:rsidRPr="00F33D23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0E6B">
              <w:rPr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F33D23" w:rsidRPr="002E144C" w:rsidRDefault="00380E6B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D23">
              <w:rPr>
                <w:sz w:val="28"/>
                <w:szCs w:val="28"/>
              </w:rPr>
              <w:t>0</w:t>
            </w:r>
          </w:p>
        </w:tc>
        <w:tc>
          <w:tcPr>
            <w:tcW w:w="1447" w:type="dxa"/>
          </w:tcPr>
          <w:p w:rsidR="00F33D23" w:rsidRPr="002E144C" w:rsidRDefault="00380E6B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D23">
              <w:rPr>
                <w:sz w:val="28"/>
                <w:szCs w:val="28"/>
              </w:rPr>
              <w:t>0</w:t>
            </w:r>
          </w:p>
        </w:tc>
      </w:tr>
      <w:tr w:rsidR="00F33D23" w:rsidRPr="002E144C" w:rsidTr="00F33D23">
        <w:trPr>
          <w:trHeight w:val="3253"/>
        </w:trPr>
        <w:tc>
          <w:tcPr>
            <w:tcW w:w="3431" w:type="dxa"/>
          </w:tcPr>
          <w:p w:rsidR="00F33D23" w:rsidRPr="002E144C" w:rsidRDefault="00F33D23" w:rsidP="00F33D2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4.Средний размер дохода в расчете на 1 </w:t>
            </w:r>
            <w:proofErr w:type="spell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нежилого фонда, находящихся в муниципальной собственности и </w:t>
            </w:r>
            <w:r w:rsidR="00380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сданных в аренду в месяц, руб.</w:t>
            </w:r>
          </w:p>
          <w:p w:rsidR="00F33D23" w:rsidRPr="002E144C" w:rsidRDefault="00F33D23" w:rsidP="00F33D23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3D23" w:rsidRPr="002E144C" w:rsidRDefault="00380E6B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531" w:type="dxa"/>
          </w:tcPr>
          <w:p w:rsidR="00F33D23" w:rsidRPr="002E144C" w:rsidRDefault="00380E6B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F33D23" w:rsidRPr="002E144C">
              <w:rPr>
                <w:sz w:val="28"/>
                <w:szCs w:val="28"/>
              </w:rPr>
              <w:t>,0</w:t>
            </w:r>
          </w:p>
        </w:tc>
        <w:tc>
          <w:tcPr>
            <w:tcW w:w="1529" w:type="dxa"/>
          </w:tcPr>
          <w:p w:rsidR="00F33D23" w:rsidRPr="002E144C" w:rsidRDefault="00380E6B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33D23" w:rsidRPr="002E144C">
              <w:rPr>
                <w:sz w:val="28"/>
                <w:szCs w:val="28"/>
              </w:rPr>
              <w:t>,0</w:t>
            </w:r>
          </w:p>
        </w:tc>
        <w:tc>
          <w:tcPr>
            <w:tcW w:w="1447" w:type="dxa"/>
          </w:tcPr>
          <w:p w:rsidR="00F33D23" w:rsidRPr="002E144C" w:rsidRDefault="00380E6B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33D23" w:rsidRPr="002E144C">
              <w:rPr>
                <w:sz w:val="28"/>
                <w:szCs w:val="28"/>
              </w:rPr>
              <w:t>,0</w:t>
            </w:r>
          </w:p>
        </w:tc>
      </w:tr>
    </w:tbl>
    <w:p w:rsidR="00F33D23" w:rsidRPr="002E144C" w:rsidRDefault="00F33D23" w:rsidP="00F33D23">
      <w:pPr>
        <w:tabs>
          <w:tab w:val="left" w:pos="3885"/>
        </w:tabs>
        <w:rPr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380E6B" w:rsidRDefault="00380E6B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380E6B" w:rsidRDefault="00380E6B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380E6B" w:rsidRDefault="00380E6B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380E6B" w:rsidRDefault="00380E6B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380E6B" w:rsidRDefault="00380E6B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Pr="002E144C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3.Структура муниципальной программы</w:t>
      </w:r>
    </w:p>
    <w:p w:rsidR="00F33D23" w:rsidRPr="002E144C" w:rsidRDefault="00F33D23" w:rsidP="00F33D23">
      <w:pPr>
        <w:pStyle w:val="a5"/>
        <w:tabs>
          <w:tab w:val="left" w:pos="3885"/>
        </w:tabs>
        <w:ind w:left="360"/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438"/>
        <w:gridCol w:w="2381"/>
      </w:tblGrid>
      <w:tr w:rsidR="00F33D23" w:rsidRPr="002E144C" w:rsidTr="00A5436F">
        <w:tc>
          <w:tcPr>
            <w:tcW w:w="3119" w:type="dxa"/>
          </w:tcPr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№</w:t>
            </w:r>
          </w:p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2E144C">
              <w:rPr>
                <w:sz w:val="28"/>
                <w:szCs w:val="28"/>
              </w:rPr>
              <w:t>п</w:t>
            </w:r>
            <w:proofErr w:type="gramEnd"/>
            <w:r w:rsidRPr="002E144C"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438" w:type="dxa"/>
          </w:tcPr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381" w:type="dxa"/>
          </w:tcPr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Связь с показателями</w:t>
            </w:r>
          </w:p>
        </w:tc>
      </w:tr>
      <w:tr w:rsidR="00F33D23" w:rsidRPr="002E144C" w:rsidTr="00A5436F">
        <w:tc>
          <w:tcPr>
            <w:tcW w:w="3119" w:type="dxa"/>
          </w:tcPr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4</w:t>
            </w:r>
          </w:p>
        </w:tc>
      </w:tr>
      <w:tr w:rsidR="00C74886" w:rsidRPr="002E144C" w:rsidTr="00380E6B">
        <w:tc>
          <w:tcPr>
            <w:tcW w:w="3119" w:type="dxa"/>
          </w:tcPr>
          <w:p w:rsidR="00C74886" w:rsidRPr="002E144C" w:rsidRDefault="00C74886" w:rsidP="00C74886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  <w:gridSpan w:val="3"/>
          </w:tcPr>
          <w:p w:rsidR="00C74886" w:rsidRPr="00E623A7" w:rsidRDefault="00C74886" w:rsidP="00C74886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E623A7">
              <w:rPr>
                <w:sz w:val="28"/>
                <w:szCs w:val="28"/>
              </w:rPr>
              <w:t xml:space="preserve">Комплекс процессных мероприятий </w:t>
            </w:r>
            <w:r w:rsidRPr="0057616E">
              <w:rPr>
                <w:sz w:val="28"/>
                <w:szCs w:val="28"/>
              </w:rPr>
              <w:t>«</w:t>
            </w:r>
            <w:r w:rsidRPr="0057616E">
              <w:rPr>
                <w:color w:val="000000"/>
                <w:sz w:val="28"/>
                <w:szCs w:val="28"/>
              </w:rPr>
              <w:t>Повышение эффективности управления муниципальным имуществом</w:t>
            </w:r>
            <w:r w:rsidRPr="0057616E">
              <w:rPr>
                <w:sz w:val="28"/>
                <w:szCs w:val="28"/>
              </w:rPr>
              <w:t>»</w:t>
            </w:r>
          </w:p>
        </w:tc>
      </w:tr>
      <w:tr w:rsidR="00C74886" w:rsidRPr="002E144C" w:rsidTr="00380E6B">
        <w:tc>
          <w:tcPr>
            <w:tcW w:w="3119" w:type="dxa"/>
          </w:tcPr>
          <w:p w:rsidR="00C74886" w:rsidRPr="002E144C" w:rsidRDefault="00C74886" w:rsidP="00C74886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proofErr w:type="gramStart"/>
            <w:r w:rsidRPr="002E144C">
              <w:rPr>
                <w:sz w:val="28"/>
                <w:szCs w:val="28"/>
              </w:rPr>
              <w:t>Ответственный</w:t>
            </w:r>
            <w:proofErr w:type="gramEnd"/>
            <w:r w:rsidRPr="002E144C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6945" w:type="dxa"/>
            <w:gridSpan w:val="3"/>
          </w:tcPr>
          <w:p w:rsidR="00C74886" w:rsidRDefault="00C74886" w:rsidP="00C74886">
            <w:pPr>
              <w:pStyle w:val="a5"/>
              <w:tabs>
                <w:tab w:val="left" w:pos="3885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 «Гагаринский район» Смоленской области</w:t>
            </w:r>
          </w:p>
        </w:tc>
      </w:tr>
      <w:tr w:rsidR="00C74886" w:rsidRPr="002E144C" w:rsidTr="00A5436F">
        <w:tc>
          <w:tcPr>
            <w:tcW w:w="3119" w:type="dxa"/>
          </w:tcPr>
          <w:p w:rsidR="00C74886" w:rsidRPr="002E144C" w:rsidRDefault="00C74886" w:rsidP="00C74886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126" w:type="dxa"/>
          </w:tcPr>
          <w:p w:rsidR="00C74886" w:rsidRPr="00AA210B" w:rsidRDefault="00C74886" w:rsidP="00C74886">
            <w:pPr>
              <w:pStyle w:val="a5"/>
              <w:tabs>
                <w:tab w:val="left" w:pos="3885"/>
              </w:tabs>
              <w:ind w:left="0"/>
              <w:rPr>
                <w:b/>
                <w:sz w:val="28"/>
                <w:szCs w:val="28"/>
              </w:rPr>
            </w:pPr>
            <w:r w:rsidRPr="00AA210B">
              <w:rPr>
                <w:color w:val="000000"/>
                <w:sz w:val="28"/>
                <w:szCs w:val="28"/>
              </w:rPr>
              <w:t>Вовлечение имущества, составляющего казну Гагаринского городского поселения  Гагаринского района Смоленской области, в хозяйственный оборот</w:t>
            </w:r>
            <w:r w:rsidRPr="00AA210B">
              <w:t xml:space="preserve"> </w:t>
            </w:r>
          </w:p>
        </w:tc>
        <w:tc>
          <w:tcPr>
            <w:tcW w:w="2438" w:type="dxa"/>
          </w:tcPr>
          <w:p w:rsidR="00C74886" w:rsidRPr="002E144C" w:rsidRDefault="00C74886" w:rsidP="00C74886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 xml:space="preserve">Повышение эффективности использования имущества, контроль использования, сохранности, улучшение показателей уставной деятельности предприятий и учреждений </w:t>
            </w:r>
          </w:p>
        </w:tc>
        <w:tc>
          <w:tcPr>
            <w:tcW w:w="2381" w:type="dxa"/>
          </w:tcPr>
          <w:p w:rsidR="00C74886" w:rsidRPr="002E144C" w:rsidRDefault="00C74886" w:rsidP="00C74886">
            <w:pPr>
              <w:pStyle w:val="a5"/>
              <w:tabs>
                <w:tab w:val="left" w:pos="3885"/>
              </w:tabs>
              <w:ind w:left="0"/>
              <w:rPr>
                <w:b/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Передача муниципального имущества в хозяйственное ведение муниципальным предприятиям, в оперативное управление муниципальным учреждениям</w:t>
            </w:r>
          </w:p>
        </w:tc>
      </w:tr>
      <w:tr w:rsidR="00F33D23" w:rsidRPr="002E144C" w:rsidTr="00A5436F">
        <w:tc>
          <w:tcPr>
            <w:tcW w:w="3119" w:type="dxa"/>
          </w:tcPr>
          <w:p w:rsidR="00F33D23" w:rsidRPr="002E144C" w:rsidRDefault="00DD23DC" w:rsidP="00380E6B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33D23" w:rsidRPr="002E144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Оформление прав на недвижимое имущество</w:t>
            </w:r>
          </w:p>
        </w:tc>
        <w:tc>
          <w:tcPr>
            <w:tcW w:w="2438" w:type="dxa"/>
          </w:tcPr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 xml:space="preserve">Повышение доли муниципального имущества, прошедшего техническую инвентаризацию, паспортизацию, государственную регистрацию в целях </w:t>
            </w:r>
            <w:proofErr w:type="gramStart"/>
            <w:r w:rsidRPr="002E144C">
              <w:rPr>
                <w:sz w:val="28"/>
                <w:szCs w:val="28"/>
              </w:rPr>
              <w:t>контроля за</w:t>
            </w:r>
            <w:proofErr w:type="gramEnd"/>
            <w:r w:rsidRPr="002E144C">
              <w:rPr>
                <w:sz w:val="28"/>
                <w:szCs w:val="28"/>
              </w:rPr>
              <w:t xml:space="preserve"> его </w:t>
            </w:r>
            <w:r w:rsidRPr="002E144C">
              <w:rPr>
                <w:sz w:val="28"/>
                <w:szCs w:val="28"/>
              </w:rPr>
              <w:lastRenderedPageBreak/>
              <w:t xml:space="preserve">использованием и сохранностью </w:t>
            </w:r>
          </w:p>
        </w:tc>
        <w:tc>
          <w:tcPr>
            <w:tcW w:w="2381" w:type="dxa"/>
          </w:tcPr>
          <w:p w:rsidR="00F33D23" w:rsidRPr="002E144C" w:rsidRDefault="00F33D23" w:rsidP="00380E6B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lastRenderedPageBreak/>
              <w:t>Проведение кадастровых работ и регистрация права собственности</w:t>
            </w:r>
          </w:p>
        </w:tc>
      </w:tr>
      <w:tr w:rsidR="00F33D23" w:rsidRPr="002E144C" w:rsidTr="00A5436F">
        <w:tc>
          <w:tcPr>
            <w:tcW w:w="3119" w:type="dxa"/>
          </w:tcPr>
          <w:p w:rsidR="00F33D23" w:rsidRPr="002E144C" w:rsidRDefault="0067666C" w:rsidP="00380E6B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F33D23" w:rsidRPr="002E144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33D23" w:rsidRPr="002E144C" w:rsidRDefault="00F33D23" w:rsidP="0067666C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Привлечение доходов в местный бюджет от использования муниципального имущества</w:t>
            </w:r>
          </w:p>
        </w:tc>
        <w:tc>
          <w:tcPr>
            <w:tcW w:w="2438" w:type="dxa"/>
          </w:tcPr>
          <w:p w:rsidR="00F33D23" w:rsidRPr="002E144C" w:rsidRDefault="00F33D23" w:rsidP="0067666C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Более рациональное использование имущества, увеличение доходной части бюджета</w:t>
            </w:r>
          </w:p>
        </w:tc>
        <w:tc>
          <w:tcPr>
            <w:tcW w:w="2381" w:type="dxa"/>
          </w:tcPr>
          <w:p w:rsidR="00F33D23" w:rsidRPr="002E144C" w:rsidRDefault="00F33D23" w:rsidP="0067666C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 xml:space="preserve">Предоставление в аренду зданий, помещений с использованием механизма независимой оценки размера рыночной стоимости арендной платы, приватизация муниципального имущества </w:t>
            </w:r>
          </w:p>
        </w:tc>
      </w:tr>
    </w:tbl>
    <w:p w:rsidR="00F33D23" w:rsidRDefault="00F33D23" w:rsidP="00F33D23">
      <w:pPr>
        <w:pStyle w:val="a5"/>
        <w:tabs>
          <w:tab w:val="left" w:pos="3885"/>
        </w:tabs>
        <w:ind w:left="360"/>
        <w:jc w:val="center"/>
        <w:rPr>
          <w:b/>
          <w:sz w:val="28"/>
          <w:szCs w:val="28"/>
        </w:rPr>
      </w:pPr>
    </w:p>
    <w:p w:rsidR="00F33D23" w:rsidRPr="002E144C" w:rsidRDefault="00F33D23" w:rsidP="00F33D23">
      <w:pPr>
        <w:pStyle w:val="a5"/>
        <w:tabs>
          <w:tab w:val="left" w:pos="3885"/>
        </w:tabs>
        <w:ind w:left="360"/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4.Финансовое обеспечение муниципальной программы</w:t>
      </w:r>
    </w:p>
    <w:p w:rsidR="00F33D23" w:rsidRPr="002E144C" w:rsidRDefault="00F33D23" w:rsidP="00F33D23">
      <w:pPr>
        <w:tabs>
          <w:tab w:val="left" w:pos="3885"/>
        </w:tabs>
        <w:rPr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59"/>
        <w:gridCol w:w="1706"/>
        <w:gridCol w:w="1554"/>
        <w:gridCol w:w="1814"/>
      </w:tblGrid>
      <w:tr w:rsidR="00F33D23" w:rsidRPr="002E144C" w:rsidTr="00F50929">
        <w:tc>
          <w:tcPr>
            <w:tcW w:w="3289" w:type="dxa"/>
            <w:vMerge w:val="restart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1559" w:type="dxa"/>
            <w:vMerge w:val="restart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Всего</w:t>
            </w:r>
          </w:p>
        </w:tc>
        <w:tc>
          <w:tcPr>
            <w:tcW w:w="5074" w:type="dxa"/>
            <w:gridSpan w:val="3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Объём финансового обеспечения по годам реализации, тыс. рублей</w:t>
            </w:r>
          </w:p>
        </w:tc>
      </w:tr>
      <w:tr w:rsidR="00F33D23" w:rsidRPr="002E144C" w:rsidTr="00F50929">
        <w:tc>
          <w:tcPr>
            <w:tcW w:w="3289" w:type="dxa"/>
            <w:vMerge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Очередной финансовый год</w:t>
            </w:r>
          </w:p>
          <w:p w:rsidR="00F33D23" w:rsidRPr="002E144C" w:rsidRDefault="00F33D23" w:rsidP="00380E6B">
            <w:pPr>
              <w:jc w:val="center"/>
              <w:rPr>
                <w:sz w:val="28"/>
                <w:szCs w:val="28"/>
              </w:rPr>
            </w:pPr>
          </w:p>
          <w:p w:rsidR="00F33D23" w:rsidRPr="00675FAB" w:rsidRDefault="00F33D23" w:rsidP="00F33D23">
            <w:pPr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  </w:t>
            </w:r>
          </w:p>
        </w:tc>
        <w:tc>
          <w:tcPr>
            <w:tcW w:w="1554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1-й год планового периода</w:t>
            </w:r>
          </w:p>
          <w:p w:rsidR="00F33D23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F33D23" w:rsidRPr="00675FAB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2E14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2-й год планового периода</w:t>
            </w:r>
          </w:p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F33D23" w:rsidRPr="00EF1D0D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2E14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</w:tr>
      <w:tr w:rsidR="00F33D23" w:rsidRPr="002E144C" w:rsidTr="00F50929">
        <w:tc>
          <w:tcPr>
            <w:tcW w:w="3289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4</w:t>
            </w:r>
          </w:p>
        </w:tc>
      </w:tr>
      <w:tr w:rsidR="00C74886" w:rsidRPr="002E144C" w:rsidTr="00F50929">
        <w:tc>
          <w:tcPr>
            <w:tcW w:w="3289" w:type="dxa"/>
          </w:tcPr>
          <w:p w:rsidR="00C74886" w:rsidRPr="00C74886" w:rsidRDefault="00C74886" w:rsidP="00C74886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C74886">
              <w:rPr>
                <w:color w:val="000000"/>
                <w:sz w:val="28"/>
                <w:szCs w:val="28"/>
              </w:rPr>
              <w:t>Управление муниципальным имуществом  муниципального образования Гагаринского городского поселения Гагаринского района Смоленской области</w:t>
            </w:r>
            <w:r w:rsidRPr="00C74886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559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225,0</w:t>
            </w:r>
          </w:p>
        </w:tc>
        <w:tc>
          <w:tcPr>
            <w:tcW w:w="1706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75,0</w:t>
            </w:r>
          </w:p>
        </w:tc>
        <w:tc>
          <w:tcPr>
            <w:tcW w:w="1554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75,0</w:t>
            </w:r>
          </w:p>
        </w:tc>
        <w:tc>
          <w:tcPr>
            <w:tcW w:w="1814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75,0</w:t>
            </w:r>
          </w:p>
        </w:tc>
      </w:tr>
      <w:tr w:rsidR="00C74886" w:rsidRPr="002E144C" w:rsidTr="00F50929">
        <w:tc>
          <w:tcPr>
            <w:tcW w:w="3289" w:type="dxa"/>
          </w:tcPr>
          <w:p w:rsidR="00C74886" w:rsidRPr="00C74886" w:rsidRDefault="00C74886" w:rsidP="00C74886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-</w:t>
            </w:r>
          </w:p>
        </w:tc>
      </w:tr>
      <w:tr w:rsidR="00C74886" w:rsidRPr="002E144C" w:rsidTr="00F50929">
        <w:tc>
          <w:tcPr>
            <w:tcW w:w="3289" w:type="dxa"/>
          </w:tcPr>
          <w:p w:rsidR="00C74886" w:rsidRPr="00C74886" w:rsidRDefault="00C74886" w:rsidP="00C74886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-</w:t>
            </w:r>
          </w:p>
        </w:tc>
      </w:tr>
      <w:tr w:rsidR="00C74886" w:rsidRPr="002E144C" w:rsidTr="00F50929">
        <w:tc>
          <w:tcPr>
            <w:tcW w:w="3289" w:type="dxa"/>
          </w:tcPr>
          <w:p w:rsidR="00C74886" w:rsidRPr="00C74886" w:rsidRDefault="00C74886" w:rsidP="00C74886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 xml:space="preserve"> Бюджет Гагаринского городского поселения</w:t>
            </w:r>
          </w:p>
        </w:tc>
        <w:tc>
          <w:tcPr>
            <w:tcW w:w="1559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225,0</w:t>
            </w:r>
          </w:p>
        </w:tc>
        <w:tc>
          <w:tcPr>
            <w:tcW w:w="1706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75,0</w:t>
            </w:r>
          </w:p>
        </w:tc>
        <w:tc>
          <w:tcPr>
            <w:tcW w:w="1554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75,0</w:t>
            </w:r>
          </w:p>
        </w:tc>
        <w:tc>
          <w:tcPr>
            <w:tcW w:w="1814" w:type="dxa"/>
          </w:tcPr>
          <w:p w:rsidR="00C74886" w:rsidRPr="00F50929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50929">
              <w:rPr>
                <w:sz w:val="28"/>
                <w:szCs w:val="28"/>
              </w:rPr>
              <w:t>75,0</w:t>
            </w:r>
          </w:p>
        </w:tc>
      </w:tr>
      <w:tr w:rsidR="00C74886" w:rsidRPr="002E144C" w:rsidTr="00F50929">
        <w:tc>
          <w:tcPr>
            <w:tcW w:w="3289" w:type="dxa"/>
          </w:tcPr>
          <w:p w:rsidR="00C74886" w:rsidRPr="00C74886" w:rsidRDefault="00C74886" w:rsidP="00C74886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</w:tcPr>
          <w:p w:rsidR="00C74886" w:rsidRPr="002E144C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C74886" w:rsidRPr="002E144C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C74886" w:rsidRPr="002E144C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</w:tcPr>
          <w:p w:rsidR="00C74886" w:rsidRPr="002E144C" w:rsidRDefault="00C74886" w:rsidP="00C7488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</w:tr>
    </w:tbl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A5436F" w:rsidRDefault="00A5436F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</w:p>
    <w:p w:rsidR="00A5436F" w:rsidRDefault="00A5436F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</w:p>
    <w:p w:rsidR="00A5436F" w:rsidRDefault="00A5436F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</w:p>
    <w:p w:rsidR="00A5436F" w:rsidRDefault="00A5436F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</w:p>
    <w:p w:rsidR="00A5436F" w:rsidRDefault="00A5436F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</w:p>
    <w:p w:rsidR="00C74886" w:rsidRDefault="00C74886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</w:p>
    <w:p w:rsidR="00F33D23" w:rsidRPr="002E144C" w:rsidRDefault="00C74886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33D23" w:rsidRPr="002E144C">
        <w:rPr>
          <w:b/>
          <w:sz w:val="28"/>
          <w:szCs w:val="28"/>
        </w:rPr>
        <w:t>.</w:t>
      </w:r>
      <w:r w:rsidR="00F33D23" w:rsidRPr="00051D7E">
        <w:rPr>
          <w:b/>
          <w:sz w:val="28"/>
          <w:szCs w:val="28"/>
        </w:rPr>
        <w:t xml:space="preserve"> </w:t>
      </w:r>
      <w:r w:rsidR="00F33D23" w:rsidRPr="002E144C">
        <w:rPr>
          <w:b/>
          <w:sz w:val="28"/>
          <w:szCs w:val="28"/>
        </w:rPr>
        <w:t>ПАСПОРТ</w:t>
      </w:r>
    </w:p>
    <w:p w:rsidR="00F33D23" w:rsidRPr="002E144C" w:rsidRDefault="00F33D23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Комплекса процессных мероприятий</w:t>
      </w:r>
    </w:p>
    <w:p w:rsidR="00F33D23" w:rsidRPr="002E144C" w:rsidRDefault="00F33D23" w:rsidP="00F33D23">
      <w:pPr>
        <w:pStyle w:val="a5"/>
        <w:tabs>
          <w:tab w:val="left" w:pos="3825"/>
        </w:tabs>
        <w:ind w:left="0"/>
        <w:rPr>
          <w:b/>
          <w:sz w:val="28"/>
          <w:szCs w:val="28"/>
        </w:rPr>
      </w:pPr>
    </w:p>
    <w:p w:rsidR="00C74886" w:rsidRDefault="00C74886" w:rsidP="00C74886">
      <w:pPr>
        <w:pStyle w:val="a5"/>
        <w:tabs>
          <w:tab w:val="left" w:pos="3825"/>
        </w:tabs>
        <w:jc w:val="center"/>
        <w:rPr>
          <w:sz w:val="28"/>
          <w:szCs w:val="28"/>
        </w:rPr>
      </w:pPr>
      <w:r w:rsidRPr="0057616E">
        <w:rPr>
          <w:sz w:val="28"/>
          <w:szCs w:val="28"/>
        </w:rPr>
        <w:t>«</w:t>
      </w:r>
      <w:r w:rsidRPr="0057616E">
        <w:rPr>
          <w:color w:val="000000"/>
          <w:sz w:val="28"/>
          <w:szCs w:val="28"/>
        </w:rPr>
        <w:t>Повышение эффективности управления муниципальным имуществом</w:t>
      </w:r>
      <w:r w:rsidRPr="0057616E">
        <w:rPr>
          <w:sz w:val="28"/>
          <w:szCs w:val="28"/>
        </w:rPr>
        <w:t>»</w:t>
      </w:r>
    </w:p>
    <w:p w:rsidR="00F33D23" w:rsidRPr="002E144C" w:rsidRDefault="00F33D23" w:rsidP="00F33D23">
      <w:pPr>
        <w:pStyle w:val="a5"/>
        <w:tabs>
          <w:tab w:val="left" w:pos="3825"/>
        </w:tabs>
        <w:ind w:left="0"/>
        <w:rPr>
          <w:b/>
          <w:sz w:val="28"/>
          <w:szCs w:val="28"/>
        </w:rPr>
      </w:pPr>
    </w:p>
    <w:p w:rsidR="00F33D23" w:rsidRDefault="00F33D23" w:rsidP="00A5436F">
      <w:pPr>
        <w:pStyle w:val="a5"/>
        <w:numPr>
          <w:ilvl w:val="0"/>
          <w:numId w:val="13"/>
        </w:numPr>
        <w:tabs>
          <w:tab w:val="left" w:pos="3825"/>
        </w:tabs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Общие положения</w:t>
      </w:r>
    </w:p>
    <w:p w:rsidR="00A5436F" w:rsidRPr="002E144C" w:rsidRDefault="00A5436F" w:rsidP="00A5436F">
      <w:pPr>
        <w:pStyle w:val="a5"/>
        <w:tabs>
          <w:tab w:val="left" w:pos="3825"/>
        </w:tabs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238"/>
      </w:tblGrid>
      <w:tr w:rsidR="00F33D23" w:rsidRPr="002E144C" w:rsidTr="00A5436F">
        <w:tc>
          <w:tcPr>
            <w:tcW w:w="4565" w:type="dxa"/>
          </w:tcPr>
          <w:p w:rsidR="00F33D23" w:rsidRPr="002E144C" w:rsidRDefault="00F33D23" w:rsidP="00380E6B">
            <w:pPr>
              <w:pStyle w:val="a5"/>
              <w:tabs>
                <w:tab w:val="left" w:pos="3825"/>
              </w:tabs>
              <w:ind w:left="0"/>
              <w:rPr>
                <w:sz w:val="28"/>
                <w:szCs w:val="28"/>
              </w:rPr>
            </w:pPr>
            <w:proofErr w:type="gramStart"/>
            <w:r w:rsidRPr="002E144C">
              <w:rPr>
                <w:sz w:val="28"/>
                <w:szCs w:val="28"/>
              </w:rPr>
              <w:t>Ответственный</w:t>
            </w:r>
            <w:proofErr w:type="gramEnd"/>
            <w:r w:rsidRPr="002E144C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5238" w:type="dxa"/>
          </w:tcPr>
          <w:p w:rsidR="00F33D23" w:rsidRPr="002E144C" w:rsidRDefault="00F33D23" w:rsidP="00F50929">
            <w:pPr>
              <w:pStyle w:val="a5"/>
              <w:tabs>
                <w:tab w:val="left" w:pos="382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</w:tr>
      <w:tr w:rsidR="00F33D23" w:rsidRPr="002E144C" w:rsidTr="00A5436F">
        <w:tc>
          <w:tcPr>
            <w:tcW w:w="4565" w:type="dxa"/>
          </w:tcPr>
          <w:p w:rsidR="00F33D23" w:rsidRPr="002E144C" w:rsidRDefault="00F33D23" w:rsidP="00380E6B">
            <w:pPr>
              <w:pStyle w:val="a5"/>
              <w:tabs>
                <w:tab w:val="left" w:pos="382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38" w:type="dxa"/>
          </w:tcPr>
          <w:p w:rsidR="00F33D23" w:rsidRPr="002E144C" w:rsidRDefault="00F33D23" w:rsidP="00C74886">
            <w:pPr>
              <w:pStyle w:val="a5"/>
              <w:tabs>
                <w:tab w:val="left" w:pos="3825"/>
              </w:tabs>
              <w:ind w:left="0"/>
              <w:rPr>
                <w:b/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Муниципальная программа «</w:t>
            </w:r>
            <w:r w:rsidRPr="002E144C">
              <w:rPr>
                <w:color w:val="000000"/>
                <w:sz w:val="28"/>
                <w:szCs w:val="28"/>
              </w:rPr>
              <w:t>Управление муниципальным имущест</w:t>
            </w:r>
            <w:r w:rsidR="00C74886">
              <w:rPr>
                <w:color w:val="000000"/>
                <w:sz w:val="28"/>
                <w:szCs w:val="28"/>
              </w:rPr>
              <w:t>вом муниципального образования Гагаринского городского поселения Г</w:t>
            </w:r>
            <w:r w:rsidRPr="002E144C">
              <w:rPr>
                <w:color w:val="000000"/>
                <w:sz w:val="28"/>
                <w:szCs w:val="28"/>
              </w:rPr>
              <w:t>агаринск</w:t>
            </w:r>
            <w:r w:rsidR="00C74886">
              <w:rPr>
                <w:color w:val="000000"/>
                <w:sz w:val="28"/>
                <w:szCs w:val="28"/>
              </w:rPr>
              <w:t>ого</w:t>
            </w:r>
            <w:r w:rsidRPr="002E144C">
              <w:rPr>
                <w:color w:val="000000"/>
                <w:sz w:val="28"/>
                <w:szCs w:val="28"/>
              </w:rPr>
              <w:t xml:space="preserve"> район</w:t>
            </w:r>
            <w:r w:rsidR="00C74886">
              <w:rPr>
                <w:color w:val="000000"/>
                <w:sz w:val="28"/>
                <w:szCs w:val="28"/>
              </w:rPr>
              <w:t>а</w:t>
            </w:r>
            <w:r w:rsidRPr="002E144C">
              <w:rPr>
                <w:color w:val="000000"/>
                <w:sz w:val="28"/>
                <w:szCs w:val="28"/>
              </w:rPr>
              <w:t xml:space="preserve"> Смоленской области»</w:t>
            </w:r>
          </w:p>
        </w:tc>
      </w:tr>
    </w:tbl>
    <w:p w:rsidR="00A5436F" w:rsidRDefault="00A5436F" w:rsidP="00A5436F">
      <w:pPr>
        <w:pStyle w:val="a5"/>
        <w:rPr>
          <w:b/>
          <w:sz w:val="28"/>
          <w:szCs w:val="28"/>
        </w:rPr>
      </w:pPr>
    </w:p>
    <w:p w:rsidR="00F33D23" w:rsidRPr="00A5436F" w:rsidRDefault="00F33D23" w:rsidP="00A5436F">
      <w:pPr>
        <w:pStyle w:val="a5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A5436F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F33D23" w:rsidRPr="002E144C" w:rsidRDefault="00F33D23" w:rsidP="00F33D23">
      <w:pPr>
        <w:pStyle w:val="a5"/>
        <w:ind w:left="0"/>
        <w:rPr>
          <w:b/>
          <w:sz w:val="28"/>
          <w:szCs w:val="28"/>
        </w:rPr>
      </w:pPr>
    </w:p>
    <w:tbl>
      <w:tblPr>
        <w:tblW w:w="100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701"/>
        <w:gridCol w:w="1672"/>
        <w:gridCol w:w="1559"/>
        <w:gridCol w:w="1559"/>
      </w:tblGrid>
      <w:tr w:rsidR="00F33D23" w:rsidRPr="002E144C" w:rsidTr="00A5436F">
        <w:tc>
          <w:tcPr>
            <w:tcW w:w="3572" w:type="dxa"/>
            <w:vMerge w:val="restart"/>
          </w:tcPr>
          <w:p w:rsidR="00F33D23" w:rsidRPr="002E144C" w:rsidRDefault="00F33D23" w:rsidP="00380E6B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2E144C">
              <w:rPr>
                <w:b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701" w:type="dxa"/>
            <w:vMerge w:val="restart"/>
          </w:tcPr>
          <w:p w:rsidR="00F33D23" w:rsidRPr="002E144C" w:rsidRDefault="00F33D23" w:rsidP="00380E6B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2E144C">
              <w:rPr>
                <w:b/>
                <w:sz w:val="28"/>
                <w:szCs w:val="28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790" w:type="dxa"/>
            <w:gridSpan w:val="3"/>
          </w:tcPr>
          <w:p w:rsidR="00F33D23" w:rsidRPr="002E144C" w:rsidRDefault="00F33D23" w:rsidP="00380E6B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2E144C">
              <w:rPr>
                <w:b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33D23" w:rsidRPr="002E144C" w:rsidTr="00A5436F">
        <w:trPr>
          <w:trHeight w:val="1325"/>
        </w:trPr>
        <w:tc>
          <w:tcPr>
            <w:tcW w:w="3572" w:type="dxa"/>
            <w:vMerge/>
          </w:tcPr>
          <w:p w:rsidR="00F33D23" w:rsidRPr="002E144C" w:rsidRDefault="00F33D23" w:rsidP="00380E6B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33D23" w:rsidRPr="002E144C" w:rsidRDefault="00F33D23" w:rsidP="00380E6B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33D23" w:rsidRPr="002E144C" w:rsidRDefault="00F33D23" w:rsidP="00A5436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Очередной финансовый год</w:t>
            </w:r>
          </w:p>
          <w:p w:rsidR="00F33D23" w:rsidRPr="002E144C" w:rsidRDefault="00F33D23" w:rsidP="00380E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33D23" w:rsidRPr="002E144C" w:rsidRDefault="00F33D23" w:rsidP="00A5436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1559" w:type="dxa"/>
          </w:tcPr>
          <w:p w:rsidR="00F33D23" w:rsidRPr="002E144C" w:rsidRDefault="00F33D23" w:rsidP="00A5436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2-й год планового периода</w:t>
            </w:r>
          </w:p>
        </w:tc>
      </w:tr>
      <w:tr w:rsidR="00F33D23" w:rsidRPr="002E144C" w:rsidTr="00A5436F">
        <w:tc>
          <w:tcPr>
            <w:tcW w:w="3572" w:type="dxa"/>
          </w:tcPr>
          <w:p w:rsidR="00F33D23" w:rsidRPr="002E144C" w:rsidRDefault="00F33D23" w:rsidP="00380E6B">
            <w:pPr>
              <w:tabs>
                <w:tab w:val="left" w:pos="388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23" w:rsidRPr="002E144C" w:rsidRDefault="00F33D23" w:rsidP="00380C7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202</w:t>
            </w:r>
            <w:r w:rsidR="00380C7F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F33D23" w:rsidRPr="002E144C" w:rsidRDefault="00F33D23" w:rsidP="00380C7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202</w:t>
            </w:r>
            <w:r w:rsidR="00380C7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33D23" w:rsidRPr="002E144C" w:rsidRDefault="00F33D23" w:rsidP="00380C7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202</w:t>
            </w:r>
            <w:r w:rsidR="00380C7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33D23" w:rsidRPr="002E144C" w:rsidRDefault="00F33D23" w:rsidP="00380C7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202</w:t>
            </w:r>
            <w:r w:rsidR="00380C7F">
              <w:rPr>
                <w:sz w:val="28"/>
                <w:szCs w:val="28"/>
              </w:rPr>
              <w:t>6</w:t>
            </w:r>
          </w:p>
        </w:tc>
      </w:tr>
      <w:tr w:rsidR="00A5436F" w:rsidRPr="002E144C" w:rsidTr="00A5436F">
        <w:tc>
          <w:tcPr>
            <w:tcW w:w="3572" w:type="dxa"/>
          </w:tcPr>
          <w:p w:rsidR="00A5436F" w:rsidRPr="002E144C" w:rsidRDefault="00A5436F" w:rsidP="00A5436F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1.Доля имущества, вовлеченного в хозяйственный оборот,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144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Pr="002E144C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A5436F" w:rsidRPr="002E144C" w:rsidTr="00A5436F">
        <w:tc>
          <w:tcPr>
            <w:tcW w:w="3572" w:type="dxa"/>
          </w:tcPr>
          <w:p w:rsidR="00A5436F" w:rsidRPr="002E144C" w:rsidRDefault="00A5436F" w:rsidP="00A5436F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2.Количество объектов, прошедших техническую инвентаризацию и паспортизацию</w:t>
            </w:r>
            <w:r>
              <w:rPr>
                <w:color w:val="000000"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A5436F" w:rsidRPr="00201BBE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A5436F" w:rsidRPr="00201BBE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5436F" w:rsidRPr="002E144C" w:rsidTr="00A5436F">
        <w:tc>
          <w:tcPr>
            <w:tcW w:w="3572" w:type="dxa"/>
          </w:tcPr>
          <w:p w:rsidR="00A5436F" w:rsidRPr="002E144C" w:rsidRDefault="00A5436F" w:rsidP="00A5436F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3.Количество объектов, прошедших государственную регистрацию</w:t>
            </w:r>
            <w:r>
              <w:rPr>
                <w:color w:val="000000"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A5436F" w:rsidRPr="00201BBE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72" w:type="dxa"/>
          </w:tcPr>
          <w:p w:rsidR="00A5436F" w:rsidRPr="00F33D23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5436F" w:rsidRPr="002E144C" w:rsidTr="00A5436F">
        <w:tc>
          <w:tcPr>
            <w:tcW w:w="3572" w:type="dxa"/>
          </w:tcPr>
          <w:p w:rsidR="00A5436F" w:rsidRPr="002E144C" w:rsidRDefault="00A5436F" w:rsidP="00A5436F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4.Средний размер дохода в расчете на 1 </w:t>
            </w:r>
            <w:proofErr w:type="spell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</w:t>
            </w:r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нежилого фонда, сданных в аренду в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есяц, руб.</w:t>
            </w:r>
          </w:p>
        </w:tc>
        <w:tc>
          <w:tcPr>
            <w:tcW w:w="1701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70,0</w:t>
            </w:r>
          </w:p>
        </w:tc>
        <w:tc>
          <w:tcPr>
            <w:tcW w:w="1672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2E144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2E144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A5436F" w:rsidRPr="002E144C" w:rsidRDefault="00A5436F" w:rsidP="00A5436F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2E144C">
              <w:rPr>
                <w:sz w:val="28"/>
                <w:szCs w:val="28"/>
              </w:rPr>
              <w:t>,0</w:t>
            </w:r>
          </w:p>
        </w:tc>
      </w:tr>
    </w:tbl>
    <w:p w:rsidR="00C74886" w:rsidRDefault="00C74886" w:rsidP="00C74886">
      <w:pPr>
        <w:pStyle w:val="ConsPlusNormal"/>
        <w:adjustRightInd/>
        <w:ind w:left="1080" w:right="-142"/>
        <w:outlineLvl w:val="1"/>
        <w:rPr>
          <w:b/>
        </w:rPr>
      </w:pPr>
    </w:p>
    <w:p w:rsidR="00F33D23" w:rsidRPr="0074744D" w:rsidRDefault="00C74886" w:rsidP="00C74886">
      <w:pPr>
        <w:pStyle w:val="ConsPlusNormal"/>
        <w:adjustRightInd/>
        <w:ind w:left="1080" w:right="-142"/>
        <w:outlineLvl w:val="1"/>
        <w:rPr>
          <w:b/>
        </w:rPr>
      </w:pPr>
      <w:r>
        <w:rPr>
          <w:b/>
        </w:rPr>
        <w:t>4.</w:t>
      </w:r>
      <w:r w:rsidR="00F33D23" w:rsidRPr="002E144C">
        <w:rPr>
          <w:b/>
        </w:rPr>
        <w:t xml:space="preserve">Сведения о финансировании структурных элементов муниципальной программы </w:t>
      </w:r>
    </w:p>
    <w:p w:rsidR="00891417" w:rsidRPr="00E966A0" w:rsidRDefault="00891417" w:rsidP="00891417">
      <w:pPr>
        <w:pStyle w:val="ConsPlusNormal"/>
        <w:adjustRightInd/>
        <w:ind w:left="720" w:right="-142"/>
        <w:outlineLvl w:val="1"/>
        <w:rPr>
          <w:b/>
        </w:rPr>
      </w:pPr>
    </w:p>
    <w:tbl>
      <w:tblPr>
        <w:tblStyle w:val="a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126"/>
        <w:gridCol w:w="850"/>
        <w:gridCol w:w="709"/>
        <w:gridCol w:w="709"/>
        <w:gridCol w:w="709"/>
      </w:tblGrid>
      <w:tr w:rsidR="00891417" w:rsidTr="00891417">
        <w:tc>
          <w:tcPr>
            <w:tcW w:w="567" w:type="dxa"/>
            <w:vMerge w:val="restart"/>
          </w:tcPr>
          <w:p w:rsidR="00891417" w:rsidRPr="00626103" w:rsidRDefault="00891417" w:rsidP="007166F7">
            <w:pPr>
              <w:jc w:val="center"/>
              <w:rPr>
                <w:sz w:val="20"/>
              </w:rPr>
            </w:pPr>
            <w:r w:rsidRPr="00626103">
              <w:rPr>
                <w:sz w:val="20"/>
              </w:rPr>
              <w:t>№</w:t>
            </w:r>
          </w:p>
          <w:p w:rsidR="00891417" w:rsidRPr="00626103" w:rsidRDefault="00891417" w:rsidP="007166F7">
            <w:pPr>
              <w:jc w:val="center"/>
              <w:rPr>
                <w:sz w:val="28"/>
                <w:szCs w:val="28"/>
              </w:rPr>
            </w:pPr>
            <w:proofErr w:type="gramStart"/>
            <w:r w:rsidRPr="00626103">
              <w:rPr>
                <w:sz w:val="20"/>
              </w:rPr>
              <w:t>п</w:t>
            </w:r>
            <w:proofErr w:type="gramEnd"/>
            <w:r w:rsidRPr="00626103">
              <w:rPr>
                <w:sz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891417" w:rsidRPr="00626103" w:rsidRDefault="00891417" w:rsidP="007166F7">
            <w:pPr>
              <w:jc w:val="center"/>
            </w:pPr>
            <w:r w:rsidRPr="00626103">
              <w:t>Наименование</w:t>
            </w:r>
          </w:p>
        </w:tc>
        <w:tc>
          <w:tcPr>
            <w:tcW w:w="1985" w:type="dxa"/>
            <w:vMerge w:val="restart"/>
          </w:tcPr>
          <w:p w:rsidR="00891417" w:rsidRPr="00626103" w:rsidRDefault="00891417" w:rsidP="007166F7">
            <w:pPr>
              <w:jc w:val="center"/>
            </w:pPr>
            <w:r w:rsidRPr="00626103">
              <w:t>Участник муниципальной программы</w:t>
            </w:r>
          </w:p>
        </w:tc>
        <w:tc>
          <w:tcPr>
            <w:tcW w:w="2126" w:type="dxa"/>
            <w:vMerge w:val="restart"/>
          </w:tcPr>
          <w:p w:rsidR="00891417" w:rsidRPr="00626103" w:rsidRDefault="00891417" w:rsidP="007166F7">
            <w:pPr>
              <w:jc w:val="center"/>
            </w:pPr>
            <w:r w:rsidRPr="00626103">
              <w:t>Источник финансового обеспечения (расшифровать)</w:t>
            </w:r>
          </w:p>
        </w:tc>
        <w:tc>
          <w:tcPr>
            <w:tcW w:w="2977" w:type="dxa"/>
            <w:gridSpan w:val="4"/>
          </w:tcPr>
          <w:p w:rsidR="00891417" w:rsidRPr="00626103" w:rsidRDefault="00891417" w:rsidP="00C10DD7">
            <w:pPr>
              <w:jc w:val="center"/>
            </w:pPr>
            <w:r w:rsidRPr="00626103">
              <w:t xml:space="preserve">Объём средств на реализацию </w:t>
            </w:r>
            <w:proofErr w:type="spellStart"/>
            <w:proofErr w:type="gramStart"/>
            <w:r w:rsidRPr="00626103">
              <w:t>муниципаль</w:t>
            </w:r>
            <w:proofErr w:type="spellEnd"/>
            <w:r w:rsidR="00C10DD7">
              <w:t>-</w:t>
            </w:r>
            <w:r w:rsidRPr="00626103">
              <w:t>ной</w:t>
            </w:r>
            <w:proofErr w:type="gramEnd"/>
            <w:r w:rsidRPr="00626103">
              <w:t xml:space="preserve"> программы на очередной финансовый год и плановый период (тыс. </w:t>
            </w:r>
            <w:proofErr w:type="spellStart"/>
            <w:r w:rsidRPr="00626103">
              <w:t>руб</w:t>
            </w:r>
            <w:proofErr w:type="spellEnd"/>
            <w:r w:rsidR="00C10DD7">
              <w:t>)</w:t>
            </w:r>
          </w:p>
        </w:tc>
      </w:tr>
      <w:tr w:rsidR="00891417" w:rsidTr="00891417">
        <w:tc>
          <w:tcPr>
            <w:tcW w:w="567" w:type="dxa"/>
            <w:vMerge/>
          </w:tcPr>
          <w:p w:rsidR="00891417" w:rsidRPr="00626103" w:rsidRDefault="00891417" w:rsidP="007166F7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891417" w:rsidRPr="00626103" w:rsidRDefault="00891417" w:rsidP="007166F7">
            <w:pPr>
              <w:jc w:val="center"/>
            </w:pPr>
          </w:p>
        </w:tc>
        <w:tc>
          <w:tcPr>
            <w:tcW w:w="1985" w:type="dxa"/>
            <w:vMerge/>
          </w:tcPr>
          <w:p w:rsidR="00891417" w:rsidRPr="00626103" w:rsidRDefault="00891417" w:rsidP="007166F7">
            <w:pPr>
              <w:jc w:val="center"/>
            </w:pPr>
          </w:p>
        </w:tc>
        <w:tc>
          <w:tcPr>
            <w:tcW w:w="2126" w:type="dxa"/>
            <w:vMerge/>
          </w:tcPr>
          <w:p w:rsidR="00891417" w:rsidRPr="00626103" w:rsidRDefault="00891417" w:rsidP="007166F7">
            <w:pPr>
              <w:jc w:val="center"/>
            </w:pPr>
          </w:p>
        </w:tc>
        <w:tc>
          <w:tcPr>
            <w:tcW w:w="850" w:type="dxa"/>
          </w:tcPr>
          <w:p w:rsidR="00891417" w:rsidRPr="00626103" w:rsidRDefault="00891417" w:rsidP="007166F7">
            <w:r>
              <w:t>всего</w:t>
            </w:r>
          </w:p>
        </w:tc>
        <w:tc>
          <w:tcPr>
            <w:tcW w:w="709" w:type="dxa"/>
          </w:tcPr>
          <w:p w:rsidR="00891417" w:rsidRPr="00074CB6" w:rsidRDefault="00891417" w:rsidP="00380C7F">
            <w:r>
              <w:t>202</w:t>
            </w:r>
            <w:r w:rsidR="00380C7F">
              <w:t>4</w:t>
            </w:r>
          </w:p>
        </w:tc>
        <w:tc>
          <w:tcPr>
            <w:tcW w:w="709" w:type="dxa"/>
          </w:tcPr>
          <w:p w:rsidR="00891417" w:rsidRPr="00074CB6" w:rsidRDefault="00891417" w:rsidP="00380C7F">
            <w:r>
              <w:t>202</w:t>
            </w:r>
            <w:r w:rsidR="00380C7F">
              <w:t>5</w:t>
            </w:r>
          </w:p>
        </w:tc>
        <w:tc>
          <w:tcPr>
            <w:tcW w:w="709" w:type="dxa"/>
          </w:tcPr>
          <w:p w:rsidR="00891417" w:rsidRPr="00626103" w:rsidRDefault="00891417" w:rsidP="00380C7F">
            <w:r>
              <w:t>202</w:t>
            </w:r>
            <w:r w:rsidR="00380C7F">
              <w:t>6</w:t>
            </w:r>
          </w:p>
        </w:tc>
      </w:tr>
      <w:tr w:rsidR="00891417" w:rsidTr="00891417">
        <w:tc>
          <w:tcPr>
            <w:tcW w:w="567" w:type="dxa"/>
          </w:tcPr>
          <w:p w:rsidR="00891417" w:rsidRPr="00626103" w:rsidRDefault="00891417" w:rsidP="0071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91417" w:rsidRPr="00626103" w:rsidRDefault="00891417" w:rsidP="007166F7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91417" w:rsidRPr="00626103" w:rsidRDefault="00891417" w:rsidP="007166F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91417" w:rsidRPr="00626103" w:rsidRDefault="00891417" w:rsidP="007166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91417" w:rsidRPr="00626103" w:rsidRDefault="00891417" w:rsidP="007166F7">
            <w:r>
              <w:t>5</w:t>
            </w:r>
          </w:p>
        </w:tc>
        <w:tc>
          <w:tcPr>
            <w:tcW w:w="709" w:type="dxa"/>
          </w:tcPr>
          <w:p w:rsidR="00891417" w:rsidRPr="00626103" w:rsidRDefault="00891417" w:rsidP="007166F7">
            <w:r>
              <w:t>6</w:t>
            </w:r>
          </w:p>
        </w:tc>
        <w:tc>
          <w:tcPr>
            <w:tcW w:w="709" w:type="dxa"/>
          </w:tcPr>
          <w:p w:rsidR="00891417" w:rsidRPr="00626103" w:rsidRDefault="00891417" w:rsidP="007166F7">
            <w:r>
              <w:t>7</w:t>
            </w:r>
          </w:p>
        </w:tc>
        <w:tc>
          <w:tcPr>
            <w:tcW w:w="709" w:type="dxa"/>
          </w:tcPr>
          <w:p w:rsidR="00891417" w:rsidRPr="00626103" w:rsidRDefault="00891417" w:rsidP="007166F7">
            <w:r>
              <w:t>8</w:t>
            </w:r>
          </w:p>
        </w:tc>
      </w:tr>
      <w:tr w:rsidR="00891417" w:rsidTr="00891417">
        <w:tc>
          <w:tcPr>
            <w:tcW w:w="567" w:type="dxa"/>
          </w:tcPr>
          <w:p w:rsidR="00891417" w:rsidRDefault="00891417" w:rsidP="0071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891417" w:rsidRPr="00D23376" w:rsidRDefault="00891417" w:rsidP="007166F7">
            <w:pPr>
              <w:jc w:val="center"/>
            </w:pPr>
            <w:r w:rsidRPr="00D23376">
              <w:t>Комплекс процессных мероприятий «</w:t>
            </w:r>
            <w:r w:rsidRPr="00D23376">
              <w:rPr>
                <w:color w:val="000000"/>
              </w:rPr>
              <w:t>Повышение эффективности управления муниципальным имуществом</w:t>
            </w:r>
            <w:r w:rsidRPr="00D23376">
              <w:t>»</w:t>
            </w:r>
          </w:p>
        </w:tc>
        <w:tc>
          <w:tcPr>
            <w:tcW w:w="1985" w:type="dxa"/>
            <w:vMerge w:val="restart"/>
          </w:tcPr>
          <w:p w:rsidR="00891417" w:rsidRPr="00D23376" w:rsidRDefault="00891417" w:rsidP="00891417">
            <w:pPr>
              <w:jc w:val="center"/>
            </w:pPr>
            <w:r w:rsidRPr="00D23376">
              <w:rPr>
                <w:color w:val="000000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  <w:r w:rsidRPr="00D23376">
              <w:t xml:space="preserve"> </w:t>
            </w:r>
          </w:p>
        </w:tc>
        <w:tc>
          <w:tcPr>
            <w:tcW w:w="2126" w:type="dxa"/>
          </w:tcPr>
          <w:p w:rsidR="00891417" w:rsidRPr="00D23376" w:rsidRDefault="00891417" w:rsidP="00891417">
            <w:pPr>
              <w:jc w:val="center"/>
            </w:pPr>
            <w:r w:rsidRPr="00D23376"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850" w:type="dxa"/>
          </w:tcPr>
          <w:p w:rsidR="00891417" w:rsidRPr="00891417" w:rsidRDefault="00891417" w:rsidP="00891417">
            <w:pPr>
              <w:jc w:val="center"/>
            </w:pPr>
            <w:r w:rsidRPr="00891417">
              <w:t>225,0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75,0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75,0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75,0</w:t>
            </w:r>
          </w:p>
        </w:tc>
      </w:tr>
      <w:tr w:rsidR="00891417" w:rsidTr="00891417">
        <w:tc>
          <w:tcPr>
            <w:tcW w:w="567" w:type="dxa"/>
          </w:tcPr>
          <w:p w:rsidR="00891417" w:rsidRDefault="00891417" w:rsidP="0071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10" w:type="dxa"/>
          </w:tcPr>
          <w:p w:rsidR="00891417" w:rsidRPr="00D23376" w:rsidRDefault="00891417" w:rsidP="007166F7">
            <w:pPr>
              <w:jc w:val="center"/>
            </w:pPr>
            <w:r w:rsidRPr="00D23376">
              <w:rPr>
                <w:color w:val="000000"/>
              </w:rPr>
              <w:t>Ведение в электронном виде Реестра муниципального имущества, его актуализация</w:t>
            </w:r>
          </w:p>
        </w:tc>
        <w:tc>
          <w:tcPr>
            <w:tcW w:w="1985" w:type="dxa"/>
            <w:vMerge/>
          </w:tcPr>
          <w:p w:rsidR="00891417" w:rsidRPr="00D23376" w:rsidRDefault="00891417" w:rsidP="007166F7">
            <w:pPr>
              <w:jc w:val="center"/>
            </w:pPr>
          </w:p>
        </w:tc>
        <w:tc>
          <w:tcPr>
            <w:tcW w:w="2126" w:type="dxa"/>
          </w:tcPr>
          <w:p w:rsidR="00891417" w:rsidRPr="00D23376" w:rsidRDefault="00891417" w:rsidP="00891417">
            <w:pPr>
              <w:jc w:val="center"/>
            </w:pPr>
            <w:r w:rsidRPr="00D23376"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850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</w:tr>
      <w:tr w:rsidR="00891417" w:rsidTr="00891417">
        <w:tc>
          <w:tcPr>
            <w:tcW w:w="567" w:type="dxa"/>
          </w:tcPr>
          <w:p w:rsidR="00891417" w:rsidRDefault="00891417" w:rsidP="0071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410" w:type="dxa"/>
          </w:tcPr>
          <w:p w:rsidR="00891417" w:rsidRPr="00D23376" w:rsidRDefault="00891417" w:rsidP="007166F7">
            <w:pPr>
              <w:jc w:val="center"/>
            </w:pPr>
            <w:r w:rsidRPr="00D23376">
              <w:rPr>
                <w:color w:val="000000"/>
              </w:rPr>
              <w:t>Оформление приема имущества в муниципальную собственность, передачи в другие формы собственности</w:t>
            </w:r>
          </w:p>
        </w:tc>
        <w:tc>
          <w:tcPr>
            <w:tcW w:w="1985" w:type="dxa"/>
            <w:vMerge/>
          </w:tcPr>
          <w:p w:rsidR="00891417" w:rsidRPr="00D23376" w:rsidRDefault="00891417" w:rsidP="007166F7">
            <w:pPr>
              <w:jc w:val="center"/>
            </w:pPr>
          </w:p>
        </w:tc>
        <w:tc>
          <w:tcPr>
            <w:tcW w:w="2126" w:type="dxa"/>
          </w:tcPr>
          <w:p w:rsidR="00891417" w:rsidRPr="00D23376" w:rsidRDefault="00891417" w:rsidP="00891417">
            <w:pPr>
              <w:jc w:val="center"/>
            </w:pPr>
            <w:r w:rsidRPr="00D23376"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850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</w:tr>
      <w:tr w:rsidR="00891417" w:rsidTr="00891417">
        <w:tc>
          <w:tcPr>
            <w:tcW w:w="567" w:type="dxa"/>
          </w:tcPr>
          <w:p w:rsidR="00891417" w:rsidRDefault="00891417" w:rsidP="0071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410" w:type="dxa"/>
          </w:tcPr>
          <w:p w:rsidR="00891417" w:rsidRPr="00D23376" w:rsidRDefault="00891417" w:rsidP="007166F7">
            <w:pPr>
              <w:jc w:val="center"/>
            </w:pPr>
            <w:r w:rsidRPr="00D23376">
              <w:rPr>
                <w:color w:val="000000"/>
              </w:rPr>
              <w:t>Закрепление за муниципальными предприятиями, учреждениями имущества на праве хозяйственного ведения, оперативного управления</w:t>
            </w:r>
          </w:p>
        </w:tc>
        <w:tc>
          <w:tcPr>
            <w:tcW w:w="1985" w:type="dxa"/>
            <w:vMerge/>
          </w:tcPr>
          <w:p w:rsidR="00891417" w:rsidRPr="00D23376" w:rsidRDefault="00891417" w:rsidP="007166F7">
            <w:pPr>
              <w:jc w:val="center"/>
            </w:pPr>
          </w:p>
        </w:tc>
        <w:tc>
          <w:tcPr>
            <w:tcW w:w="2126" w:type="dxa"/>
          </w:tcPr>
          <w:p w:rsidR="00891417" w:rsidRPr="00D23376" w:rsidRDefault="00891417" w:rsidP="00891417">
            <w:pPr>
              <w:jc w:val="center"/>
            </w:pPr>
            <w:r w:rsidRPr="00D23376"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850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</w:tr>
      <w:tr w:rsidR="00891417" w:rsidTr="00891417">
        <w:tc>
          <w:tcPr>
            <w:tcW w:w="567" w:type="dxa"/>
          </w:tcPr>
          <w:p w:rsidR="00891417" w:rsidRDefault="00891417" w:rsidP="00891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410" w:type="dxa"/>
          </w:tcPr>
          <w:p w:rsidR="00891417" w:rsidRPr="00D23376" w:rsidRDefault="00891417" w:rsidP="00C10D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23376">
              <w:rPr>
                <w:rFonts w:ascii="Times New Roman" w:hAnsi="Times New Roman" w:cs="Times New Roman"/>
                <w:color w:val="000000"/>
              </w:rPr>
              <w:t xml:space="preserve">Обеспечение проведения первичной и текущей инвентаризации </w:t>
            </w:r>
            <w:r w:rsidRPr="00D23376">
              <w:rPr>
                <w:rFonts w:ascii="Times New Roman" w:hAnsi="Times New Roman" w:cs="Times New Roman"/>
                <w:color w:val="000000"/>
              </w:rPr>
              <w:lastRenderedPageBreak/>
              <w:t xml:space="preserve">недвижимого имущества, изготовление технических планов в результате проведения кадастровых работ, оценка ставок арендной платы, оплата услуг по организации проведения торгов </w:t>
            </w:r>
          </w:p>
          <w:p w:rsidR="00891417" w:rsidRPr="00C10DD7" w:rsidRDefault="00891417" w:rsidP="00C10D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23376">
              <w:rPr>
                <w:rFonts w:ascii="Times New Roman" w:hAnsi="Times New Roman" w:cs="Times New Roman"/>
                <w:color w:val="000000"/>
              </w:rPr>
              <w:t xml:space="preserve">на право заключения договоров аренды </w:t>
            </w:r>
            <w:r w:rsidR="00C10DD7">
              <w:rPr>
                <w:rFonts w:ascii="Times New Roman" w:hAnsi="Times New Roman" w:cs="Times New Roman"/>
                <w:color w:val="000000"/>
              </w:rPr>
              <w:t>муниципального имущества.</w:t>
            </w:r>
          </w:p>
        </w:tc>
        <w:tc>
          <w:tcPr>
            <w:tcW w:w="1985" w:type="dxa"/>
            <w:vMerge/>
          </w:tcPr>
          <w:p w:rsidR="00891417" w:rsidRPr="00D23376" w:rsidRDefault="00891417" w:rsidP="00891417">
            <w:pPr>
              <w:jc w:val="center"/>
            </w:pPr>
          </w:p>
        </w:tc>
        <w:tc>
          <w:tcPr>
            <w:tcW w:w="2126" w:type="dxa"/>
          </w:tcPr>
          <w:p w:rsidR="00891417" w:rsidRPr="00D23376" w:rsidRDefault="00891417" w:rsidP="00891417">
            <w:pPr>
              <w:jc w:val="center"/>
            </w:pPr>
            <w:r w:rsidRPr="00D23376">
              <w:t xml:space="preserve">Бюджет Гагаринского городского поселения </w:t>
            </w:r>
            <w:r w:rsidRPr="00D23376">
              <w:lastRenderedPageBreak/>
              <w:t>Гагаринского района Смоленской области</w:t>
            </w:r>
          </w:p>
        </w:tc>
        <w:tc>
          <w:tcPr>
            <w:tcW w:w="850" w:type="dxa"/>
          </w:tcPr>
          <w:p w:rsidR="00891417" w:rsidRPr="00891417" w:rsidRDefault="00891417" w:rsidP="00891417">
            <w:pPr>
              <w:jc w:val="center"/>
            </w:pPr>
            <w:r w:rsidRPr="00891417">
              <w:lastRenderedPageBreak/>
              <w:t>225,0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75,0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75,0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75,0</w:t>
            </w:r>
          </w:p>
        </w:tc>
      </w:tr>
      <w:tr w:rsidR="00891417" w:rsidTr="00891417">
        <w:tc>
          <w:tcPr>
            <w:tcW w:w="567" w:type="dxa"/>
          </w:tcPr>
          <w:p w:rsidR="00891417" w:rsidRDefault="00891417" w:rsidP="0071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1.5</w:t>
            </w:r>
          </w:p>
        </w:tc>
        <w:tc>
          <w:tcPr>
            <w:tcW w:w="2410" w:type="dxa"/>
          </w:tcPr>
          <w:p w:rsidR="00891417" w:rsidRPr="00D23376" w:rsidRDefault="00891417" w:rsidP="00C10DD7">
            <w:r w:rsidRPr="00D23376">
              <w:rPr>
                <w:color w:val="000000"/>
              </w:rPr>
              <w:t>Регистрация права собственности муниципального образования Гагаринского городского поселения</w:t>
            </w:r>
          </w:p>
        </w:tc>
        <w:tc>
          <w:tcPr>
            <w:tcW w:w="1985" w:type="dxa"/>
            <w:vMerge/>
          </w:tcPr>
          <w:p w:rsidR="00891417" w:rsidRPr="00D23376" w:rsidRDefault="00891417" w:rsidP="007166F7">
            <w:pPr>
              <w:jc w:val="center"/>
            </w:pPr>
          </w:p>
        </w:tc>
        <w:tc>
          <w:tcPr>
            <w:tcW w:w="2126" w:type="dxa"/>
          </w:tcPr>
          <w:p w:rsidR="00891417" w:rsidRPr="00D23376" w:rsidRDefault="00891417" w:rsidP="00891417">
            <w:pPr>
              <w:jc w:val="center"/>
            </w:pPr>
            <w:r w:rsidRPr="00D23376"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850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</w:tr>
      <w:tr w:rsidR="00891417" w:rsidTr="00891417">
        <w:tc>
          <w:tcPr>
            <w:tcW w:w="567" w:type="dxa"/>
          </w:tcPr>
          <w:p w:rsidR="00891417" w:rsidRDefault="00891417" w:rsidP="0071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2410" w:type="dxa"/>
          </w:tcPr>
          <w:p w:rsidR="00891417" w:rsidRPr="00D23376" w:rsidRDefault="00891417" w:rsidP="00891417">
            <w:pPr>
              <w:pStyle w:val="a5"/>
              <w:tabs>
                <w:tab w:val="left" w:pos="3885"/>
              </w:tabs>
              <w:ind w:left="0"/>
            </w:pPr>
            <w:r w:rsidRPr="00D23376">
              <w:rPr>
                <w:color w:val="000000"/>
              </w:rPr>
              <w:t>Продолжение работы по максимизации доходности недвижимого имущества путем передачи его в аренду с использованием механизма независимой оценки</w:t>
            </w:r>
            <w:r w:rsidRPr="00D23376">
              <w:t xml:space="preserve"> </w:t>
            </w:r>
          </w:p>
        </w:tc>
        <w:tc>
          <w:tcPr>
            <w:tcW w:w="1985" w:type="dxa"/>
            <w:vMerge/>
          </w:tcPr>
          <w:p w:rsidR="00891417" w:rsidRPr="00D23376" w:rsidRDefault="00891417" w:rsidP="007166F7">
            <w:pPr>
              <w:jc w:val="center"/>
            </w:pPr>
          </w:p>
        </w:tc>
        <w:tc>
          <w:tcPr>
            <w:tcW w:w="2126" w:type="dxa"/>
          </w:tcPr>
          <w:p w:rsidR="00891417" w:rsidRPr="00D23376" w:rsidRDefault="00891417" w:rsidP="00891417">
            <w:pPr>
              <w:jc w:val="center"/>
            </w:pPr>
            <w:r w:rsidRPr="00D23376">
              <w:t xml:space="preserve">Бюджет Гагаринского городского поселения Гагаринского района </w:t>
            </w:r>
            <w:r>
              <w:t>С</w:t>
            </w:r>
            <w:r w:rsidRPr="00D23376">
              <w:t>моленской области</w:t>
            </w:r>
          </w:p>
        </w:tc>
        <w:tc>
          <w:tcPr>
            <w:tcW w:w="850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t>0</w:t>
            </w:r>
          </w:p>
        </w:tc>
      </w:tr>
      <w:tr w:rsidR="00891417" w:rsidTr="00891417">
        <w:tc>
          <w:tcPr>
            <w:tcW w:w="567" w:type="dxa"/>
          </w:tcPr>
          <w:p w:rsidR="00891417" w:rsidRDefault="00891417" w:rsidP="007166F7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91417" w:rsidRPr="00D23376" w:rsidRDefault="00891417" w:rsidP="007166F7">
            <w:pPr>
              <w:jc w:val="center"/>
              <w:rPr>
                <w:b/>
              </w:rPr>
            </w:pPr>
            <w:r w:rsidRPr="00D233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85" w:type="dxa"/>
            <w:vMerge/>
          </w:tcPr>
          <w:p w:rsidR="00891417" w:rsidRPr="00D23376" w:rsidRDefault="00891417" w:rsidP="007166F7">
            <w:pPr>
              <w:jc w:val="center"/>
            </w:pPr>
          </w:p>
        </w:tc>
        <w:tc>
          <w:tcPr>
            <w:tcW w:w="2126" w:type="dxa"/>
          </w:tcPr>
          <w:p w:rsidR="00891417" w:rsidRPr="00D23376" w:rsidRDefault="00891417" w:rsidP="00891417">
            <w:pPr>
              <w:jc w:val="center"/>
            </w:pPr>
            <w:r w:rsidRPr="00D23376"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850" w:type="dxa"/>
          </w:tcPr>
          <w:p w:rsidR="00891417" w:rsidRPr="00891417" w:rsidRDefault="00891417" w:rsidP="00891417">
            <w:pPr>
              <w:jc w:val="center"/>
              <w:rPr>
                <w:b/>
              </w:rPr>
            </w:pPr>
            <w:r w:rsidRPr="00891417">
              <w:rPr>
                <w:b/>
              </w:rPr>
              <w:t>22</w:t>
            </w:r>
            <w:r>
              <w:rPr>
                <w:b/>
              </w:rPr>
              <w:t>5</w:t>
            </w:r>
            <w:r w:rsidRPr="00891417">
              <w:rPr>
                <w:b/>
              </w:rPr>
              <w:t>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  <w:rPr>
                <w:b/>
              </w:rPr>
            </w:pPr>
            <w:r w:rsidRPr="00891417">
              <w:rPr>
                <w:b/>
              </w:rPr>
              <w:t>7</w:t>
            </w:r>
            <w:r>
              <w:rPr>
                <w:b/>
              </w:rPr>
              <w:t>5</w:t>
            </w:r>
            <w:r w:rsidRPr="00891417">
              <w:rPr>
                <w:b/>
              </w:rPr>
              <w:t>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  <w:rPr>
                <w:b/>
              </w:rPr>
            </w:pPr>
            <w:r w:rsidRPr="00891417">
              <w:rPr>
                <w:b/>
              </w:rPr>
              <w:t>75,0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  <w:rPr>
                <w:b/>
              </w:rPr>
            </w:pPr>
            <w:r w:rsidRPr="00891417">
              <w:rPr>
                <w:b/>
              </w:rPr>
              <w:t>75,0</w:t>
            </w:r>
          </w:p>
        </w:tc>
      </w:tr>
      <w:tr w:rsidR="00891417" w:rsidTr="00891417">
        <w:tc>
          <w:tcPr>
            <w:tcW w:w="567" w:type="dxa"/>
          </w:tcPr>
          <w:p w:rsidR="00891417" w:rsidRDefault="00891417" w:rsidP="007166F7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91417" w:rsidRPr="00D23376" w:rsidRDefault="00891417" w:rsidP="007166F7">
            <w:pPr>
              <w:jc w:val="center"/>
              <w:rPr>
                <w:b/>
                <w:lang w:val="en-US"/>
              </w:rPr>
            </w:pPr>
            <w:r w:rsidRPr="00D23376">
              <w:rPr>
                <w:b/>
              </w:rPr>
              <w:t>Всего по муниципальной программе</w:t>
            </w:r>
          </w:p>
        </w:tc>
        <w:tc>
          <w:tcPr>
            <w:tcW w:w="1985" w:type="dxa"/>
            <w:vMerge/>
          </w:tcPr>
          <w:p w:rsidR="00891417" w:rsidRPr="00D23376" w:rsidRDefault="00891417" w:rsidP="007166F7">
            <w:pPr>
              <w:jc w:val="center"/>
            </w:pPr>
          </w:p>
        </w:tc>
        <w:tc>
          <w:tcPr>
            <w:tcW w:w="2126" w:type="dxa"/>
          </w:tcPr>
          <w:p w:rsidR="00891417" w:rsidRPr="00D23376" w:rsidRDefault="00891417" w:rsidP="00891417">
            <w:pPr>
              <w:jc w:val="center"/>
            </w:pPr>
            <w:r w:rsidRPr="00D23376"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850" w:type="dxa"/>
          </w:tcPr>
          <w:p w:rsidR="00891417" w:rsidRPr="00891417" w:rsidRDefault="00891417" w:rsidP="00891417">
            <w:pPr>
              <w:jc w:val="center"/>
            </w:pPr>
            <w:r w:rsidRPr="00891417">
              <w:rPr>
                <w:b/>
              </w:rPr>
              <w:t>22</w:t>
            </w:r>
            <w:r>
              <w:rPr>
                <w:b/>
              </w:rPr>
              <w:t>5</w:t>
            </w:r>
            <w:r w:rsidRPr="00891417">
              <w:rPr>
                <w:b/>
              </w:rPr>
              <w:t>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rPr>
                <w:b/>
              </w:rPr>
              <w:t>7</w:t>
            </w:r>
            <w:r>
              <w:rPr>
                <w:b/>
              </w:rPr>
              <w:t>5</w:t>
            </w:r>
            <w:r w:rsidRPr="00891417">
              <w:rPr>
                <w:b/>
              </w:rPr>
              <w:t>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rPr>
                <w:b/>
              </w:rPr>
              <w:t>75,0</w:t>
            </w:r>
          </w:p>
        </w:tc>
        <w:tc>
          <w:tcPr>
            <w:tcW w:w="709" w:type="dxa"/>
          </w:tcPr>
          <w:p w:rsidR="00891417" w:rsidRPr="00891417" w:rsidRDefault="00891417" w:rsidP="00891417">
            <w:pPr>
              <w:jc w:val="center"/>
            </w:pPr>
            <w:r w:rsidRPr="00891417">
              <w:rPr>
                <w:b/>
              </w:rPr>
              <w:t>75,0</w:t>
            </w:r>
          </w:p>
        </w:tc>
      </w:tr>
    </w:tbl>
    <w:p w:rsidR="00891417" w:rsidRDefault="00891417" w:rsidP="00891417">
      <w:pPr>
        <w:pStyle w:val="ConsPlusNormal"/>
        <w:rPr>
          <w:sz w:val="24"/>
          <w:szCs w:val="24"/>
        </w:rPr>
      </w:pPr>
    </w:p>
    <w:p w:rsidR="00F33D23" w:rsidRDefault="00F33D23" w:rsidP="00F33D23">
      <w:pPr>
        <w:pStyle w:val="a5"/>
        <w:tabs>
          <w:tab w:val="left" w:pos="6105"/>
        </w:tabs>
        <w:rPr>
          <w:b/>
          <w:sz w:val="28"/>
          <w:szCs w:val="28"/>
        </w:rPr>
      </w:pPr>
    </w:p>
    <w:p w:rsidR="00891417" w:rsidRPr="002E144C" w:rsidRDefault="00891417" w:rsidP="00F33D23">
      <w:pPr>
        <w:pStyle w:val="a5"/>
        <w:tabs>
          <w:tab w:val="left" w:pos="6105"/>
        </w:tabs>
        <w:rPr>
          <w:b/>
          <w:sz w:val="28"/>
          <w:szCs w:val="28"/>
        </w:rPr>
      </w:pPr>
    </w:p>
    <w:p w:rsidR="009D2206" w:rsidRPr="006013B7" w:rsidRDefault="009D2206" w:rsidP="009D2206">
      <w:pPr>
        <w:pStyle w:val="a3"/>
        <w:ind w:left="6096"/>
        <w:rPr>
          <w:rFonts w:ascii="Times New Roman" w:hAnsi="Times New Roman" w:cs="Times New Roman"/>
          <w:color w:val="000000"/>
          <w:sz w:val="26"/>
          <w:szCs w:val="26"/>
        </w:rPr>
      </w:pPr>
      <w:r w:rsidRPr="006013B7">
        <w:rPr>
          <w:rFonts w:ascii="Times New Roman" w:hAnsi="Times New Roman" w:cs="Times New Roman"/>
          <w:color w:val="000000"/>
          <w:sz w:val="26"/>
          <w:szCs w:val="26"/>
        </w:rPr>
        <w:t>Приложение №1</w:t>
      </w:r>
    </w:p>
    <w:p w:rsidR="009D2206" w:rsidRDefault="009D2206" w:rsidP="009D2206">
      <w:pPr>
        <w:ind w:left="6096"/>
        <w:rPr>
          <w:b/>
          <w:bCs/>
          <w:color w:val="000000" w:themeColor="text1"/>
        </w:rPr>
      </w:pPr>
      <w:r w:rsidRPr="006013B7">
        <w:rPr>
          <w:color w:val="000000"/>
          <w:sz w:val="26"/>
          <w:szCs w:val="26"/>
        </w:rPr>
        <w:t xml:space="preserve">к постановлению Администрации муниципального образования «Гагаринский район» Смоленской области </w:t>
      </w:r>
      <w:proofErr w:type="gramStart"/>
      <w:r w:rsidRPr="006013B7">
        <w:rPr>
          <w:color w:val="000000"/>
          <w:sz w:val="26"/>
          <w:szCs w:val="26"/>
        </w:rPr>
        <w:t>от</w:t>
      </w:r>
      <w:proofErr w:type="gramEnd"/>
      <w:r w:rsidRPr="006013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 № ___</w:t>
      </w:r>
    </w:p>
    <w:p w:rsidR="00F33D23" w:rsidRDefault="00F33D23" w:rsidP="00F33D23">
      <w:pPr>
        <w:pStyle w:val="ConsPlusNormal"/>
        <w:ind w:left="6521"/>
        <w:outlineLvl w:val="0"/>
      </w:pPr>
    </w:p>
    <w:p w:rsidR="00F33D23" w:rsidRDefault="00F33D23" w:rsidP="00F33D23">
      <w:pPr>
        <w:pStyle w:val="1"/>
        <w:keepNext w:val="0"/>
        <w:keepLines w:val="0"/>
        <w:autoSpaceDE w:val="0"/>
        <w:autoSpaceDN w:val="0"/>
        <w:adjustRightInd w:val="0"/>
        <w:spacing w:before="200"/>
        <w:jc w:val="center"/>
        <w:rPr>
          <w:rFonts w:ascii="Times New Roman" w:eastAsia="@Arial Unicode MS" w:hAnsi="Times New Roman"/>
          <w:b/>
          <w:bCs/>
          <w:color w:val="auto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auto"/>
          <w:sz w:val="24"/>
          <w:szCs w:val="24"/>
        </w:rPr>
        <w:t>ПЛАН-ГРАФИК</w:t>
      </w:r>
    </w:p>
    <w:p w:rsidR="00F33D23" w:rsidRDefault="00F33D23" w:rsidP="00F33D2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@Arial Unicode MS" w:hAnsi="Times New Roman"/>
          <w:b/>
          <w:bCs/>
          <w:color w:val="auto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auto"/>
          <w:sz w:val="24"/>
          <w:szCs w:val="24"/>
        </w:rPr>
        <w:t>реализации муниципальной программы на 202</w:t>
      </w:r>
      <w:r w:rsidR="009D2206">
        <w:rPr>
          <w:rFonts w:ascii="Times New Roman" w:eastAsia="@Arial Unicode MS" w:hAnsi="Times New Roman"/>
          <w:b/>
          <w:bCs/>
          <w:color w:val="auto"/>
          <w:sz w:val="24"/>
          <w:szCs w:val="24"/>
        </w:rPr>
        <w:t>4</w:t>
      </w:r>
      <w:r>
        <w:rPr>
          <w:rFonts w:ascii="Times New Roman" w:eastAsia="@Arial Unicode MS" w:hAnsi="Times New Roman"/>
          <w:b/>
          <w:bCs/>
          <w:color w:val="auto"/>
          <w:sz w:val="24"/>
          <w:szCs w:val="24"/>
        </w:rPr>
        <w:t xml:space="preserve"> год</w:t>
      </w:r>
    </w:p>
    <w:p w:rsidR="009A75D0" w:rsidRDefault="00C74886" w:rsidP="00C74886">
      <w:pPr>
        <w:autoSpaceDE w:val="0"/>
        <w:autoSpaceDN w:val="0"/>
        <w:adjustRightInd w:val="0"/>
        <w:jc w:val="center"/>
        <w:rPr>
          <w:rFonts w:eastAsiaTheme="majorEastAsia" w:cstheme="majorBidi"/>
          <w:b/>
        </w:rPr>
      </w:pPr>
      <w:r w:rsidRPr="00C74886">
        <w:rPr>
          <w:rFonts w:eastAsiaTheme="majorEastAsia" w:cstheme="majorBidi"/>
          <w:b/>
        </w:rPr>
        <w:t>«Управление муниципальным имуществом муниципального образования Гагаринского городского поселения Гагаринского района Смоленской области»</w:t>
      </w:r>
    </w:p>
    <w:p w:rsidR="00C74886" w:rsidRDefault="00C74886" w:rsidP="00C74886">
      <w:pPr>
        <w:autoSpaceDE w:val="0"/>
        <w:autoSpaceDN w:val="0"/>
        <w:adjustRightInd w:val="0"/>
        <w:jc w:val="center"/>
      </w:pPr>
    </w:p>
    <w:tbl>
      <w:tblPr>
        <w:tblW w:w="9923" w:type="dxa"/>
        <w:tblInd w:w="2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276"/>
        <w:gridCol w:w="851"/>
        <w:gridCol w:w="850"/>
        <w:gridCol w:w="709"/>
        <w:gridCol w:w="850"/>
        <w:gridCol w:w="851"/>
        <w:gridCol w:w="709"/>
      </w:tblGrid>
      <w:tr w:rsidR="009A75D0" w:rsidTr="009A75D0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Наименование структурного элемента/ значения результата/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выполнение комплекса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финансирова-ния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расшифро-вать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Объем финансирования муниципальной программы (тыс. рублей)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Плановое значение результата/показателя реализации </w:t>
            </w:r>
          </w:p>
        </w:tc>
      </w:tr>
      <w:tr w:rsidR="009A75D0" w:rsidTr="009A75D0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0" w:rsidRDefault="009A75D0" w:rsidP="007166F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0" w:rsidRDefault="009A75D0" w:rsidP="007166F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0" w:rsidRDefault="009A75D0" w:rsidP="007166F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0" w:rsidRDefault="009A75D0" w:rsidP="007166F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9A75D0" w:rsidTr="009A75D0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A75D0" w:rsidTr="009A75D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Pr="00F6674A" w:rsidRDefault="009A75D0" w:rsidP="007166F7">
            <w:pPr>
              <w:autoSpaceDE w:val="0"/>
              <w:autoSpaceDN w:val="0"/>
              <w:adjustRightInd w:val="0"/>
              <w:ind w:left="114" w:right="113"/>
            </w:pPr>
            <w:r w:rsidRPr="00F6674A">
              <w:t>Комплекс процессных мероприятий -</w:t>
            </w:r>
            <w:r w:rsidRPr="00F6674A">
              <w:rPr>
                <w:b/>
                <w:color w:val="000000"/>
              </w:rPr>
              <w:t xml:space="preserve"> </w:t>
            </w:r>
            <w:r w:rsidRPr="00F6674A">
              <w:t>«</w:t>
            </w:r>
            <w:r w:rsidRPr="00F6674A">
              <w:rPr>
                <w:color w:val="000000"/>
              </w:rPr>
              <w:t>Повышение эффективности управления муниципальным имуществом</w:t>
            </w:r>
            <w:r w:rsidRPr="00F6674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Pr="0058275B" w:rsidRDefault="009A75D0" w:rsidP="007166F7">
            <w:pPr>
              <w:autoSpaceDE w:val="0"/>
              <w:autoSpaceDN w:val="0"/>
              <w:adjustRightInd w:val="0"/>
              <w:ind w:left="114" w:right="113"/>
            </w:pPr>
            <w:r w:rsidRPr="0058275B">
              <w:t xml:space="preserve">Комитет </w:t>
            </w:r>
            <w:r w:rsidR="00C74886">
              <w:t xml:space="preserve">по </w:t>
            </w:r>
            <w:r w:rsidRPr="0058275B">
              <w:t>имущественны</w:t>
            </w:r>
            <w:r w:rsidR="00C74886">
              <w:t>м</w:t>
            </w:r>
            <w:r w:rsidRPr="0058275B">
              <w:t xml:space="preserve"> и земельны</w:t>
            </w:r>
            <w:r w:rsidR="00C74886">
              <w:t>м</w:t>
            </w:r>
            <w:r w:rsidRPr="0058275B">
              <w:t xml:space="preserve"> отношени</w:t>
            </w:r>
            <w:r w:rsidR="00C74886">
              <w:t>ям</w:t>
            </w:r>
          </w:p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</w:pPr>
            <w:r w:rsidRPr="0058275B">
              <w:t>Администрации муниципального образования «Гагаринский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C74886" w:rsidP="007166F7">
            <w:pPr>
              <w:autoSpaceDE w:val="0"/>
              <w:autoSpaceDN w:val="0"/>
              <w:adjustRightInd w:val="0"/>
              <w:ind w:right="113"/>
            </w:pPr>
            <w:r w:rsidRPr="00D23376">
              <w:t xml:space="preserve">Бюджет Гагаринского городского поселения Гагаринского района </w:t>
            </w:r>
            <w:r>
              <w:t>С</w:t>
            </w:r>
            <w:r w:rsidRPr="00D23376">
              <w:t>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380C7F" w:rsidP="007166F7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x</w:t>
            </w:r>
          </w:p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</w:p>
        </w:tc>
      </w:tr>
      <w:tr w:rsidR="009A75D0" w:rsidTr="009A75D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Pr="00F6674A" w:rsidRDefault="009A75D0" w:rsidP="007166F7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F6674A">
              <w:rPr>
                <w:color w:val="000000"/>
              </w:rPr>
              <w:t>Закрепление за муниципальными предприятиями, учреждениями имущества на праве хозяйственного ведения, оперативного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6" w:rsidRPr="0058275B" w:rsidRDefault="00C74886" w:rsidP="00C74886">
            <w:pPr>
              <w:autoSpaceDE w:val="0"/>
              <w:autoSpaceDN w:val="0"/>
              <w:adjustRightInd w:val="0"/>
              <w:ind w:left="114" w:right="113"/>
            </w:pPr>
            <w:r w:rsidRPr="0058275B">
              <w:t xml:space="preserve">Комитет </w:t>
            </w:r>
            <w:r>
              <w:t xml:space="preserve">по </w:t>
            </w:r>
            <w:r w:rsidRPr="0058275B">
              <w:t>имущественны</w:t>
            </w:r>
            <w:r>
              <w:t>м</w:t>
            </w:r>
            <w:r w:rsidRPr="0058275B">
              <w:t xml:space="preserve"> и земельны</w:t>
            </w:r>
            <w:r>
              <w:t>м</w:t>
            </w:r>
            <w:r w:rsidRPr="0058275B">
              <w:t xml:space="preserve"> отношени</w:t>
            </w:r>
            <w:r>
              <w:t>ям</w:t>
            </w:r>
          </w:p>
          <w:p w:rsidR="009A75D0" w:rsidRDefault="00C74886" w:rsidP="00C74886">
            <w:pPr>
              <w:autoSpaceDE w:val="0"/>
              <w:autoSpaceDN w:val="0"/>
              <w:adjustRightInd w:val="0"/>
              <w:ind w:left="114" w:right="113"/>
            </w:pPr>
            <w:r w:rsidRPr="0058275B">
              <w:t>Администрации муниципального образования «Гагаринский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</w:tr>
      <w:tr w:rsidR="009A75D0" w:rsidTr="009A75D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Pr="00F6674A" w:rsidRDefault="009A75D0" w:rsidP="007166F7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F6674A">
              <w:rPr>
                <w:color w:val="000000"/>
              </w:rPr>
              <w:t xml:space="preserve">Доля имущества, </w:t>
            </w:r>
            <w:r w:rsidRPr="00F6674A">
              <w:rPr>
                <w:color w:val="000000"/>
              </w:rPr>
              <w:lastRenderedPageBreak/>
              <w:t>вовлеченного в хозяйственный оборот,%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tabs>
                <w:tab w:val="left" w:pos="626"/>
              </w:tabs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4,3</w:t>
            </w:r>
          </w:p>
        </w:tc>
      </w:tr>
      <w:tr w:rsidR="009A75D0" w:rsidTr="009A75D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9A75D0">
            <w:pPr>
              <w:autoSpaceDE w:val="0"/>
              <w:autoSpaceDN w:val="0"/>
              <w:adjustRightInd w:val="0"/>
              <w:ind w:right="113"/>
              <w:jc w:val="both"/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Pr="00F6674A" w:rsidRDefault="009A75D0" w:rsidP="009A75D0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F6674A">
              <w:rPr>
                <w:color w:val="000000"/>
              </w:rPr>
              <w:t>Обеспечение проведения первичной и текущей инвентаризации недвижимого имущества, оценка зданий, сооружений и ставок арендной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6" w:rsidRPr="0058275B" w:rsidRDefault="00C74886" w:rsidP="00C74886">
            <w:pPr>
              <w:autoSpaceDE w:val="0"/>
              <w:autoSpaceDN w:val="0"/>
              <w:adjustRightInd w:val="0"/>
              <w:ind w:left="114" w:right="113"/>
            </w:pPr>
            <w:r w:rsidRPr="0058275B">
              <w:t xml:space="preserve">Комитет </w:t>
            </w:r>
            <w:r>
              <w:t xml:space="preserve">по </w:t>
            </w:r>
            <w:r w:rsidRPr="0058275B">
              <w:t>имущественны</w:t>
            </w:r>
            <w:r>
              <w:t>м</w:t>
            </w:r>
            <w:r w:rsidRPr="0058275B">
              <w:t xml:space="preserve"> и земельны</w:t>
            </w:r>
            <w:r>
              <w:t>м</w:t>
            </w:r>
            <w:r w:rsidRPr="0058275B">
              <w:t xml:space="preserve"> отношени</w:t>
            </w:r>
            <w:r>
              <w:t>ям</w:t>
            </w:r>
          </w:p>
          <w:p w:rsidR="009A75D0" w:rsidRDefault="00C74886" w:rsidP="00C74886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58275B">
              <w:t>Администрации муниципального образования «Гагаринский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C74886" w:rsidP="009A75D0">
            <w:pPr>
              <w:autoSpaceDE w:val="0"/>
              <w:autoSpaceDN w:val="0"/>
              <w:adjustRightInd w:val="0"/>
              <w:ind w:right="113"/>
            </w:pPr>
            <w:r w:rsidRPr="00D23376">
              <w:t xml:space="preserve">Бюджет Гагаринского городского поселения Гагаринского района </w:t>
            </w:r>
            <w:r>
              <w:t>С</w:t>
            </w:r>
            <w:r w:rsidRPr="00D23376">
              <w:t>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380C7F" w:rsidP="009A75D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9A75D0" w:rsidTr="009A75D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Pr="008009A8" w:rsidRDefault="009A75D0" w:rsidP="007166F7">
            <w:r>
              <w:rPr>
                <w:sz w:val="22"/>
                <w:szCs w:val="22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Pr="00F6674A" w:rsidRDefault="009A75D0" w:rsidP="007166F7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F6674A">
              <w:rPr>
                <w:color w:val="000000"/>
              </w:rPr>
              <w:t>Количество объектов муниципальной собственности, прошедших техническую инвентаризацию и паспортизацию,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A75D0" w:rsidTr="009A75D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D0" w:rsidRDefault="009A75D0" w:rsidP="007166F7">
            <w:pPr>
              <w:autoSpaceDE w:val="0"/>
              <w:autoSpaceDN w:val="0"/>
              <w:adjustRightInd w:val="0"/>
              <w:ind w:right="-28"/>
              <w:jc w:val="both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Pr="00F6674A" w:rsidRDefault="009A75D0" w:rsidP="007166F7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F6674A">
              <w:rPr>
                <w:color w:val="000000"/>
              </w:rPr>
              <w:t>Количество объектов, прошедших государственную регистрацию,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7166F7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D0" w:rsidRDefault="009A75D0" w:rsidP="009A75D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45789" w:rsidRDefault="00B45789" w:rsidP="00F33D23">
      <w:pPr>
        <w:pStyle w:val="a3"/>
        <w:ind w:left="6096"/>
      </w:pPr>
    </w:p>
    <w:sectPr w:rsidR="00B45789" w:rsidSect="001C0951"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5E" w:rsidRDefault="00A4775E" w:rsidP="007F6B04">
      <w:r>
        <w:separator/>
      </w:r>
    </w:p>
  </w:endnote>
  <w:endnote w:type="continuationSeparator" w:id="0">
    <w:p w:rsidR="00A4775E" w:rsidRDefault="00A4775E" w:rsidP="007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5E" w:rsidRDefault="00A4775E" w:rsidP="007F6B04">
      <w:r>
        <w:separator/>
      </w:r>
    </w:p>
  </w:footnote>
  <w:footnote w:type="continuationSeparator" w:id="0">
    <w:p w:rsidR="00A4775E" w:rsidRDefault="00A4775E" w:rsidP="007F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8A6"/>
    <w:multiLevelType w:val="hybridMultilevel"/>
    <w:tmpl w:val="FBDA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3625A"/>
    <w:multiLevelType w:val="multilevel"/>
    <w:tmpl w:val="E0EC416E"/>
    <w:lvl w:ilvl="0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2">
    <w:nsid w:val="13443FD6"/>
    <w:multiLevelType w:val="multilevel"/>
    <w:tmpl w:val="F3382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EB87D10"/>
    <w:multiLevelType w:val="multilevel"/>
    <w:tmpl w:val="3E84D0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FB674FA"/>
    <w:multiLevelType w:val="hybridMultilevel"/>
    <w:tmpl w:val="2594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62137"/>
    <w:multiLevelType w:val="hybridMultilevel"/>
    <w:tmpl w:val="D9E272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4F42D0"/>
    <w:multiLevelType w:val="hybridMultilevel"/>
    <w:tmpl w:val="1C78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691F"/>
    <w:multiLevelType w:val="multilevel"/>
    <w:tmpl w:val="396C4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8">
    <w:nsid w:val="4EDD309B"/>
    <w:multiLevelType w:val="multilevel"/>
    <w:tmpl w:val="BE929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2A4566"/>
    <w:multiLevelType w:val="hybridMultilevel"/>
    <w:tmpl w:val="A3DEE63A"/>
    <w:lvl w:ilvl="0" w:tplc="E8187144">
      <w:start w:val="202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496C37"/>
    <w:multiLevelType w:val="hybridMultilevel"/>
    <w:tmpl w:val="4ACAA9A8"/>
    <w:lvl w:ilvl="0" w:tplc="CEF886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A83396"/>
    <w:multiLevelType w:val="multilevel"/>
    <w:tmpl w:val="6D526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7874536E"/>
    <w:multiLevelType w:val="hybridMultilevel"/>
    <w:tmpl w:val="A2C4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3178"/>
    <w:multiLevelType w:val="hybridMultilevel"/>
    <w:tmpl w:val="048E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70ECB"/>
    <w:multiLevelType w:val="multilevel"/>
    <w:tmpl w:val="A9C44A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B"/>
    <w:rsid w:val="00001173"/>
    <w:rsid w:val="0001078B"/>
    <w:rsid w:val="00020874"/>
    <w:rsid w:val="00081365"/>
    <w:rsid w:val="00091663"/>
    <w:rsid w:val="00095988"/>
    <w:rsid w:val="000A7BE5"/>
    <w:rsid w:val="000E1C2C"/>
    <w:rsid w:val="000F0436"/>
    <w:rsid w:val="00115A15"/>
    <w:rsid w:val="00121F15"/>
    <w:rsid w:val="00122CD9"/>
    <w:rsid w:val="001461FA"/>
    <w:rsid w:val="00166632"/>
    <w:rsid w:val="00170DFA"/>
    <w:rsid w:val="00170E8B"/>
    <w:rsid w:val="00170F91"/>
    <w:rsid w:val="001823A6"/>
    <w:rsid w:val="00184A95"/>
    <w:rsid w:val="00185966"/>
    <w:rsid w:val="0018723F"/>
    <w:rsid w:val="001C0951"/>
    <w:rsid w:val="001C2A9A"/>
    <w:rsid w:val="001E5AB1"/>
    <w:rsid w:val="001F41FC"/>
    <w:rsid w:val="0020094A"/>
    <w:rsid w:val="0020363E"/>
    <w:rsid w:val="00220F70"/>
    <w:rsid w:val="00230595"/>
    <w:rsid w:val="00241FEF"/>
    <w:rsid w:val="002922D9"/>
    <w:rsid w:val="0029581E"/>
    <w:rsid w:val="002C6E7C"/>
    <w:rsid w:val="003377A7"/>
    <w:rsid w:val="0035381F"/>
    <w:rsid w:val="00380C7F"/>
    <w:rsid w:val="00380E6B"/>
    <w:rsid w:val="00380F11"/>
    <w:rsid w:val="003A4E86"/>
    <w:rsid w:val="003B3441"/>
    <w:rsid w:val="003C479C"/>
    <w:rsid w:val="003E1E69"/>
    <w:rsid w:val="004120D7"/>
    <w:rsid w:val="004273A9"/>
    <w:rsid w:val="004432D4"/>
    <w:rsid w:val="0047678B"/>
    <w:rsid w:val="004C2F99"/>
    <w:rsid w:val="004F1426"/>
    <w:rsid w:val="005166A3"/>
    <w:rsid w:val="005311E3"/>
    <w:rsid w:val="00542A1A"/>
    <w:rsid w:val="00551574"/>
    <w:rsid w:val="00566F6F"/>
    <w:rsid w:val="005875F1"/>
    <w:rsid w:val="005978ED"/>
    <w:rsid w:val="005B057C"/>
    <w:rsid w:val="005C48EA"/>
    <w:rsid w:val="005C7A8A"/>
    <w:rsid w:val="006013B7"/>
    <w:rsid w:val="00631993"/>
    <w:rsid w:val="006356E4"/>
    <w:rsid w:val="00643268"/>
    <w:rsid w:val="00673053"/>
    <w:rsid w:val="0067666C"/>
    <w:rsid w:val="0069097B"/>
    <w:rsid w:val="006969A1"/>
    <w:rsid w:val="00703CF9"/>
    <w:rsid w:val="00706E4C"/>
    <w:rsid w:val="007166F7"/>
    <w:rsid w:val="007247B7"/>
    <w:rsid w:val="0073169B"/>
    <w:rsid w:val="007321F5"/>
    <w:rsid w:val="00736917"/>
    <w:rsid w:val="00756649"/>
    <w:rsid w:val="00790C8A"/>
    <w:rsid w:val="00791726"/>
    <w:rsid w:val="007A1A76"/>
    <w:rsid w:val="007F6B04"/>
    <w:rsid w:val="00807AB5"/>
    <w:rsid w:val="00847B22"/>
    <w:rsid w:val="008611B3"/>
    <w:rsid w:val="0086439B"/>
    <w:rsid w:val="00870B99"/>
    <w:rsid w:val="00891417"/>
    <w:rsid w:val="0089238A"/>
    <w:rsid w:val="00914102"/>
    <w:rsid w:val="00915714"/>
    <w:rsid w:val="00916A0A"/>
    <w:rsid w:val="009554BE"/>
    <w:rsid w:val="0095761F"/>
    <w:rsid w:val="00960ED6"/>
    <w:rsid w:val="009810F3"/>
    <w:rsid w:val="009978CB"/>
    <w:rsid w:val="009A33E4"/>
    <w:rsid w:val="009A75D0"/>
    <w:rsid w:val="009C7A87"/>
    <w:rsid w:val="009D2206"/>
    <w:rsid w:val="009F76E5"/>
    <w:rsid w:val="00A03DB2"/>
    <w:rsid w:val="00A16BBF"/>
    <w:rsid w:val="00A32195"/>
    <w:rsid w:val="00A33A8F"/>
    <w:rsid w:val="00A412A1"/>
    <w:rsid w:val="00A4775E"/>
    <w:rsid w:val="00A53CD1"/>
    <w:rsid w:val="00A5436F"/>
    <w:rsid w:val="00A6178F"/>
    <w:rsid w:val="00A841F7"/>
    <w:rsid w:val="00A956D5"/>
    <w:rsid w:val="00AC5C79"/>
    <w:rsid w:val="00AD0654"/>
    <w:rsid w:val="00AD0EFD"/>
    <w:rsid w:val="00AF7D05"/>
    <w:rsid w:val="00B239DC"/>
    <w:rsid w:val="00B2620B"/>
    <w:rsid w:val="00B26A3C"/>
    <w:rsid w:val="00B278A9"/>
    <w:rsid w:val="00B45789"/>
    <w:rsid w:val="00B56518"/>
    <w:rsid w:val="00B70A49"/>
    <w:rsid w:val="00B92A34"/>
    <w:rsid w:val="00B92D30"/>
    <w:rsid w:val="00BA767D"/>
    <w:rsid w:val="00BB2842"/>
    <w:rsid w:val="00BC3450"/>
    <w:rsid w:val="00BD25F3"/>
    <w:rsid w:val="00BD535E"/>
    <w:rsid w:val="00BF7ACF"/>
    <w:rsid w:val="00C10DD7"/>
    <w:rsid w:val="00C127C7"/>
    <w:rsid w:val="00C1462A"/>
    <w:rsid w:val="00C36AA4"/>
    <w:rsid w:val="00C44718"/>
    <w:rsid w:val="00C70A12"/>
    <w:rsid w:val="00C74886"/>
    <w:rsid w:val="00C95A7D"/>
    <w:rsid w:val="00C971C1"/>
    <w:rsid w:val="00CA25E1"/>
    <w:rsid w:val="00CE5432"/>
    <w:rsid w:val="00CF59C0"/>
    <w:rsid w:val="00D06C0C"/>
    <w:rsid w:val="00D25717"/>
    <w:rsid w:val="00D3384E"/>
    <w:rsid w:val="00D41260"/>
    <w:rsid w:val="00D502A7"/>
    <w:rsid w:val="00D54ED2"/>
    <w:rsid w:val="00D84D02"/>
    <w:rsid w:val="00D9429B"/>
    <w:rsid w:val="00DB3CF1"/>
    <w:rsid w:val="00DD23DC"/>
    <w:rsid w:val="00DD44D4"/>
    <w:rsid w:val="00DD6283"/>
    <w:rsid w:val="00DE072B"/>
    <w:rsid w:val="00E05B5A"/>
    <w:rsid w:val="00E2091A"/>
    <w:rsid w:val="00E66544"/>
    <w:rsid w:val="00E8450C"/>
    <w:rsid w:val="00E92F4C"/>
    <w:rsid w:val="00ED6239"/>
    <w:rsid w:val="00EE467D"/>
    <w:rsid w:val="00EE5DCC"/>
    <w:rsid w:val="00F0173B"/>
    <w:rsid w:val="00F245B8"/>
    <w:rsid w:val="00F33D23"/>
    <w:rsid w:val="00F33D8B"/>
    <w:rsid w:val="00F41A39"/>
    <w:rsid w:val="00F44023"/>
    <w:rsid w:val="00F50929"/>
    <w:rsid w:val="00F56FD5"/>
    <w:rsid w:val="00F64232"/>
    <w:rsid w:val="00F709B3"/>
    <w:rsid w:val="00F91D6E"/>
    <w:rsid w:val="00FA184D"/>
    <w:rsid w:val="00FA21BB"/>
    <w:rsid w:val="00FB3F0E"/>
    <w:rsid w:val="00FE07A4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576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21BB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4">
    <w:name w:val="Знак Знак Знак Знак Знак Знак Знак"/>
    <w:basedOn w:val="a"/>
    <w:uiPriority w:val="99"/>
    <w:rsid w:val="00FA21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FA21BB"/>
    <w:pPr>
      <w:ind w:left="720"/>
      <w:contextualSpacing/>
    </w:pPr>
  </w:style>
  <w:style w:type="table" w:styleId="a6">
    <w:name w:val="Table Grid"/>
    <w:basedOn w:val="a1"/>
    <w:uiPriority w:val="39"/>
    <w:rsid w:val="00B4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5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45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6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5761F"/>
    <w:pPr>
      <w:spacing w:after="120"/>
    </w:pPr>
  </w:style>
  <w:style w:type="character" w:customStyle="1" w:styleId="a8">
    <w:name w:val="Основной текст Знак"/>
    <w:basedOn w:val="a0"/>
    <w:link w:val="a7"/>
    <w:rsid w:val="00957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A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A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20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B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topleveltext">
    <w:name w:val="formattext topleveltext"/>
    <w:basedOn w:val="a"/>
    <w:rsid w:val="00D3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384E"/>
    <w:rPr>
      <w:rFonts w:cs="Times New Roman"/>
    </w:rPr>
  </w:style>
  <w:style w:type="paragraph" w:styleId="af">
    <w:name w:val="Body Text Indent"/>
    <w:basedOn w:val="a"/>
    <w:link w:val="af0"/>
    <w:uiPriority w:val="99"/>
    <w:rsid w:val="00D338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33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166632"/>
    <w:pPr>
      <w:ind w:left="-720"/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16663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576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21BB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4">
    <w:name w:val="Знак Знак Знак Знак Знак Знак Знак"/>
    <w:basedOn w:val="a"/>
    <w:uiPriority w:val="99"/>
    <w:rsid w:val="00FA21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FA21BB"/>
    <w:pPr>
      <w:ind w:left="720"/>
      <w:contextualSpacing/>
    </w:pPr>
  </w:style>
  <w:style w:type="table" w:styleId="a6">
    <w:name w:val="Table Grid"/>
    <w:basedOn w:val="a1"/>
    <w:uiPriority w:val="39"/>
    <w:rsid w:val="00B4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5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45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6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5761F"/>
    <w:pPr>
      <w:spacing w:after="120"/>
    </w:pPr>
  </w:style>
  <w:style w:type="character" w:customStyle="1" w:styleId="a8">
    <w:name w:val="Основной текст Знак"/>
    <w:basedOn w:val="a0"/>
    <w:link w:val="a7"/>
    <w:rsid w:val="00957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A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A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20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B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topleveltext">
    <w:name w:val="formattext topleveltext"/>
    <w:basedOn w:val="a"/>
    <w:rsid w:val="00D3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384E"/>
    <w:rPr>
      <w:rFonts w:cs="Times New Roman"/>
    </w:rPr>
  </w:style>
  <w:style w:type="paragraph" w:styleId="af">
    <w:name w:val="Body Text Indent"/>
    <w:basedOn w:val="a"/>
    <w:link w:val="af0"/>
    <w:uiPriority w:val="99"/>
    <w:rsid w:val="00D338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33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166632"/>
    <w:pPr>
      <w:ind w:left="-720"/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16663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7438-CED3-436F-A4E6-571A6B3D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2024-02-13T09:38:00Z</cp:lastPrinted>
  <dcterms:created xsi:type="dcterms:W3CDTF">2024-02-09T17:11:00Z</dcterms:created>
  <dcterms:modified xsi:type="dcterms:W3CDTF">2024-02-20T14:49:00Z</dcterms:modified>
</cp:coreProperties>
</file>