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24" w:rsidRPr="007D7678" w:rsidRDefault="00377D24" w:rsidP="007D767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67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C1B6B" w:rsidRPr="007D7678" w:rsidRDefault="00377D24" w:rsidP="007D767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D7678">
        <w:rPr>
          <w:b/>
          <w:sz w:val="28"/>
          <w:szCs w:val="28"/>
        </w:rPr>
        <w:t xml:space="preserve">О </w:t>
      </w:r>
      <w:r w:rsidR="003C1B6B" w:rsidRPr="007D7678">
        <w:rPr>
          <w:b/>
          <w:sz w:val="28"/>
          <w:szCs w:val="28"/>
        </w:rPr>
        <w:t>предварительной оценке</w:t>
      </w:r>
      <w:r w:rsidRPr="007D7678">
        <w:rPr>
          <w:b/>
          <w:sz w:val="28"/>
          <w:szCs w:val="28"/>
        </w:rPr>
        <w:t xml:space="preserve"> проекта постановления Администрации муниципального образования «Гагаринский район» Смоленской области</w:t>
      </w:r>
      <w:r w:rsidR="003C1B6B" w:rsidRPr="007D7678">
        <w:rPr>
          <w:b/>
          <w:color w:val="000000"/>
          <w:sz w:val="28"/>
          <w:szCs w:val="28"/>
        </w:rPr>
        <w:t xml:space="preserve"> </w:t>
      </w:r>
    </w:p>
    <w:p w:rsidR="00377D24" w:rsidRPr="007D7678" w:rsidRDefault="00377D24" w:rsidP="007D7678">
      <w:pPr>
        <w:jc w:val="both"/>
        <w:rPr>
          <w:b/>
          <w:sz w:val="28"/>
          <w:szCs w:val="28"/>
        </w:rPr>
      </w:pPr>
      <w:r w:rsidRPr="007D7678">
        <w:rPr>
          <w:b/>
          <w:sz w:val="28"/>
          <w:szCs w:val="28"/>
        </w:rPr>
        <w:t>«</w:t>
      </w:r>
      <w:r w:rsidR="00457F8D" w:rsidRPr="007D7678">
        <w:rPr>
          <w:b/>
          <w:sz w:val="28"/>
        </w:rPr>
        <w:t>Об утверждении Порядка предоставления в 2024 году субсидий на финансовое обеспечение деятельности народных дружин</w:t>
      </w:r>
      <w:r w:rsidRPr="007D7678">
        <w:rPr>
          <w:b/>
          <w:sz w:val="28"/>
          <w:szCs w:val="28"/>
        </w:rPr>
        <w:t xml:space="preserve">» в соответствии </w:t>
      </w:r>
      <w:r w:rsidRPr="007D7678">
        <w:rPr>
          <w:b/>
          <w:bCs/>
          <w:color w:val="000000"/>
          <w:sz w:val="28"/>
          <w:szCs w:val="28"/>
        </w:rPr>
        <w:t>муниципальной программой</w:t>
      </w:r>
      <w:r w:rsidRPr="007D7678">
        <w:rPr>
          <w:b/>
          <w:color w:val="000000"/>
          <w:sz w:val="28"/>
          <w:szCs w:val="28"/>
        </w:rPr>
        <w:t xml:space="preserve"> </w:t>
      </w:r>
      <w:r w:rsidR="00635599" w:rsidRPr="007D7678">
        <w:rPr>
          <w:b/>
          <w:bCs/>
          <w:color w:val="000000"/>
          <w:sz w:val="28"/>
          <w:szCs w:val="28"/>
        </w:rPr>
        <w:t>«</w:t>
      </w:r>
      <w:r w:rsidR="00C56267" w:rsidRPr="007D7678">
        <w:rPr>
          <w:b/>
          <w:sz w:val="28"/>
        </w:rPr>
        <w:t xml:space="preserve">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на водных объектах», </w:t>
      </w:r>
      <w:r w:rsidR="00635599" w:rsidRPr="007D7678">
        <w:rPr>
          <w:b/>
          <w:bCs/>
          <w:color w:val="000000"/>
          <w:sz w:val="28"/>
          <w:szCs w:val="28"/>
        </w:rPr>
        <w:t xml:space="preserve">утвержденной постановлением Администрации муниципального образования «Гагаринский район» Смоленской области </w:t>
      </w:r>
      <w:r w:rsidR="00C56267" w:rsidRPr="007D7678">
        <w:rPr>
          <w:b/>
          <w:bCs/>
          <w:sz w:val="28"/>
          <w:szCs w:val="28"/>
        </w:rPr>
        <w:t>от 24.01.2022 № 42  «Об утверждении муниципальной программы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2022-2024 годы» (в редакции от 02.05.2023 № 710, от 20.10.2023 № 1951</w:t>
      </w:r>
      <w:r w:rsidR="006B3568">
        <w:rPr>
          <w:b/>
          <w:bCs/>
          <w:sz w:val="28"/>
          <w:szCs w:val="28"/>
        </w:rPr>
        <w:t>)</w:t>
      </w:r>
      <w:r w:rsidR="00C56267" w:rsidRPr="007D7678">
        <w:rPr>
          <w:b/>
          <w:bCs/>
          <w:sz w:val="28"/>
          <w:szCs w:val="28"/>
        </w:rPr>
        <w:t xml:space="preserve"> </w:t>
      </w:r>
      <w:r w:rsidRPr="007D7678">
        <w:rPr>
          <w:b/>
          <w:sz w:val="28"/>
          <w:szCs w:val="28"/>
        </w:rPr>
        <w:t>по результатам процедуры оценки регулирующего воздействия.</w:t>
      </w:r>
    </w:p>
    <w:p w:rsidR="00377D24" w:rsidRPr="007D7678" w:rsidRDefault="00377D24" w:rsidP="003A7D56">
      <w:pPr>
        <w:ind w:firstLine="567"/>
        <w:jc w:val="both"/>
        <w:rPr>
          <w:b/>
          <w:sz w:val="28"/>
          <w:szCs w:val="28"/>
        </w:rPr>
      </w:pPr>
    </w:p>
    <w:p w:rsidR="00377D24" w:rsidRPr="001F2021" w:rsidRDefault="00377D24" w:rsidP="003A7D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1.Краткое описание предполагаемого правового регулирования в части положений, которые изменяют содержание прав и </w:t>
      </w:r>
      <w:r w:rsidR="00814504" w:rsidRPr="001F2021">
        <w:rPr>
          <w:rFonts w:ascii="Times New Roman" w:hAnsi="Times New Roman" w:cs="Times New Roman"/>
          <w:sz w:val="28"/>
          <w:szCs w:val="28"/>
        </w:rPr>
        <w:t>обязанностей субъектов</w:t>
      </w:r>
      <w:r w:rsidRPr="001F2021">
        <w:rPr>
          <w:rFonts w:ascii="Times New Roman" w:hAnsi="Times New Roman" w:cs="Times New Roman"/>
          <w:sz w:val="28"/>
          <w:szCs w:val="28"/>
        </w:rPr>
        <w:t xml:space="preserve"> предпринимательской и инвестиционной деятельности; содержание или порядок реализации полномочий структурными подразделениями Администрации муниципального образования «Гагаринский район» Смоленской области в отношениях с субъектами предпринимательской и инвестиционной деятельности:   </w:t>
      </w:r>
    </w:p>
    <w:p w:rsidR="00377D24" w:rsidRPr="001F2021" w:rsidRDefault="00377D24" w:rsidP="002E501B">
      <w:pPr>
        <w:pStyle w:val="ConsPlusTitle"/>
        <w:widowControl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E501B">
        <w:rPr>
          <w:rFonts w:ascii="Times New Roman" w:hAnsi="Times New Roman"/>
          <w:b w:val="0"/>
          <w:sz w:val="28"/>
          <w:szCs w:val="28"/>
        </w:rPr>
        <w:t xml:space="preserve">-  порядок </w:t>
      </w:r>
      <w:r w:rsidRPr="00457F8D">
        <w:rPr>
          <w:rFonts w:ascii="Times New Roman" w:hAnsi="Times New Roman"/>
          <w:b w:val="0"/>
          <w:sz w:val="28"/>
          <w:szCs w:val="28"/>
        </w:rPr>
        <w:t xml:space="preserve">дает </w:t>
      </w:r>
      <w:r w:rsidR="002E501B" w:rsidRPr="00457F8D">
        <w:rPr>
          <w:rFonts w:ascii="Times New Roman" w:hAnsi="Times New Roman"/>
          <w:b w:val="0"/>
          <w:sz w:val="28"/>
        </w:rPr>
        <w:t xml:space="preserve">народным дружинам,  зарегистрированным на территории Гагаринского городского  поселения Гагаринского района Смоленской области, включенным в региональный реестр народных дружин и общественных объединений правоохранительной направленности в соответствии со статьей 7 Федерального закона от 2 апреля 2014 года № 44-ФЗ «Об участии граждан в охране общественного порядка» и осуществляющим свою деятельность на территории Гагаринского городского  поселения Гагаринского района Смоленской области, без проведения конкурсного отбора (далее – получатели субсидии) </w:t>
      </w:r>
      <w:r w:rsidR="00C56267" w:rsidRPr="00457F8D">
        <w:rPr>
          <w:rFonts w:ascii="Times New Roman" w:hAnsi="Times New Roman"/>
          <w:b w:val="0"/>
          <w:sz w:val="28"/>
          <w:szCs w:val="28"/>
        </w:rPr>
        <w:t xml:space="preserve"> </w:t>
      </w:r>
      <w:r w:rsidRPr="00457F8D">
        <w:rPr>
          <w:rFonts w:ascii="Times New Roman" w:hAnsi="Times New Roman"/>
          <w:b w:val="0"/>
          <w:sz w:val="28"/>
          <w:szCs w:val="28"/>
        </w:rPr>
        <w:t xml:space="preserve">возможность воспользоваться предоставлением субсидии на </w:t>
      </w:r>
      <w:r w:rsidR="002E501B" w:rsidRPr="00457F8D">
        <w:rPr>
          <w:rFonts w:ascii="Times New Roman" w:hAnsi="Times New Roman"/>
          <w:b w:val="0"/>
          <w:sz w:val="28"/>
        </w:rPr>
        <w:t>финансового обеспечения деятельности народных дружин,</w:t>
      </w:r>
      <w:r w:rsidR="002E501B" w:rsidRPr="00457F8D">
        <w:rPr>
          <w:b w:val="0"/>
          <w:sz w:val="24"/>
          <w:szCs w:val="24"/>
        </w:rPr>
        <w:t xml:space="preserve"> </w:t>
      </w:r>
      <w:r w:rsidR="002E501B" w:rsidRPr="00457F8D">
        <w:rPr>
          <w:rFonts w:ascii="Times New Roman" w:hAnsi="Times New Roman"/>
          <w:b w:val="0"/>
          <w:sz w:val="28"/>
        </w:rPr>
        <w:t>задействованных в обеспечении правопорядка, общественной безопасности и антитеррористической защищенности населения</w:t>
      </w:r>
      <w:r w:rsidRPr="00457F8D">
        <w:rPr>
          <w:rFonts w:ascii="Times New Roman" w:hAnsi="Times New Roman"/>
          <w:b w:val="0"/>
          <w:sz w:val="28"/>
          <w:szCs w:val="28"/>
        </w:rPr>
        <w:t>, определяет общие положения, цели условия предоставления из бюджета Гагаринского городского поселения Гагаринского района Смоленской области на возмещение затрат</w:t>
      </w:r>
      <w:r w:rsidR="002E501B" w:rsidRPr="00457F8D">
        <w:rPr>
          <w:rFonts w:ascii="Times New Roman" w:hAnsi="Times New Roman"/>
          <w:b w:val="0"/>
          <w:sz w:val="28"/>
          <w:szCs w:val="28"/>
        </w:rPr>
        <w:t xml:space="preserve"> по</w:t>
      </w:r>
      <w:r w:rsidR="002E501B" w:rsidRPr="00457F8D">
        <w:rPr>
          <w:rFonts w:ascii="Times New Roman" w:hAnsi="Times New Roman"/>
          <w:b w:val="0"/>
          <w:sz w:val="28"/>
        </w:rPr>
        <w:t xml:space="preserve"> организации деятельности и материально-техническому обеспечению народных дружин, материальному стимулированию деятельности народных дружинников, участвующих в охране общественного порядка в составе народных дружин, в пределах утвержденной сметы затрат</w:t>
      </w:r>
      <w:r w:rsidR="002E501B" w:rsidRPr="00457F8D">
        <w:rPr>
          <w:rFonts w:ascii="Times New Roman" w:hAnsi="Times New Roman"/>
          <w:b w:val="0"/>
          <w:sz w:val="28"/>
          <w:szCs w:val="28"/>
        </w:rPr>
        <w:t xml:space="preserve"> в 2024 году</w:t>
      </w:r>
      <w:r w:rsidR="002E501B" w:rsidRPr="00457F8D">
        <w:rPr>
          <w:rFonts w:ascii="Times New Roman" w:hAnsi="Times New Roman"/>
          <w:sz w:val="28"/>
          <w:szCs w:val="28"/>
        </w:rPr>
        <w:t>.</w:t>
      </w:r>
      <w:r w:rsidR="002E501B">
        <w:rPr>
          <w:rFonts w:ascii="Times New Roman" w:hAnsi="Times New Roman"/>
          <w:sz w:val="28"/>
          <w:szCs w:val="28"/>
        </w:rPr>
        <w:t xml:space="preserve"> </w:t>
      </w:r>
      <w:r w:rsidRPr="001F2021">
        <w:rPr>
          <w:rFonts w:ascii="Times New Roman" w:hAnsi="Times New Roman"/>
          <w:sz w:val="28"/>
          <w:szCs w:val="28"/>
        </w:rPr>
        <w:t xml:space="preserve">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lastRenderedPageBreak/>
        <w:t>2. Сведения о проблеме, на решение которой направлено предлагаемое правовое регулирование, оценка негативных эффектов, порождаемых наличием данной проблемы:</w:t>
      </w:r>
    </w:p>
    <w:p w:rsidR="002E501B" w:rsidRDefault="00377D24" w:rsidP="002E501B">
      <w:pPr>
        <w:pStyle w:val="ConsPlusNormal"/>
        <w:ind w:firstLine="540"/>
        <w:jc w:val="both"/>
        <w:rPr>
          <w:rFonts w:ascii="Times New Roman" w:hAnsi="Times New Roman"/>
          <w:b/>
          <w:sz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- порядок определяет </w:t>
      </w:r>
      <w:r w:rsidR="00D726EF" w:rsidRPr="001F2021">
        <w:rPr>
          <w:rFonts w:ascii="Times New Roman" w:hAnsi="Times New Roman" w:cs="Times New Roman"/>
          <w:sz w:val="28"/>
          <w:szCs w:val="28"/>
        </w:rPr>
        <w:t>правила предоставления</w:t>
      </w:r>
      <w:r w:rsidRPr="001F2021">
        <w:rPr>
          <w:rFonts w:ascii="Times New Roman" w:hAnsi="Times New Roman" w:cs="Times New Roman"/>
          <w:sz w:val="28"/>
          <w:szCs w:val="28"/>
        </w:rPr>
        <w:t xml:space="preserve"> и расходования субсидии </w:t>
      </w:r>
      <w:r w:rsidR="002E501B" w:rsidRPr="00457F8D">
        <w:rPr>
          <w:rFonts w:ascii="Times New Roman" w:hAnsi="Times New Roman" w:cs="Times New Roman"/>
          <w:sz w:val="28"/>
          <w:szCs w:val="28"/>
        </w:rPr>
        <w:t xml:space="preserve">на </w:t>
      </w:r>
      <w:r w:rsidR="002E501B" w:rsidRPr="00457F8D">
        <w:rPr>
          <w:rFonts w:ascii="Times New Roman" w:hAnsi="Times New Roman"/>
          <w:sz w:val="28"/>
        </w:rPr>
        <w:t>финансовое обеспечение деятельности народных дружин,</w:t>
      </w:r>
      <w:r w:rsidR="002E501B" w:rsidRPr="00457F8D">
        <w:rPr>
          <w:sz w:val="24"/>
          <w:szCs w:val="24"/>
        </w:rPr>
        <w:t xml:space="preserve"> </w:t>
      </w:r>
      <w:r w:rsidR="002E501B" w:rsidRPr="00457F8D">
        <w:rPr>
          <w:rFonts w:ascii="Times New Roman" w:hAnsi="Times New Roman"/>
          <w:sz w:val="28"/>
        </w:rPr>
        <w:t>задействованных в обеспечении правопорядка, общественной безопасности и антитеррористической защищенности населения в 2024 году.</w:t>
      </w:r>
    </w:p>
    <w:p w:rsidR="00377D24" w:rsidRPr="002E501B" w:rsidRDefault="002E501B" w:rsidP="002E5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501B">
        <w:rPr>
          <w:rFonts w:ascii="Times New Roman" w:hAnsi="Times New Roman" w:cs="Times New Roman"/>
          <w:sz w:val="28"/>
          <w:szCs w:val="28"/>
        </w:rPr>
        <w:t xml:space="preserve"> </w:t>
      </w:r>
      <w:r w:rsidR="00377D24" w:rsidRPr="002E501B">
        <w:rPr>
          <w:rFonts w:ascii="Times New Roman" w:hAnsi="Times New Roman" w:cs="Times New Roman"/>
          <w:sz w:val="28"/>
          <w:szCs w:val="28"/>
        </w:rPr>
        <w:t xml:space="preserve">3. Сведения о целях предлагаемого правового регулирования и обоснование их соответствия целям и </w:t>
      </w:r>
      <w:r w:rsidR="00D726EF" w:rsidRPr="002E501B">
        <w:rPr>
          <w:rFonts w:ascii="Times New Roman" w:hAnsi="Times New Roman" w:cs="Times New Roman"/>
          <w:sz w:val="28"/>
          <w:szCs w:val="28"/>
        </w:rPr>
        <w:t>приоритетам муниципальной политики,</w:t>
      </w:r>
      <w:r w:rsidR="00377D24" w:rsidRPr="002E501B">
        <w:rPr>
          <w:rFonts w:ascii="Times New Roman" w:hAnsi="Times New Roman" w:cs="Times New Roman"/>
          <w:sz w:val="28"/>
          <w:szCs w:val="28"/>
        </w:rPr>
        <w:t xml:space="preserve"> и направлениям деятельности муниципального образования «Гагаринский район» Смоленской области: </w:t>
      </w:r>
    </w:p>
    <w:p w:rsidR="00377D24" w:rsidRPr="00457F8D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порядок полностью соответствует целям и приоритетам муниципальной политики, направленной </w:t>
      </w:r>
      <w:r w:rsidRPr="00457F8D">
        <w:rPr>
          <w:sz w:val="28"/>
          <w:szCs w:val="28"/>
        </w:rPr>
        <w:t xml:space="preserve">на </w:t>
      </w:r>
      <w:r w:rsidR="00457F8D" w:rsidRPr="00457F8D">
        <w:rPr>
          <w:sz w:val="28"/>
          <w:szCs w:val="28"/>
        </w:rPr>
        <w:t>обеспечение правопорядка, общественной безопасности и антитеррористической защищенности населения</w:t>
      </w:r>
      <w:r w:rsidR="00457F8D">
        <w:rPr>
          <w:sz w:val="28"/>
          <w:szCs w:val="28"/>
        </w:rPr>
        <w:t xml:space="preserve"> путем осуществления </w:t>
      </w:r>
      <w:r w:rsidR="00457F8D" w:rsidRPr="00457F8D">
        <w:rPr>
          <w:sz w:val="28"/>
        </w:rPr>
        <w:t>финансового</w:t>
      </w:r>
      <w:r w:rsidR="00CB0491" w:rsidRPr="00457F8D">
        <w:rPr>
          <w:sz w:val="28"/>
        </w:rPr>
        <w:t xml:space="preserve"> обеспечени</w:t>
      </w:r>
      <w:r w:rsidR="00457F8D">
        <w:rPr>
          <w:sz w:val="28"/>
        </w:rPr>
        <w:t>я</w:t>
      </w:r>
      <w:r w:rsidR="00CB0491" w:rsidRPr="00457F8D">
        <w:rPr>
          <w:sz w:val="28"/>
        </w:rPr>
        <w:t xml:space="preserve"> деятельности народных </w:t>
      </w:r>
      <w:r w:rsidR="00457F8D" w:rsidRPr="00457F8D">
        <w:rPr>
          <w:sz w:val="28"/>
        </w:rPr>
        <w:t>дружин,</w:t>
      </w:r>
      <w:r w:rsidR="00457F8D">
        <w:rPr>
          <w:sz w:val="28"/>
        </w:rPr>
        <w:t xml:space="preserve"> </w:t>
      </w:r>
      <w:r w:rsidR="00457F8D" w:rsidRPr="00457F8D">
        <w:rPr>
          <w:sz w:val="28"/>
          <w:szCs w:val="28"/>
        </w:rPr>
        <w:t>задействованных</w:t>
      </w:r>
      <w:r w:rsidR="00CB0491" w:rsidRPr="00457F8D">
        <w:rPr>
          <w:sz w:val="28"/>
        </w:rPr>
        <w:t xml:space="preserve"> в обеспечении правопорядка, общественной безопасности и антитеррористической защищенности населения</w:t>
      </w:r>
      <w:r w:rsidRPr="00457F8D">
        <w:rPr>
          <w:sz w:val="28"/>
          <w:szCs w:val="28"/>
        </w:rPr>
        <w:t xml:space="preserve">.  </w:t>
      </w:r>
    </w:p>
    <w:p w:rsidR="00CB0491" w:rsidRPr="001F2021" w:rsidRDefault="00CB0491" w:rsidP="003A7D56">
      <w:pPr>
        <w:ind w:firstLine="567"/>
        <w:jc w:val="both"/>
        <w:rPr>
          <w:sz w:val="28"/>
          <w:szCs w:val="28"/>
        </w:rPr>
      </w:pP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4. Оценка расходов</w:t>
      </w:r>
      <w:r w:rsidRPr="001F20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2021">
        <w:rPr>
          <w:rFonts w:ascii="Times New Roman" w:hAnsi="Times New Roman" w:cs="Times New Roman"/>
          <w:sz w:val="28"/>
          <w:szCs w:val="28"/>
        </w:rPr>
        <w:t xml:space="preserve">бюджета Гагаринского городского поселения Гагаринского района Смоленской области в связи с реализацией предлагаемого правового регулирования с использованием количественных методов: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Pr="00457F8D">
        <w:rPr>
          <w:sz w:val="28"/>
          <w:szCs w:val="28"/>
        </w:rPr>
        <w:t xml:space="preserve">реализация  порядка будет осуществляться в рамках и в соответствии с </w:t>
      </w:r>
      <w:r w:rsidRPr="00457F8D">
        <w:rPr>
          <w:bCs/>
          <w:color w:val="000000"/>
          <w:sz w:val="28"/>
          <w:szCs w:val="28"/>
        </w:rPr>
        <w:t>муниципальной программой</w:t>
      </w:r>
      <w:r w:rsidRPr="00457F8D">
        <w:rPr>
          <w:color w:val="000000"/>
          <w:sz w:val="28"/>
          <w:szCs w:val="28"/>
        </w:rPr>
        <w:t xml:space="preserve"> </w:t>
      </w:r>
      <w:r w:rsidR="00CB0491" w:rsidRPr="00457F8D">
        <w:rPr>
          <w:bCs/>
          <w:color w:val="000000"/>
          <w:sz w:val="28"/>
          <w:szCs w:val="28"/>
        </w:rPr>
        <w:t>«</w:t>
      </w:r>
      <w:r w:rsidR="00CB0491" w:rsidRPr="00457F8D">
        <w:rPr>
          <w:sz w:val="28"/>
        </w:rPr>
        <w:t xml:space="preserve">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на водных объектах», </w:t>
      </w:r>
      <w:r w:rsidR="00CB0491" w:rsidRPr="00457F8D">
        <w:rPr>
          <w:bCs/>
          <w:color w:val="000000"/>
          <w:sz w:val="28"/>
          <w:szCs w:val="28"/>
        </w:rPr>
        <w:t xml:space="preserve">утвержденной постановлением Администрации муниципального образования «Гагаринский район» Смоленской области </w:t>
      </w:r>
      <w:r w:rsidR="00CB0491" w:rsidRPr="00457F8D">
        <w:rPr>
          <w:bCs/>
          <w:sz w:val="28"/>
          <w:szCs w:val="28"/>
        </w:rPr>
        <w:t>от 24.01.2022 № 42  «Об утверждении муниципальной программы «Создание условий для защиты населения и территории муниципального образования Гагаринского городского поселения Гагаринского района Смоленской области от чрезвычайных ситуаций природного и техногенного характера, осуществления мероприятий гражданской обороны и обеспечения безопасности людей в общественных местах и на водных объектах» на 2022-2024 годы» (в редакции от 02.05.2023 № 710, от 20.10.2023 № 1951</w:t>
      </w:r>
      <w:r w:rsidR="006B3568">
        <w:rPr>
          <w:bCs/>
          <w:sz w:val="28"/>
          <w:szCs w:val="28"/>
        </w:rPr>
        <w:t>),</w:t>
      </w:r>
      <w:bookmarkStart w:id="0" w:name="_GoBack"/>
      <w:bookmarkEnd w:id="0"/>
      <w:r w:rsidRPr="00457F8D">
        <w:rPr>
          <w:sz w:val="28"/>
          <w:szCs w:val="28"/>
        </w:rPr>
        <w:t xml:space="preserve"> и в соотв</w:t>
      </w:r>
      <w:r w:rsidRPr="00D726EF">
        <w:rPr>
          <w:sz w:val="28"/>
          <w:szCs w:val="28"/>
        </w:rPr>
        <w:t>етствии  с утвержденными бюджетным</w:t>
      </w:r>
      <w:r w:rsidRPr="001F2021">
        <w:rPr>
          <w:sz w:val="28"/>
          <w:szCs w:val="28"/>
        </w:rPr>
        <w:t>и ассигнованиями и лимитами бюджетных обязательств</w:t>
      </w:r>
      <w:r>
        <w:rPr>
          <w:sz w:val="28"/>
          <w:szCs w:val="28"/>
        </w:rPr>
        <w:t xml:space="preserve"> </w:t>
      </w:r>
      <w:r w:rsidRPr="001F2021">
        <w:rPr>
          <w:sz w:val="28"/>
          <w:szCs w:val="28"/>
        </w:rPr>
        <w:t>на 20</w:t>
      </w:r>
      <w:r w:rsidR="00D726EF">
        <w:rPr>
          <w:sz w:val="28"/>
          <w:szCs w:val="28"/>
        </w:rPr>
        <w:t>2</w:t>
      </w:r>
      <w:r w:rsidR="00CB049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1F2021">
        <w:rPr>
          <w:sz w:val="28"/>
          <w:szCs w:val="28"/>
        </w:rPr>
        <w:t>год и не потребует дополнительных расходов из бюджета Гагаринского городского поселения Гагаринского района Смоленской области.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5. Описание возможных альтернативных способов предлагаемого правового регулирования (необходимые мероприятия, результат оценки последствий): 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альтернативные способы отсутствуют.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>6. Описание основных групп субъектов предпринимательской и инвестиционной деятельности, интересы которых будут затронуты предлагаемым правовым регулированием:</w:t>
      </w:r>
    </w:p>
    <w:p w:rsidR="00377D24" w:rsidRPr="001F2021" w:rsidRDefault="00377D24" w:rsidP="003A7D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3C1B6B" w:rsidRPr="001F2021">
        <w:rPr>
          <w:rFonts w:ascii="Times New Roman" w:hAnsi="Times New Roman" w:cs="Times New Roman"/>
          <w:sz w:val="28"/>
          <w:szCs w:val="28"/>
        </w:rPr>
        <w:t>разработанный порядок</w:t>
      </w:r>
      <w:r w:rsidRPr="001F2021">
        <w:rPr>
          <w:rFonts w:ascii="Times New Roman" w:hAnsi="Times New Roman" w:cs="Times New Roman"/>
          <w:sz w:val="28"/>
          <w:szCs w:val="28"/>
        </w:rPr>
        <w:t xml:space="preserve"> затрагивает интересы </w:t>
      </w:r>
      <w:r w:rsidR="00CB0491" w:rsidRPr="00457F8D">
        <w:rPr>
          <w:rFonts w:ascii="Times New Roman" w:hAnsi="Times New Roman"/>
          <w:b/>
          <w:sz w:val="28"/>
        </w:rPr>
        <w:t>народных</w:t>
      </w:r>
      <w:r w:rsidR="00CB0491" w:rsidRPr="00457F8D">
        <w:rPr>
          <w:rFonts w:ascii="Times New Roman" w:hAnsi="Times New Roman"/>
          <w:sz w:val="28"/>
        </w:rPr>
        <w:t xml:space="preserve"> дружин,  зарегистрированных на территории Гагаринского городского  поселения Гагаринского района Смоленской области, включенным в региональный реестр народных дружин и общественных объединений правоохранительной направленности в соответствии со статьей 7 Федерального закона от 2 апреля 2014 года № 44-ФЗ «Об участии граждан в охране общественного порядка» и осуществляющим свою деятельность на территории Гагаринского городского  поселения Гагаринского района Смоленской области, без проведения конкурсного отбора </w:t>
      </w:r>
      <w:r w:rsidRPr="00457F8D">
        <w:rPr>
          <w:rFonts w:ascii="Times New Roman" w:hAnsi="Times New Roman" w:cs="Times New Roman"/>
          <w:sz w:val="28"/>
          <w:szCs w:val="28"/>
        </w:rPr>
        <w:t>в соответствии с критериями, указанными в Порядке.</w:t>
      </w:r>
      <w:r w:rsidRPr="001F20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7D24" w:rsidRPr="001F2021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7. Оценка изменений расходов и доходов субъектов предпринимательской и инвестиционной деятельности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использованием количественных методов: </w:t>
      </w:r>
    </w:p>
    <w:p w:rsidR="00377D24" w:rsidRPr="00457F8D" w:rsidRDefault="00377D24" w:rsidP="003A7D56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- </w:t>
      </w:r>
      <w:r w:rsidR="003C1B6B" w:rsidRPr="001F2021">
        <w:rPr>
          <w:sz w:val="28"/>
          <w:szCs w:val="28"/>
        </w:rPr>
        <w:t>принятие порядка</w:t>
      </w:r>
      <w:r w:rsidRPr="001F2021">
        <w:rPr>
          <w:sz w:val="28"/>
          <w:szCs w:val="28"/>
        </w:rPr>
        <w:t xml:space="preserve"> восстановит расходы</w:t>
      </w:r>
      <w:r w:rsidR="00CB0491">
        <w:rPr>
          <w:sz w:val="28"/>
          <w:szCs w:val="28"/>
        </w:rPr>
        <w:t xml:space="preserve"> </w:t>
      </w:r>
      <w:r w:rsidR="00457F8D" w:rsidRPr="00457F8D">
        <w:rPr>
          <w:sz w:val="28"/>
          <w:szCs w:val="28"/>
        </w:rPr>
        <w:t>на финансовое</w:t>
      </w:r>
      <w:r w:rsidR="00CB0491" w:rsidRPr="00457F8D">
        <w:rPr>
          <w:b/>
          <w:sz w:val="28"/>
        </w:rPr>
        <w:t xml:space="preserve"> </w:t>
      </w:r>
      <w:r w:rsidR="00CB0491" w:rsidRPr="00457F8D">
        <w:rPr>
          <w:sz w:val="28"/>
        </w:rPr>
        <w:t>обеспечение деятельности народных дружин,</w:t>
      </w:r>
      <w:r w:rsidR="00CB0491" w:rsidRPr="00457F8D">
        <w:t xml:space="preserve"> </w:t>
      </w:r>
      <w:r w:rsidR="00CB0491" w:rsidRPr="00457F8D">
        <w:rPr>
          <w:sz w:val="28"/>
        </w:rPr>
        <w:t>задействованных в обеспечении правопорядка, общественной безопасности и антитеррористической защищенности населения</w:t>
      </w:r>
      <w:r w:rsidRPr="00457F8D">
        <w:rPr>
          <w:sz w:val="28"/>
          <w:szCs w:val="28"/>
        </w:rPr>
        <w:t>.</w:t>
      </w:r>
    </w:p>
    <w:p w:rsidR="00CB0491" w:rsidRDefault="00377D24" w:rsidP="00CB0491">
      <w:pPr>
        <w:ind w:firstLine="567"/>
        <w:jc w:val="both"/>
        <w:rPr>
          <w:sz w:val="28"/>
        </w:rPr>
      </w:pPr>
      <w:r w:rsidRPr="001F2021">
        <w:rPr>
          <w:sz w:val="28"/>
          <w:szCs w:val="28"/>
        </w:rPr>
        <w:t xml:space="preserve">- порядок не предполагает получение </w:t>
      </w:r>
      <w:r w:rsidR="003C1B6B" w:rsidRPr="001F2021">
        <w:rPr>
          <w:sz w:val="28"/>
          <w:szCs w:val="28"/>
        </w:rPr>
        <w:t xml:space="preserve">доходов </w:t>
      </w:r>
      <w:r w:rsidR="00CB0491" w:rsidRPr="00457F8D">
        <w:rPr>
          <w:sz w:val="28"/>
        </w:rPr>
        <w:t>народными дружинами,  зарегистрированными на территории Гагаринского городского  поселения Гагаринского района Смоленской области, включенными в региональный реестр народных дружин и общественных объединений правоохранительной направленности в соответствии со статьей 7 Федерального закона от 2 апреля 2014 года № 44-ФЗ «Об участии граждан в охране общественного порядка» и осуществляющим свою деятельность на территории Гагаринского городского  поселения Гагаринского района Смоленской области, без проведения конкурсного отбора.</w:t>
      </w:r>
    </w:p>
    <w:p w:rsidR="00377D24" w:rsidRPr="001F2021" w:rsidRDefault="00377D24" w:rsidP="00CB0491">
      <w:pPr>
        <w:ind w:firstLine="567"/>
        <w:jc w:val="both"/>
        <w:rPr>
          <w:sz w:val="28"/>
          <w:szCs w:val="28"/>
        </w:rPr>
      </w:pPr>
      <w:r w:rsidRPr="001F2021">
        <w:rPr>
          <w:sz w:val="28"/>
          <w:szCs w:val="28"/>
        </w:rPr>
        <w:t xml:space="preserve">Сведения о результатах проведенных публичных обсуждений (в случае их проведения): </w:t>
      </w:r>
    </w:p>
    <w:p w:rsidR="00377D24" w:rsidRDefault="00377D24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021">
        <w:rPr>
          <w:rFonts w:ascii="Times New Roman" w:hAnsi="Times New Roman" w:cs="Times New Roman"/>
          <w:sz w:val="28"/>
          <w:szCs w:val="28"/>
        </w:rPr>
        <w:t xml:space="preserve"> - публичные обсуждения не проводились.</w:t>
      </w:r>
    </w:p>
    <w:p w:rsidR="000B2EED" w:rsidRDefault="000B2EED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EED" w:rsidRPr="001F2021" w:rsidRDefault="000B2EED" w:rsidP="003A7D56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7D24" w:rsidRDefault="00377D24">
      <w:pPr>
        <w:rPr>
          <w:sz w:val="28"/>
          <w:szCs w:val="28"/>
        </w:rPr>
      </w:pPr>
      <w:r w:rsidRPr="0033586B">
        <w:rPr>
          <w:sz w:val="28"/>
          <w:szCs w:val="28"/>
        </w:rPr>
        <w:t xml:space="preserve">Начальник отдела </w:t>
      </w:r>
      <w:r w:rsidR="00CB0491">
        <w:rPr>
          <w:sz w:val="28"/>
          <w:szCs w:val="28"/>
        </w:rPr>
        <w:t>ГО, ЧС и ЕДДС</w:t>
      </w:r>
    </w:p>
    <w:p w:rsidR="00CB0491" w:rsidRDefault="00CB0491">
      <w:pPr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377D24" w:rsidRPr="0033586B" w:rsidRDefault="00CB0491">
      <w:pPr>
        <w:rPr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</w:t>
      </w:r>
      <w:r w:rsidR="00377D24" w:rsidRPr="0033586B">
        <w:rPr>
          <w:sz w:val="28"/>
          <w:szCs w:val="28"/>
        </w:rPr>
        <w:t xml:space="preserve">                      </w:t>
      </w:r>
      <w:r w:rsidR="00377D24">
        <w:rPr>
          <w:sz w:val="28"/>
          <w:szCs w:val="28"/>
        </w:rPr>
        <w:t xml:space="preserve">       </w:t>
      </w:r>
      <w:r w:rsidR="00377D24" w:rsidRPr="0033586B">
        <w:rPr>
          <w:sz w:val="28"/>
          <w:szCs w:val="28"/>
        </w:rPr>
        <w:t xml:space="preserve">     </w:t>
      </w:r>
      <w:r>
        <w:rPr>
          <w:sz w:val="28"/>
          <w:szCs w:val="28"/>
        </w:rPr>
        <w:t>Н. В. Мироненкова</w:t>
      </w:r>
    </w:p>
    <w:sectPr w:rsidR="00377D24" w:rsidRPr="0033586B" w:rsidSect="001F2021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C1377"/>
    <w:multiLevelType w:val="hybridMultilevel"/>
    <w:tmpl w:val="C7F4983C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56"/>
    <w:rsid w:val="00024251"/>
    <w:rsid w:val="00056E45"/>
    <w:rsid w:val="00070582"/>
    <w:rsid w:val="00075733"/>
    <w:rsid w:val="000A57D7"/>
    <w:rsid w:val="000B2EED"/>
    <w:rsid w:val="001F2021"/>
    <w:rsid w:val="002E501B"/>
    <w:rsid w:val="0033586B"/>
    <w:rsid w:val="00356F9E"/>
    <w:rsid w:val="00377D24"/>
    <w:rsid w:val="003A7D56"/>
    <w:rsid w:val="003C1B6B"/>
    <w:rsid w:val="00412F7D"/>
    <w:rsid w:val="00417A4C"/>
    <w:rsid w:val="00457F8D"/>
    <w:rsid w:val="00635599"/>
    <w:rsid w:val="006B3568"/>
    <w:rsid w:val="006E2F0A"/>
    <w:rsid w:val="007D7678"/>
    <w:rsid w:val="007D77A6"/>
    <w:rsid w:val="00814504"/>
    <w:rsid w:val="00884488"/>
    <w:rsid w:val="00BD55EB"/>
    <w:rsid w:val="00C122D9"/>
    <w:rsid w:val="00C2309E"/>
    <w:rsid w:val="00C56267"/>
    <w:rsid w:val="00CB0491"/>
    <w:rsid w:val="00D726EF"/>
    <w:rsid w:val="00D84283"/>
    <w:rsid w:val="00E02ECF"/>
    <w:rsid w:val="00E432D6"/>
    <w:rsid w:val="00ED6865"/>
    <w:rsid w:val="00EE5D24"/>
    <w:rsid w:val="00F6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E622A-2165-4618-BA75-E64809A2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7D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356F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D55EB"/>
    <w:rPr>
      <w:rFonts w:ascii="Times New Roman" w:hAnsi="Times New Roman" w:cs="Times New Roman"/>
      <w:sz w:val="2"/>
    </w:rPr>
  </w:style>
  <w:style w:type="paragraph" w:customStyle="1" w:styleId="ConsPlusTitle">
    <w:name w:val="ConsPlusTitle"/>
    <w:basedOn w:val="a"/>
    <w:rsid w:val="002E501B"/>
    <w:rPr>
      <w:rFonts w:ascii="Calibri" w:hAnsi="Calibri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6851</Characters>
  <Application>Microsoft Office Word</Application>
  <DocSecurity>4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Оля Морозова</cp:lastModifiedBy>
  <cp:revision>2</cp:revision>
  <cp:lastPrinted>2024-01-22T08:26:00Z</cp:lastPrinted>
  <dcterms:created xsi:type="dcterms:W3CDTF">2024-01-22T08:27:00Z</dcterms:created>
  <dcterms:modified xsi:type="dcterms:W3CDTF">2024-01-22T08:27:00Z</dcterms:modified>
</cp:coreProperties>
</file>