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BE" w:rsidRPr="00817BBE" w:rsidRDefault="00817BBE" w:rsidP="0081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17BBE" w:rsidRPr="00817BBE" w:rsidRDefault="00817BBE" w:rsidP="00817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817BBE" w:rsidRDefault="00817BBE" w:rsidP="00817BBE">
      <w:pPr>
        <w:tabs>
          <w:tab w:val="left" w:pos="2977"/>
          <w:tab w:val="left" w:pos="4395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4DC4E1" wp14:editId="7186EE1C">
            <wp:simplePos x="0" y="0"/>
            <wp:positionH relativeFrom="column">
              <wp:posOffset>2700020</wp:posOffset>
            </wp:positionH>
            <wp:positionV relativeFrom="paragraph">
              <wp:posOffset>-300990</wp:posOffset>
            </wp:positionV>
            <wp:extent cx="504190" cy="847725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BBE" w:rsidRDefault="00817BBE" w:rsidP="00817BBE">
      <w:pPr>
        <w:jc w:val="center"/>
        <w:rPr>
          <w:b/>
          <w:sz w:val="28"/>
          <w:szCs w:val="28"/>
        </w:rPr>
      </w:pPr>
    </w:p>
    <w:p w:rsidR="00817BBE" w:rsidRPr="00A10A9F" w:rsidRDefault="00817BBE" w:rsidP="00817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A9F"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</w:t>
      </w:r>
    </w:p>
    <w:p w:rsidR="00817BBE" w:rsidRPr="00A10A9F" w:rsidRDefault="00817BBE" w:rsidP="00817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A9F">
        <w:rPr>
          <w:rFonts w:ascii="Times New Roman" w:hAnsi="Times New Roman" w:cs="Times New Roman"/>
          <w:b/>
          <w:sz w:val="28"/>
          <w:szCs w:val="28"/>
        </w:rPr>
        <w:t>МУНИЦИПАЛЬНОГО ОБРАЗОВАНИЯ  «ГАГАРИНСКИЙ РАЙОН»</w:t>
      </w:r>
    </w:p>
    <w:p w:rsidR="00817BBE" w:rsidRPr="00A10A9F" w:rsidRDefault="00817BBE" w:rsidP="00817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A9F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817BBE" w:rsidRPr="00A10A9F" w:rsidRDefault="00817BBE" w:rsidP="00817B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BBE" w:rsidRPr="00A10A9F" w:rsidRDefault="00817BBE" w:rsidP="00817B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BBE" w:rsidRPr="006A6FF9" w:rsidRDefault="00817BBE" w:rsidP="00817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0A9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10A9F">
        <w:rPr>
          <w:rFonts w:ascii="Times New Roman" w:hAnsi="Times New Roman" w:cs="Times New Roman"/>
          <w:b/>
          <w:sz w:val="28"/>
          <w:szCs w:val="28"/>
        </w:rPr>
        <w:t xml:space="preserve"> Р И К А З  № </w:t>
      </w:r>
      <w:r w:rsidR="006A6FF9" w:rsidRPr="006A6FF9">
        <w:rPr>
          <w:rFonts w:ascii="Times New Roman" w:hAnsi="Times New Roman" w:cs="Times New Roman"/>
          <w:b/>
          <w:sz w:val="28"/>
          <w:szCs w:val="28"/>
        </w:rPr>
        <w:t>38</w:t>
      </w:r>
    </w:p>
    <w:p w:rsidR="00817BBE" w:rsidRPr="000D063E" w:rsidRDefault="00817BBE" w:rsidP="00817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5947"/>
      </w:tblGrid>
      <w:tr w:rsidR="00817BBE" w:rsidRPr="000D063E" w:rsidTr="007073F7">
        <w:trPr>
          <w:trHeight w:val="489"/>
        </w:trPr>
        <w:tc>
          <w:tcPr>
            <w:tcW w:w="5947" w:type="dxa"/>
            <w:hideMark/>
          </w:tcPr>
          <w:p w:rsidR="00817BBE" w:rsidRPr="000D063E" w:rsidRDefault="00817BBE" w:rsidP="007073F7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17BBE" w:rsidRPr="000D063E" w:rsidRDefault="00817BBE" w:rsidP="00817B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06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FF9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="00582359">
        <w:rPr>
          <w:rFonts w:ascii="Times New Roman" w:hAnsi="Times New Roman" w:cs="Times New Roman"/>
          <w:sz w:val="28"/>
          <w:szCs w:val="28"/>
        </w:rPr>
        <w:t xml:space="preserve"> </w:t>
      </w:r>
      <w:r w:rsidR="0080075D">
        <w:rPr>
          <w:rFonts w:ascii="Times New Roman" w:hAnsi="Times New Roman" w:cs="Times New Roman"/>
          <w:sz w:val="28"/>
          <w:szCs w:val="28"/>
        </w:rPr>
        <w:t>декабря</w:t>
      </w:r>
      <w:r w:rsidRPr="000D063E">
        <w:rPr>
          <w:rFonts w:ascii="Times New Roman" w:hAnsi="Times New Roman" w:cs="Times New Roman"/>
          <w:sz w:val="28"/>
          <w:szCs w:val="28"/>
        </w:rPr>
        <w:t xml:space="preserve"> 20</w:t>
      </w:r>
      <w:r w:rsidR="00760A45">
        <w:rPr>
          <w:rFonts w:ascii="Times New Roman" w:hAnsi="Times New Roman" w:cs="Times New Roman"/>
          <w:sz w:val="28"/>
          <w:szCs w:val="28"/>
        </w:rPr>
        <w:t>2</w:t>
      </w:r>
      <w:r w:rsidR="006A6FF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D063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17BBE" w:rsidRPr="000D063E" w:rsidRDefault="00817BBE" w:rsidP="00817BB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63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17BBE" w:rsidRPr="00817BBE" w:rsidRDefault="00817BBE" w:rsidP="00817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</w:tblGrid>
      <w:tr w:rsidR="00817BBE" w:rsidRPr="00817BBE" w:rsidTr="00817BB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17BBE" w:rsidRPr="00817BBE" w:rsidRDefault="00817BBE" w:rsidP="006A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завершения операций по исполнению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муниципальных образований Гагаринского района Смоленской области</w:t>
            </w:r>
            <w:r w:rsidRPr="00817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</w:t>
            </w:r>
            <w:r w:rsidR="0076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6FF9" w:rsidRPr="006A6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17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</w:p>
        </w:tc>
      </w:tr>
    </w:tbl>
    <w:p w:rsidR="00817BBE" w:rsidRPr="00817BBE" w:rsidRDefault="00817BBE" w:rsidP="0081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BBE" w:rsidRPr="00817BBE" w:rsidRDefault="00817BBE" w:rsidP="00817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7BBE" w:rsidRPr="00817BBE" w:rsidRDefault="00817BBE" w:rsidP="00817B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7BB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242 Бюджетного кодекса Российской Федерации</w:t>
      </w:r>
    </w:p>
    <w:p w:rsidR="00817BBE" w:rsidRPr="00817BBE" w:rsidRDefault="00817BBE" w:rsidP="00817B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7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17BBE" w:rsidRPr="00817BBE" w:rsidRDefault="003718AC" w:rsidP="0081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</w:t>
      </w:r>
      <w:r w:rsidR="00817BBE" w:rsidRPr="00817BB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17BBE" w:rsidRPr="00817BBE" w:rsidRDefault="00817BBE" w:rsidP="0081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7BBE" w:rsidRPr="00817BBE" w:rsidRDefault="00817BBE" w:rsidP="00817BBE">
      <w:pPr>
        <w:spacing w:after="0" w:line="240" w:lineRule="auto"/>
        <w:ind w:left="6" w:firstLine="7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7BBE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прилагаемый порядок завершения операций по исполнению бюджет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 муниципальных образований Гагаринского района Смоленской области</w:t>
      </w:r>
      <w:r w:rsidRPr="00817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</w:t>
      </w:r>
      <w:r w:rsidR="0054060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A6FF9" w:rsidRPr="006A6FF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17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</w:t>
      </w:r>
      <w:r w:rsidR="003563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17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17BBE" w:rsidRDefault="00817BBE" w:rsidP="0081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6355" w:rsidRPr="00817BBE" w:rsidRDefault="00356355" w:rsidP="0081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7BBE" w:rsidRDefault="00817BBE" w:rsidP="0081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607" w:rsidRDefault="00CF2DB1" w:rsidP="0081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</w:t>
      </w:r>
      <w:r w:rsidR="005721CD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Главы муниципального образования -</w:t>
      </w:r>
    </w:p>
    <w:p w:rsidR="000A3057" w:rsidRDefault="005721CD" w:rsidP="0081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</w:t>
      </w:r>
      <w:r w:rsidR="00817BBE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Финансового управления</w:t>
      </w:r>
      <w:r w:rsidR="00817BBE" w:rsidRPr="00817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 w:rsidR="005406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Т. В. Кудрина</w:t>
      </w:r>
    </w:p>
    <w:p w:rsidR="000A3057" w:rsidRPr="000A3057" w:rsidRDefault="000A3057" w:rsidP="000A30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057" w:rsidRPr="000A3057" w:rsidRDefault="000A3057" w:rsidP="000A30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057" w:rsidRPr="000A3057" w:rsidRDefault="000A3057" w:rsidP="000A30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057" w:rsidRPr="000A3057" w:rsidRDefault="000A3057" w:rsidP="000A30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057" w:rsidRPr="000A3057" w:rsidRDefault="000A3057" w:rsidP="000A30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057" w:rsidRDefault="000A3057" w:rsidP="000A30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454" w:type="dxa"/>
        <w:tblInd w:w="5199" w:type="dxa"/>
        <w:tblLook w:val="0000" w:firstRow="0" w:lastRow="0" w:firstColumn="0" w:lastColumn="0" w:noHBand="0" w:noVBand="0"/>
      </w:tblPr>
      <w:tblGrid>
        <w:gridCol w:w="4454"/>
      </w:tblGrid>
      <w:tr w:rsidR="000A3057" w:rsidRPr="000A3057" w:rsidTr="000A3057">
        <w:trPr>
          <w:trHeight w:val="1693"/>
        </w:trPr>
        <w:tc>
          <w:tcPr>
            <w:tcW w:w="4454" w:type="dxa"/>
          </w:tcPr>
          <w:p w:rsidR="00817BBE" w:rsidRPr="000A3057" w:rsidRDefault="00817BBE" w:rsidP="00817BBE">
            <w:pPr>
              <w:keepNext/>
              <w:spacing w:after="0" w:line="240" w:lineRule="auto"/>
              <w:ind w:right="-5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817BBE" w:rsidRPr="000A3057" w:rsidRDefault="00817BBE" w:rsidP="00817BBE">
            <w:pPr>
              <w:keepNext/>
              <w:spacing w:after="0" w:line="240" w:lineRule="auto"/>
              <w:ind w:right="-5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Финансового управления Администрации муниципального образования «Гагаринский район» Смоленской области</w:t>
            </w:r>
          </w:p>
          <w:p w:rsidR="00817BBE" w:rsidRPr="006A6FF9" w:rsidRDefault="00817BBE" w:rsidP="006A6FF9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0A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A6F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</w:t>
            </w:r>
            <w:r w:rsidR="007D0C51" w:rsidRPr="000A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</w:t>
            </w:r>
            <w:r w:rsidRPr="000A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40607" w:rsidRPr="000A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6F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900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A6F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</w:t>
            </w:r>
          </w:p>
        </w:tc>
      </w:tr>
    </w:tbl>
    <w:p w:rsidR="00817BBE" w:rsidRPr="000A3057" w:rsidRDefault="00817BBE" w:rsidP="00817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7BBE" w:rsidRPr="00817BBE" w:rsidRDefault="00817BBE" w:rsidP="00817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7BBE" w:rsidRPr="00817BBE" w:rsidRDefault="00817BBE" w:rsidP="0090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7B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</w:t>
      </w:r>
    </w:p>
    <w:p w:rsidR="00900434" w:rsidRDefault="00817BBE" w:rsidP="00900434">
      <w:pPr>
        <w:spacing w:after="0" w:line="240" w:lineRule="auto"/>
        <w:ind w:left="1080" w:hanging="65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7B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завершения операций по исполнению бюджет</w:t>
      </w:r>
      <w:r w:rsidR="00E87E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ов </w:t>
      </w:r>
    </w:p>
    <w:p w:rsidR="00817BBE" w:rsidRPr="00817BBE" w:rsidRDefault="00E87EFE" w:rsidP="0090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муниципальных образований Гагаринского района Смоленской области</w:t>
      </w:r>
      <w:r w:rsidR="00817BBE" w:rsidRPr="00817B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20</w:t>
      </w:r>
      <w:r w:rsidR="005406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DE55E4" w:rsidRPr="00DE55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817BBE" w:rsidRPr="00817B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году </w:t>
      </w:r>
    </w:p>
    <w:p w:rsidR="00817BBE" w:rsidRPr="00817BBE" w:rsidRDefault="00817BBE" w:rsidP="00817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7EFE" w:rsidRPr="00E87EFE" w:rsidRDefault="00E87EFE" w:rsidP="00E87E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87EFE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E87EFE">
        <w:rPr>
          <w:rFonts w:ascii="Times New Roman" w:hAnsi="Times New Roman" w:cs="Times New Roman"/>
          <w:sz w:val="28"/>
        </w:rPr>
        <w:t xml:space="preserve">В соответствии со статьей 242 Бюджетного кодекса Российской Федерации </w:t>
      </w:r>
      <w:r w:rsidR="00900434">
        <w:rPr>
          <w:rFonts w:ascii="Times New Roman" w:hAnsi="Times New Roman" w:cs="Times New Roman"/>
          <w:sz w:val="28"/>
        </w:rPr>
        <w:t xml:space="preserve">операции по исполнению </w:t>
      </w:r>
      <w:r w:rsidRPr="00E87EFE">
        <w:rPr>
          <w:rFonts w:ascii="Times New Roman" w:hAnsi="Times New Roman" w:cs="Times New Roman"/>
          <w:sz w:val="28"/>
        </w:rPr>
        <w:t xml:space="preserve">бюджетов муниципальных образований Гагаринского района Смоленской области (далее </w:t>
      </w:r>
      <w:r w:rsidR="00F44650">
        <w:rPr>
          <w:rFonts w:ascii="Times New Roman" w:hAnsi="Times New Roman" w:cs="Times New Roman"/>
          <w:sz w:val="28"/>
        </w:rPr>
        <w:t>-</w:t>
      </w:r>
      <w:r w:rsidRPr="00E87EFE">
        <w:rPr>
          <w:rFonts w:ascii="Times New Roman" w:hAnsi="Times New Roman" w:cs="Times New Roman"/>
          <w:sz w:val="28"/>
        </w:rPr>
        <w:t xml:space="preserve"> местные бюджеты) заверша</w:t>
      </w:r>
      <w:r w:rsidR="00900434">
        <w:rPr>
          <w:rFonts w:ascii="Times New Roman" w:hAnsi="Times New Roman" w:cs="Times New Roman"/>
          <w:sz w:val="28"/>
        </w:rPr>
        <w:t>ю</w:t>
      </w:r>
      <w:r w:rsidRPr="00E87EFE">
        <w:rPr>
          <w:rFonts w:ascii="Times New Roman" w:hAnsi="Times New Roman" w:cs="Times New Roman"/>
          <w:sz w:val="28"/>
        </w:rPr>
        <w:t xml:space="preserve">тся </w:t>
      </w:r>
      <w:r w:rsidR="00D90FE4">
        <w:rPr>
          <w:rFonts w:ascii="Times New Roman" w:hAnsi="Times New Roman" w:cs="Times New Roman"/>
          <w:sz w:val="28"/>
        </w:rPr>
        <w:t>2</w:t>
      </w:r>
      <w:r w:rsidR="00DE55E4" w:rsidRPr="00DE55E4">
        <w:rPr>
          <w:rFonts w:ascii="Times New Roman" w:hAnsi="Times New Roman" w:cs="Times New Roman"/>
          <w:sz w:val="28"/>
        </w:rPr>
        <w:t>8</w:t>
      </w:r>
      <w:r w:rsidRPr="00CF2DB1">
        <w:rPr>
          <w:rFonts w:ascii="Times New Roman" w:hAnsi="Times New Roman" w:cs="Times New Roman"/>
          <w:sz w:val="28"/>
        </w:rPr>
        <w:t xml:space="preserve"> декабря 20</w:t>
      </w:r>
      <w:r w:rsidR="00540607">
        <w:rPr>
          <w:rFonts w:ascii="Times New Roman" w:hAnsi="Times New Roman" w:cs="Times New Roman"/>
          <w:sz w:val="28"/>
        </w:rPr>
        <w:t>2</w:t>
      </w:r>
      <w:r w:rsidR="00DE55E4" w:rsidRPr="00DE55E4">
        <w:rPr>
          <w:rFonts w:ascii="Times New Roman" w:hAnsi="Times New Roman" w:cs="Times New Roman"/>
          <w:sz w:val="28"/>
        </w:rPr>
        <w:t>4</w:t>
      </w:r>
      <w:r w:rsidRPr="00CF2DB1">
        <w:rPr>
          <w:rFonts w:ascii="Times New Roman" w:hAnsi="Times New Roman" w:cs="Times New Roman"/>
          <w:sz w:val="28"/>
        </w:rPr>
        <w:t xml:space="preserve"> года.</w:t>
      </w:r>
    </w:p>
    <w:p w:rsidR="001916E0" w:rsidRDefault="00817BBE" w:rsidP="001916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Главные распорядители, распорядители и п</w:t>
      </w: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олучатели средств </w:t>
      </w:r>
      <w:r w:rsidR="00E87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E87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в </w:t>
      </w:r>
      <w:r w:rsidR="00D9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образования «Гагаринский район» Смоленской области (далее </w:t>
      </w:r>
      <w:r w:rsidR="00F446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управление)</w:t>
      </w:r>
      <w:r w:rsid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и иные документы</w:t>
      </w:r>
      <w:r w:rsid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перечисление денежных средств не позднее </w:t>
      </w:r>
      <w:r w:rsidR="00065788">
        <w:rPr>
          <w:rFonts w:ascii="Times New Roman" w:eastAsia="Times New Roman" w:hAnsi="Times New Roman" w:cs="Times New Roman"/>
          <w:sz w:val="28"/>
          <w:szCs w:val="28"/>
          <w:lang w:eastAsia="ru-RU"/>
        </w:rPr>
        <w:t>13:00</w:t>
      </w:r>
      <w:r w:rsid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E55E4" w:rsidRPr="00DE55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DE55E4" w:rsidRPr="00DE55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 исключением:</w:t>
      </w:r>
    </w:p>
    <w:p w:rsidR="001916E0" w:rsidRDefault="00FE7CD0" w:rsidP="001916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16E0" w:rsidRP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платежных документов, в целях финансового обеспечения (</w:t>
      </w:r>
      <w:proofErr w:type="spellStart"/>
      <w:r w:rsidR="001916E0" w:rsidRP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1916E0" w:rsidRP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которых предоставляются целевые средства федерального бюджета - не позднее </w:t>
      </w:r>
      <w:r w:rsidR="001916E0" w:rsidRP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16E0" w:rsidRP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1916E0" w:rsidRP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55E4" w:rsidRPr="00DE55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16E0" w:rsidRP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FE7CD0" w:rsidRDefault="00FE7CD0" w:rsidP="00817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платежных документов на перечисление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FE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 - не позднее </w:t>
      </w:r>
      <w:r w:rsidRP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55E4" w:rsidRP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FE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55E4" w:rsidRPr="00DE55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FE7CD0" w:rsidRDefault="00FE7CD0" w:rsidP="00817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7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платежных документов на перечисление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муниципальное задание, субсидии на иные цели муниципальным бюджетным учреждениям - не позднее </w:t>
      </w:r>
      <w:r w:rsidRP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55E4" w:rsidRP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DE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55E4" w:rsidRPr="00DE55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817BBE" w:rsidRDefault="00B472E9" w:rsidP="00817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платежны</w:t>
      </w:r>
      <w:r w:rsidR="00FE7C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2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FE7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2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</w:t>
      </w:r>
      <w:r w:rsidR="00817BBE" w:rsidRPr="00023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 по выплатам за счет</w:t>
      </w:r>
      <w:r w:rsidR="00817BBE" w:rsidRPr="00023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BBE" w:rsidRPr="00023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наличных денег</w:t>
      </w:r>
      <w:r w:rsidR="00343249" w:rsidRPr="0002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BBE" w:rsidRPr="0002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7BBE" w:rsidRPr="00023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BBE" w:rsidRPr="00023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</w:t>
      </w:r>
      <w:r w:rsidR="00593B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7BBE" w:rsidRPr="0002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EF33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55E4" w:rsidRPr="00DE55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7BBE" w:rsidRPr="0002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93B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B07" w:rsidRDefault="00593B07" w:rsidP="00817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5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наличных денежных средств - не позднее 2</w:t>
      </w:r>
      <w:r w:rsidR="00DE55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DE55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года.</w:t>
      </w:r>
    </w:p>
    <w:p w:rsidR="00DA28BC" w:rsidRPr="00B11583" w:rsidRDefault="00DA28BC" w:rsidP="00817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исключительных случаях при наличии уважительной причины, по письменному обращению главных распорядителей, распорядителей и получателей средств местных бюджетов срок может быть изменен, но не позднее </w:t>
      </w:r>
      <w:r w:rsidR="00F44650" w:rsidRP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2D1" w:rsidRP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(за исключением целевых средств федерального бюджета, платежных поручений на подкрепление</w:t>
      </w:r>
      <w:r w:rsidR="00D44D6F" w:rsidRP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наличных средств, иных межбюджетных трансфертов</w:t>
      </w:r>
      <w:r w:rsidRP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4D6F" w:rsidRP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BBE" w:rsidRPr="00B34C0E" w:rsidRDefault="00817BBE" w:rsidP="00817B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93B0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 установленном порядке </w:t>
      </w:r>
      <w:r w:rsidR="00FE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перечисления </w:t>
      </w: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321C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321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платежных документов, указанных в пункте 2 настоящего Порядка, </w:t>
      </w:r>
      <w:r w:rsidR="00D62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3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B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2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EE5B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2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5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B34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2D1" w:rsidRDefault="00960187" w:rsidP="00817B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817BBE"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BBE" w:rsidRPr="0081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8F5" w:rsidRPr="00E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неиспользованных лимитов бюджетных обязательств (бюджетных ассигнований) 20</w:t>
      </w:r>
      <w:r w:rsidR="004728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2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28F5" w:rsidRPr="00EE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отраженные на лицевых счетах, открытых в </w:t>
      </w:r>
      <w:r w:rsidR="003276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 w:rsidR="00D622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D622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28F5" w:rsidRPr="00EE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</w:t>
      </w:r>
      <w:r w:rsidR="00D622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8F5" w:rsidRPr="00E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распорядител</w:t>
      </w:r>
      <w:r w:rsidR="00D622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8F5" w:rsidRPr="00E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получател</w:t>
      </w:r>
      <w:r w:rsidR="00D622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8F5" w:rsidRPr="00EE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средств </w:t>
      </w:r>
      <w:r w:rsidR="00D6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="004728F5" w:rsidRPr="00E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</w:t>
      </w:r>
      <w:r w:rsidR="00D62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728F5" w:rsidRPr="00EE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D622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8F5" w:rsidRPr="00E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учету на указанных лицевых счетах в качестве остатков на начало 202</w:t>
      </w:r>
      <w:r w:rsidR="00D622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28F5" w:rsidRPr="00EE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4728F5"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049C" w:rsidRDefault="00817BBE" w:rsidP="00817B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 января 20</w:t>
      </w:r>
      <w:r w:rsidR="003432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2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документы от главных распорядителей, распорядителей и получателей средств </w:t>
      </w:r>
      <w:r w:rsidR="004A4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4A4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изменение лимитов бюджетных обязательств 2</w:t>
      </w:r>
      <w:r w:rsidR="00EE1C7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622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принимаются.</w:t>
      </w:r>
    </w:p>
    <w:p w:rsidR="004A4C79" w:rsidRPr="00EB3844" w:rsidRDefault="00960187" w:rsidP="004A4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7BBE"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A4C79" w:rsidRPr="00EB3844">
        <w:rPr>
          <w:rFonts w:ascii="Times New Roman" w:hAnsi="Times New Roman" w:cs="Times New Roman"/>
          <w:sz w:val="28"/>
          <w:szCs w:val="28"/>
        </w:rPr>
        <w:t xml:space="preserve">В случае если средства </w:t>
      </w:r>
      <w:r w:rsidR="004A4C79">
        <w:rPr>
          <w:rFonts w:ascii="Times New Roman" w:hAnsi="Times New Roman" w:cs="Times New Roman"/>
          <w:sz w:val="28"/>
          <w:szCs w:val="28"/>
        </w:rPr>
        <w:t>местного</w:t>
      </w:r>
      <w:r w:rsidR="004A4C79" w:rsidRPr="00EB3844">
        <w:rPr>
          <w:rFonts w:ascii="Times New Roman" w:hAnsi="Times New Roman" w:cs="Times New Roman"/>
          <w:sz w:val="28"/>
          <w:szCs w:val="28"/>
        </w:rPr>
        <w:t xml:space="preserve"> бюджета завершенного финансового года, направленные на осуществление социальных выплат в соответствии с законодательством Российской Федерации, нормативными правовыми актами Смоленской области,</w:t>
      </w:r>
      <w:r w:rsidR="004A4C79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4A4C79" w:rsidRPr="00EB3844">
        <w:rPr>
          <w:rFonts w:ascii="Times New Roman" w:hAnsi="Times New Roman" w:cs="Times New Roman"/>
          <w:sz w:val="28"/>
          <w:szCs w:val="28"/>
        </w:rPr>
        <w:t xml:space="preserve"> </w:t>
      </w:r>
      <w:r w:rsidR="0027538B">
        <w:rPr>
          <w:rFonts w:ascii="Times New Roman" w:hAnsi="Times New Roman" w:cs="Times New Roman"/>
          <w:sz w:val="28"/>
          <w:szCs w:val="28"/>
        </w:rPr>
        <w:t>Гагаринского района Смоленской области</w:t>
      </w:r>
      <w:r w:rsidR="00FD21AF">
        <w:rPr>
          <w:rFonts w:ascii="Times New Roman" w:hAnsi="Times New Roman" w:cs="Times New Roman"/>
          <w:sz w:val="28"/>
          <w:szCs w:val="28"/>
        </w:rPr>
        <w:t>,</w:t>
      </w:r>
      <w:r w:rsidR="0027538B">
        <w:rPr>
          <w:rFonts w:ascii="Times New Roman" w:hAnsi="Times New Roman" w:cs="Times New Roman"/>
          <w:sz w:val="28"/>
          <w:szCs w:val="28"/>
        </w:rPr>
        <w:t xml:space="preserve">  </w:t>
      </w:r>
      <w:r w:rsidR="004A4C79" w:rsidRPr="00EB3844">
        <w:rPr>
          <w:rFonts w:ascii="Times New Roman" w:hAnsi="Times New Roman" w:cs="Times New Roman"/>
          <w:sz w:val="28"/>
          <w:szCs w:val="28"/>
        </w:rPr>
        <w:t xml:space="preserve">возвращены в очередном финансовом году </w:t>
      </w:r>
      <w:r w:rsidR="004A4C79" w:rsidRPr="00EB3844">
        <w:rPr>
          <w:rFonts w:ascii="Times New Roman" w:hAnsi="Times New Roman" w:cs="Times New Roman"/>
          <w:bCs/>
          <w:sz w:val="28"/>
          <w:szCs w:val="28"/>
        </w:rPr>
        <w:t xml:space="preserve">по причине неверного указания в платежных документах реквизитов получателя платежа, получатели средств </w:t>
      </w:r>
      <w:r w:rsidR="004A4C79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4A4C79" w:rsidRPr="00EB3844">
        <w:rPr>
          <w:rFonts w:ascii="Times New Roman" w:hAnsi="Times New Roman" w:cs="Times New Roman"/>
          <w:bCs/>
          <w:sz w:val="28"/>
          <w:szCs w:val="28"/>
        </w:rPr>
        <w:t xml:space="preserve"> бюджета вправе представить в </w:t>
      </w:r>
      <w:r w:rsidR="00CD7BC4">
        <w:rPr>
          <w:rFonts w:ascii="Times New Roman" w:hAnsi="Times New Roman" w:cs="Times New Roman"/>
          <w:bCs/>
          <w:sz w:val="28"/>
          <w:szCs w:val="28"/>
        </w:rPr>
        <w:t>Финансовое управление</w:t>
      </w:r>
      <w:r w:rsidR="004A4C79" w:rsidRPr="00EB3844">
        <w:rPr>
          <w:rFonts w:ascii="Times New Roman" w:hAnsi="Times New Roman" w:cs="Times New Roman"/>
          <w:bCs/>
          <w:sz w:val="28"/>
          <w:szCs w:val="28"/>
        </w:rPr>
        <w:t xml:space="preserve"> платежные документы для перечисления указанных</w:t>
      </w:r>
      <w:proofErr w:type="gramEnd"/>
      <w:r w:rsidR="004A4C79" w:rsidRPr="00EB3844">
        <w:rPr>
          <w:rFonts w:ascii="Times New Roman" w:hAnsi="Times New Roman" w:cs="Times New Roman"/>
          <w:bCs/>
          <w:sz w:val="28"/>
          <w:szCs w:val="28"/>
        </w:rPr>
        <w:t xml:space="preserve"> средств по уточненным реквизитам.</w:t>
      </w:r>
    </w:p>
    <w:p w:rsidR="00347913" w:rsidRPr="00EB3844" w:rsidRDefault="00E124BC" w:rsidP="00347913">
      <w:pPr>
        <w:pStyle w:val="ConsPlusNormal"/>
        <w:widowControl/>
        <w:ind w:firstLine="748"/>
        <w:jc w:val="both"/>
        <w:rPr>
          <w:szCs w:val="28"/>
        </w:rPr>
      </w:pPr>
      <w:r>
        <w:rPr>
          <w:szCs w:val="28"/>
        </w:rPr>
        <w:t>6.</w:t>
      </w:r>
      <w:r w:rsidR="00817BBE" w:rsidRPr="00817BBE">
        <w:rPr>
          <w:rFonts w:ascii="Arial" w:hAnsi="Arial" w:cs="Arial"/>
          <w:szCs w:val="28"/>
        </w:rPr>
        <w:t xml:space="preserve"> </w:t>
      </w:r>
      <w:r w:rsidR="00347913" w:rsidRPr="00EB3844">
        <w:rPr>
          <w:szCs w:val="28"/>
        </w:rPr>
        <w:t xml:space="preserve">Обеспечение получателей средств </w:t>
      </w:r>
      <w:r w:rsidR="00347913">
        <w:rPr>
          <w:szCs w:val="28"/>
        </w:rPr>
        <w:t>местных</w:t>
      </w:r>
      <w:r w:rsidR="00347913" w:rsidRPr="00EB3844">
        <w:rPr>
          <w:szCs w:val="28"/>
        </w:rPr>
        <w:t xml:space="preserve"> бюджет</w:t>
      </w:r>
      <w:r w:rsidR="00347913">
        <w:rPr>
          <w:szCs w:val="28"/>
        </w:rPr>
        <w:t>ов</w:t>
      </w:r>
      <w:r w:rsidR="00347913" w:rsidRPr="00EB3844">
        <w:rPr>
          <w:szCs w:val="28"/>
        </w:rPr>
        <w:t xml:space="preserve"> при завершении финансового года наличными деньгами, необходимыми для осуществления их деятельности в нерабочие  праздничные дни в Российской Федерации в январе очередного финансового года, осуществляется </w:t>
      </w:r>
      <w:r w:rsidR="00CD7BC4">
        <w:rPr>
          <w:szCs w:val="28"/>
        </w:rPr>
        <w:t>Финансовым управлением</w:t>
      </w:r>
      <w:r w:rsidR="00347913" w:rsidRPr="00EB3844">
        <w:rPr>
          <w:szCs w:val="28"/>
        </w:rPr>
        <w:t xml:space="preserve"> в пределах доведенных лимитов бюджетных обязательств на текущий финансовый год.</w:t>
      </w:r>
    </w:p>
    <w:p w:rsidR="00347913" w:rsidRPr="00EB3844" w:rsidRDefault="00347913" w:rsidP="00347913">
      <w:pPr>
        <w:pStyle w:val="ConsPlusNormal"/>
        <w:widowControl/>
        <w:ind w:firstLine="748"/>
        <w:jc w:val="both"/>
        <w:rPr>
          <w:szCs w:val="28"/>
        </w:rPr>
      </w:pPr>
      <w:r w:rsidRPr="00EB3844">
        <w:rPr>
          <w:szCs w:val="28"/>
        </w:rPr>
        <w:t xml:space="preserve">Получатели средств </w:t>
      </w:r>
      <w:r>
        <w:rPr>
          <w:szCs w:val="28"/>
        </w:rPr>
        <w:t>местных</w:t>
      </w:r>
      <w:r w:rsidRPr="00EB3844">
        <w:rPr>
          <w:szCs w:val="28"/>
        </w:rPr>
        <w:t xml:space="preserve"> бюджет</w:t>
      </w:r>
      <w:r>
        <w:rPr>
          <w:szCs w:val="28"/>
        </w:rPr>
        <w:t>ов</w:t>
      </w:r>
      <w:r w:rsidRPr="00EB3844">
        <w:rPr>
          <w:szCs w:val="28"/>
        </w:rPr>
        <w:t xml:space="preserve"> представляют в </w:t>
      </w:r>
      <w:r w:rsidR="00CD7BC4">
        <w:rPr>
          <w:szCs w:val="28"/>
        </w:rPr>
        <w:t>Финансовое управление</w:t>
      </w:r>
      <w:r w:rsidRPr="00EB3844">
        <w:rPr>
          <w:szCs w:val="28"/>
        </w:rPr>
        <w:t xml:space="preserve"> заполненные в установленном порядке платежные поручения на получение наличных денег в сроки, установленные в пункте 2 настоящего Порядка.</w:t>
      </w:r>
    </w:p>
    <w:p w:rsidR="00817BBE" w:rsidRPr="00817BBE" w:rsidRDefault="00817BBE" w:rsidP="00817BB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средств бюджет</w:t>
      </w:r>
      <w:r w:rsidR="00B703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муниципального образования «Гагаринский район» Смоленской области (далее – получатели средств районного бюджета)</w:t>
      </w: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иметь в кассе наличные деньги в пределах установленного ими лимита остатка наличных денег в кассе. </w:t>
      </w:r>
    </w:p>
    <w:p w:rsidR="00817BBE" w:rsidRPr="00817BBE" w:rsidRDefault="00817BBE" w:rsidP="00817BB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неиспользованных наличных денег, полученных для осуществления деятельности в нерабочие праздничные дни в Российской Федерации, осуществляется получателями средств </w:t>
      </w:r>
      <w:r w:rsidR="00B70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</w:t>
      </w:r>
      <w:bookmarkStart w:id="0" w:name="_GoBack"/>
      <w:bookmarkEnd w:id="0"/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январе очередного финансового года в целях последующего перечисления в доход бюджета</w:t>
      </w:r>
      <w:r w:rsidR="00B1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«Гагаринский муниципальный округ» Смоленской области</w:t>
      </w: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для возврата дебиторской задолженности прошлых лет получателей средств </w:t>
      </w:r>
      <w:r w:rsidR="006F09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  <w:proofErr w:type="gramEnd"/>
    </w:p>
    <w:p w:rsidR="00321CAF" w:rsidRPr="00EB3844" w:rsidRDefault="00321CAF" w:rsidP="00321CAF">
      <w:pPr>
        <w:widowControl w:val="0"/>
        <w:autoSpaceDE w:val="0"/>
        <w:autoSpaceDN w:val="0"/>
        <w:adjustRightInd w:val="0"/>
        <w:spacing w:after="0" w:line="240" w:lineRule="auto"/>
        <w:ind w:left="-426" w:right="6235" w:hanging="708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D724DA" w:rsidRDefault="00D724DA"/>
    <w:sectPr w:rsidR="00D724DA" w:rsidSect="000A3057">
      <w:headerReference w:type="even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E7" w:rsidRDefault="000D11E7">
      <w:pPr>
        <w:spacing w:after="0" w:line="240" w:lineRule="auto"/>
      </w:pPr>
      <w:r>
        <w:separator/>
      </w:r>
    </w:p>
  </w:endnote>
  <w:endnote w:type="continuationSeparator" w:id="0">
    <w:p w:rsidR="000D11E7" w:rsidRDefault="000D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E7" w:rsidRDefault="000D11E7">
      <w:pPr>
        <w:spacing w:after="0" w:line="240" w:lineRule="auto"/>
      </w:pPr>
      <w:r>
        <w:separator/>
      </w:r>
    </w:p>
  </w:footnote>
  <w:footnote w:type="continuationSeparator" w:id="0">
    <w:p w:rsidR="000D11E7" w:rsidRDefault="000D1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C5" w:rsidRDefault="007A7091" w:rsidP="00876E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9C5" w:rsidRDefault="000D11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E0B"/>
    <w:multiLevelType w:val="hybridMultilevel"/>
    <w:tmpl w:val="3D80E930"/>
    <w:lvl w:ilvl="0" w:tplc="DE9CA6F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94"/>
    <w:rsid w:val="00006554"/>
    <w:rsid w:val="0002391A"/>
    <w:rsid w:val="000563A1"/>
    <w:rsid w:val="00065788"/>
    <w:rsid w:val="000A0D51"/>
    <w:rsid w:val="000A3057"/>
    <w:rsid w:val="000B493B"/>
    <w:rsid w:val="000B53B4"/>
    <w:rsid w:val="000D11E7"/>
    <w:rsid w:val="000E24DB"/>
    <w:rsid w:val="001122F3"/>
    <w:rsid w:val="0013171B"/>
    <w:rsid w:val="001916E0"/>
    <w:rsid w:val="001A46CC"/>
    <w:rsid w:val="00200CA6"/>
    <w:rsid w:val="00203C73"/>
    <w:rsid w:val="00212EAC"/>
    <w:rsid w:val="0024574E"/>
    <w:rsid w:val="0027538B"/>
    <w:rsid w:val="00321CAF"/>
    <w:rsid w:val="0032766F"/>
    <w:rsid w:val="00343249"/>
    <w:rsid w:val="00347913"/>
    <w:rsid w:val="00356355"/>
    <w:rsid w:val="0036630D"/>
    <w:rsid w:val="003718AC"/>
    <w:rsid w:val="00374A49"/>
    <w:rsid w:val="0039636B"/>
    <w:rsid w:val="003F0D97"/>
    <w:rsid w:val="00443225"/>
    <w:rsid w:val="00443F73"/>
    <w:rsid w:val="00461100"/>
    <w:rsid w:val="004728F5"/>
    <w:rsid w:val="004A4C79"/>
    <w:rsid w:val="005344C0"/>
    <w:rsid w:val="00540607"/>
    <w:rsid w:val="005662D3"/>
    <w:rsid w:val="005721CD"/>
    <w:rsid w:val="00582359"/>
    <w:rsid w:val="00587ED2"/>
    <w:rsid w:val="00593B07"/>
    <w:rsid w:val="005B7C24"/>
    <w:rsid w:val="005C342D"/>
    <w:rsid w:val="00626F39"/>
    <w:rsid w:val="00642324"/>
    <w:rsid w:val="006A4640"/>
    <w:rsid w:val="006A6FF9"/>
    <w:rsid w:val="006D2E41"/>
    <w:rsid w:val="006E1EB8"/>
    <w:rsid w:val="006E4168"/>
    <w:rsid w:val="006F09FF"/>
    <w:rsid w:val="00734C3A"/>
    <w:rsid w:val="00760A45"/>
    <w:rsid w:val="007A4C41"/>
    <w:rsid w:val="007A7091"/>
    <w:rsid w:val="007B3739"/>
    <w:rsid w:val="007C3615"/>
    <w:rsid w:val="007D0C51"/>
    <w:rsid w:val="0080075D"/>
    <w:rsid w:val="00817BBE"/>
    <w:rsid w:val="00827A17"/>
    <w:rsid w:val="00854CA1"/>
    <w:rsid w:val="008A18A7"/>
    <w:rsid w:val="008C5256"/>
    <w:rsid w:val="008F0B2E"/>
    <w:rsid w:val="008F6464"/>
    <w:rsid w:val="00900434"/>
    <w:rsid w:val="009040FC"/>
    <w:rsid w:val="0092502A"/>
    <w:rsid w:val="00960187"/>
    <w:rsid w:val="009A19B9"/>
    <w:rsid w:val="009A515B"/>
    <w:rsid w:val="009B20A3"/>
    <w:rsid w:val="00A05962"/>
    <w:rsid w:val="00A63157"/>
    <w:rsid w:val="00A6766E"/>
    <w:rsid w:val="00A86094"/>
    <w:rsid w:val="00A970B2"/>
    <w:rsid w:val="00B11583"/>
    <w:rsid w:val="00B34C0E"/>
    <w:rsid w:val="00B46C2D"/>
    <w:rsid w:val="00B472E9"/>
    <w:rsid w:val="00B7038B"/>
    <w:rsid w:val="00C5743D"/>
    <w:rsid w:val="00C8775A"/>
    <w:rsid w:val="00C943A3"/>
    <w:rsid w:val="00CB1542"/>
    <w:rsid w:val="00CD7BC4"/>
    <w:rsid w:val="00CE6616"/>
    <w:rsid w:val="00CF2DB1"/>
    <w:rsid w:val="00D375F1"/>
    <w:rsid w:val="00D44D6F"/>
    <w:rsid w:val="00D622D1"/>
    <w:rsid w:val="00D724DA"/>
    <w:rsid w:val="00D90FE4"/>
    <w:rsid w:val="00D9126C"/>
    <w:rsid w:val="00DA28BC"/>
    <w:rsid w:val="00DE55E4"/>
    <w:rsid w:val="00E05999"/>
    <w:rsid w:val="00E124BC"/>
    <w:rsid w:val="00E41D6E"/>
    <w:rsid w:val="00E46614"/>
    <w:rsid w:val="00E75B6E"/>
    <w:rsid w:val="00E87EFE"/>
    <w:rsid w:val="00EC27EE"/>
    <w:rsid w:val="00EC5868"/>
    <w:rsid w:val="00EE049C"/>
    <w:rsid w:val="00EE1C70"/>
    <w:rsid w:val="00EE5BCF"/>
    <w:rsid w:val="00EF3308"/>
    <w:rsid w:val="00F44650"/>
    <w:rsid w:val="00F6380C"/>
    <w:rsid w:val="00F97E81"/>
    <w:rsid w:val="00FD21AF"/>
    <w:rsid w:val="00FE54FB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B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17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7BBE"/>
  </w:style>
  <w:style w:type="paragraph" w:styleId="a6">
    <w:name w:val="Balloon Text"/>
    <w:basedOn w:val="a"/>
    <w:link w:val="a7"/>
    <w:uiPriority w:val="99"/>
    <w:semiHidden/>
    <w:unhideWhenUsed/>
    <w:rsid w:val="0081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BB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7EFE"/>
    <w:pPr>
      <w:ind w:left="720"/>
      <w:contextualSpacing/>
    </w:pPr>
  </w:style>
  <w:style w:type="paragraph" w:customStyle="1" w:styleId="ConsPlusNormal">
    <w:name w:val="ConsPlusNormal"/>
    <w:rsid w:val="00321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B7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7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B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17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7BBE"/>
  </w:style>
  <w:style w:type="paragraph" w:styleId="a6">
    <w:name w:val="Balloon Text"/>
    <w:basedOn w:val="a"/>
    <w:link w:val="a7"/>
    <w:uiPriority w:val="99"/>
    <w:semiHidden/>
    <w:unhideWhenUsed/>
    <w:rsid w:val="0081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BB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7EFE"/>
    <w:pPr>
      <w:ind w:left="720"/>
      <w:contextualSpacing/>
    </w:pPr>
  </w:style>
  <w:style w:type="paragraph" w:customStyle="1" w:styleId="ConsPlusNormal">
    <w:name w:val="ConsPlusNormal"/>
    <w:rsid w:val="00321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B7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7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0C12-3F76-4D05-933D-194D5615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Корешкова НЕ</dc:creator>
  <cp:keywords/>
  <dc:description/>
  <cp:lastModifiedBy>Admin</cp:lastModifiedBy>
  <cp:revision>73</cp:revision>
  <cp:lastPrinted>2024-12-05T12:35:00Z</cp:lastPrinted>
  <dcterms:created xsi:type="dcterms:W3CDTF">2016-12-15T05:20:00Z</dcterms:created>
  <dcterms:modified xsi:type="dcterms:W3CDTF">2024-12-05T12:53:00Z</dcterms:modified>
</cp:coreProperties>
</file>