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2946763</wp:posOffset>
            </wp:positionH>
            <wp:positionV relativeFrom="paragraph">
              <wp:posOffset>-170362</wp:posOffset>
            </wp:positionV>
            <wp:extent cx="504190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</w:t>
      </w: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«ГАГАРИНСКИЙ РАЙОН»</w:t>
      </w: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61E24" w:rsidRDefault="00B61E24" w:rsidP="00B61E24">
      <w:pPr>
        <w:rPr>
          <w:b/>
          <w:sz w:val="28"/>
          <w:szCs w:val="28"/>
        </w:rPr>
      </w:pPr>
    </w:p>
    <w:p w:rsidR="00B61E24" w:rsidRDefault="00B61E24" w:rsidP="00B61E24">
      <w:pPr>
        <w:rPr>
          <w:b/>
          <w:sz w:val="28"/>
          <w:szCs w:val="28"/>
        </w:rPr>
      </w:pPr>
    </w:p>
    <w:p w:rsidR="00B61E24" w:rsidRPr="00337D43" w:rsidRDefault="00B61E24" w:rsidP="00B61E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№ </w:t>
      </w:r>
      <w:r w:rsidR="00CA1D38">
        <w:rPr>
          <w:b/>
          <w:sz w:val="28"/>
          <w:szCs w:val="28"/>
        </w:rPr>
        <w:t>15</w:t>
      </w:r>
    </w:p>
    <w:p w:rsidR="00B61E24" w:rsidRDefault="00B61E24" w:rsidP="00B61E24">
      <w:pPr>
        <w:rPr>
          <w:b/>
          <w:sz w:val="28"/>
          <w:szCs w:val="28"/>
        </w:rPr>
      </w:pPr>
    </w:p>
    <w:p w:rsidR="002040B3" w:rsidRPr="002040B3" w:rsidRDefault="002040B3" w:rsidP="00044E2C">
      <w:pPr>
        <w:ind w:firstLine="709"/>
        <w:rPr>
          <w:sz w:val="28"/>
          <w:szCs w:val="28"/>
        </w:rPr>
      </w:pPr>
      <w:r w:rsidRPr="002040B3">
        <w:rPr>
          <w:b/>
          <w:sz w:val="28"/>
          <w:szCs w:val="28"/>
        </w:rPr>
        <w:t xml:space="preserve">                                                                                    </w:t>
      </w:r>
      <w:r w:rsidR="00044E2C">
        <w:rPr>
          <w:b/>
          <w:sz w:val="28"/>
          <w:szCs w:val="28"/>
        </w:rPr>
        <w:t xml:space="preserve">       </w:t>
      </w:r>
      <w:r w:rsidRPr="002040B3">
        <w:rPr>
          <w:b/>
          <w:sz w:val="28"/>
          <w:szCs w:val="28"/>
        </w:rPr>
        <w:t xml:space="preserve"> </w:t>
      </w:r>
      <w:r w:rsidR="00044E2C">
        <w:rPr>
          <w:b/>
          <w:sz w:val="28"/>
          <w:szCs w:val="28"/>
        </w:rPr>
        <w:t xml:space="preserve">   </w:t>
      </w:r>
      <w:r w:rsidRPr="002040B3">
        <w:rPr>
          <w:sz w:val="28"/>
          <w:szCs w:val="28"/>
        </w:rPr>
        <w:t>от</w:t>
      </w:r>
      <w:r w:rsidR="00337D43" w:rsidRPr="00337D43">
        <w:rPr>
          <w:sz w:val="28"/>
          <w:szCs w:val="28"/>
        </w:rPr>
        <w:t xml:space="preserve"> </w:t>
      </w:r>
      <w:r w:rsidR="00CA1D38">
        <w:rPr>
          <w:sz w:val="28"/>
          <w:szCs w:val="28"/>
        </w:rPr>
        <w:t xml:space="preserve">11 </w:t>
      </w:r>
      <w:r w:rsidR="00E2187A">
        <w:rPr>
          <w:sz w:val="28"/>
          <w:szCs w:val="28"/>
        </w:rPr>
        <w:t>июня</w:t>
      </w:r>
      <w:r w:rsidRPr="002040B3">
        <w:rPr>
          <w:sz w:val="28"/>
          <w:szCs w:val="28"/>
        </w:rPr>
        <w:t xml:space="preserve"> 202</w:t>
      </w:r>
      <w:r w:rsidR="00E2187A">
        <w:rPr>
          <w:sz w:val="28"/>
          <w:szCs w:val="28"/>
        </w:rPr>
        <w:t>4</w:t>
      </w:r>
      <w:r w:rsidRPr="002040B3">
        <w:rPr>
          <w:sz w:val="28"/>
          <w:szCs w:val="28"/>
        </w:rPr>
        <w:t xml:space="preserve"> года</w:t>
      </w:r>
    </w:p>
    <w:p w:rsidR="002040B3" w:rsidRPr="002040B3" w:rsidRDefault="002040B3" w:rsidP="002040B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040B3" w:rsidTr="002040B3">
        <w:tc>
          <w:tcPr>
            <w:tcW w:w="4361" w:type="dxa"/>
          </w:tcPr>
          <w:p w:rsidR="002040B3" w:rsidRDefault="002040B3" w:rsidP="002040B3">
            <w:pPr>
              <w:rPr>
                <w:sz w:val="28"/>
                <w:szCs w:val="28"/>
              </w:rPr>
            </w:pPr>
          </w:p>
          <w:p w:rsidR="002040B3" w:rsidRPr="002040B3" w:rsidRDefault="002040B3" w:rsidP="002040B3">
            <w:pPr>
              <w:jc w:val="both"/>
              <w:rPr>
                <w:sz w:val="28"/>
                <w:szCs w:val="28"/>
              </w:rPr>
            </w:pPr>
            <w:r w:rsidRPr="002040B3">
              <w:rPr>
                <w:sz w:val="28"/>
                <w:szCs w:val="28"/>
              </w:rPr>
              <w:t>О внесении изменений в Порядок открытия и ведения лицевых счетов Финансовым управлением Администрации муниципального образования «Гагаринский район»  Смоленской области</w:t>
            </w:r>
          </w:p>
          <w:p w:rsidR="002040B3" w:rsidRDefault="002040B3" w:rsidP="002040B3">
            <w:pPr>
              <w:rPr>
                <w:sz w:val="28"/>
                <w:szCs w:val="28"/>
              </w:rPr>
            </w:pPr>
          </w:p>
          <w:p w:rsidR="002040B3" w:rsidRDefault="002040B3" w:rsidP="002040B3">
            <w:pPr>
              <w:rPr>
                <w:sz w:val="28"/>
                <w:szCs w:val="28"/>
              </w:rPr>
            </w:pPr>
          </w:p>
        </w:tc>
      </w:tr>
    </w:tbl>
    <w:p w:rsidR="002040B3" w:rsidRPr="002040B3" w:rsidRDefault="002040B3" w:rsidP="002040B3">
      <w:pPr>
        <w:ind w:firstLine="709"/>
        <w:jc w:val="both"/>
        <w:rPr>
          <w:sz w:val="28"/>
          <w:szCs w:val="28"/>
        </w:rPr>
      </w:pPr>
      <w:proofErr w:type="gramStart"/>
      <w:r w:rsidRPr="002040B3">
        <w:rPr>
          <w:sz w:val="28"/>
          <w:szCs w:val="28"/>
        </w:rPr>
        <w:t>Внести в Порядок открытия и ведения лицевых счетов Финансовым управлением Администрации муниципального образования «Гагаринский район»  Смоленской области</w:t>
      </w:r>
      <w:r w:rsidR="00250FCB">
        <w:rPr>
          <w:sz w:val="28"/>
          <w:szCs w:val="28"/>
        </w:rPr>
        <w:t>, утвержденный приказом Финансового управления Администрации муниципального образования «Гагаринский район» Смоленской области от</w:t>
      </w:r>
      <w:r w:rsidRPr="002040B3">
        <w:rPr>
          <w:sz w:val="28"/>
          <w:szCs w:val="28"/>
        </w:rPr>
        <w:t xml:space="preserve"> </w:t>
      </w:r>
      <w:r w:rsidR="000A4941">
        <w:rPr>
          <w:sz w:val="28"/>
          <w:szCs w:val="28"/>
        </w:rPr>
        <w:t>28.12.2018 № 113</w:t>
      </w:r>
      <w:r w:rsidR="00E552F4">
        <w:rPr>
          <w:sz w:val="28"/>
          <w:szCs w:val="28"/>
        </w:rPr>
        <w:t xml:space="preserve"> (в редакции приказов Финансового управления Администрации муниципального образования «Гагаринский район» Смоленской области от 02.04.2019 № 20</w:t>
      </w:r>
      <w:r w:rsidR="000A4941">
        <w:rPr>
          <w:sz w:val="28"/>
          <w:szCs w:val="28"/>
        </w:rPr>
        <w:t xml:space="preserve">, </w:t>
      </w:r>
      <w:r w:rsidR="00E552F4">
        <w:rPr>
          <w:sz w:val="28"/>
          <w:szCs w:val="28"/>
        </w:rPr>
        <w:t xml:space="preserve">от 30.12.2019 № 88, </w:t>
      </w:r>
      <w:r w:rsidR="00FE0147">
        <w:rPr>
          <w:sz w:val="28"/>
          <w:szCs w:val="28"/>
        </w:rPr>
        <w:t>от 17.03.2020</w:t>
      </w:r>
      <w:r w:rsidR="00E2187A">
        <w:rPr>
          <w:sz w:val="28"/>
          <w:szCs w:val="28"/>
        </w:rPr>
        <w:t xml:space="preserve"> № 16</w:t>
      </w:r>
      <w:r w:rsidR="00FE0147">
        <w:rPr>
          <w:sz w:val="28"/>
          <w:szCs w:val="28"/>
        </w:rPr>
        <w:t xml:space="preserve">, </w:t>
      </w:r>
      <w:r w:rsidR="00FE0147" w:rsidRPr="00E2187A">
        <w:rPr>
          <w:sz w:val="28"/>
          <w:szCs w:val="28"/>
        </w:rPr>
        <w:t>от 08.05.2020 № 26</w:t>
      </w:r>
      <w:r w:rsidR="00FE0147">
        <w:rPr>
          <w:sz w:val="28"/>
          <w:szCs w:val="28"/>
        </w:rPr>
        <w:t>, от 30.12.2020 № 111</w:t>
      </w:r>
      <w:r w:rsidR="00E2187A">
        <w:rPr>
          <w:sz w:val="28"/>
          <w:szCs w:val="28"/>
        </w:rPr>
        <w:t>, от 04.04.2022</w:t>
      </w:r>
      <w:proofErr w:type="gramEnd"/>
      <w:r w:rsidR="00FE0147">
        <w:rPr>
          <w:sz w:val="28"/>
          <w:szCs w:val="28"/>
        </w:rPr>
        <w:t>),</w:t>
      </w:r>
      <w:r w:rsidR="00E552F4">
        <w:rPr>
          <w:sz w:val="28"/>
          <w:szCs w:val="28"/>
        </w:rPr>
        <w:t xml:space="preserve"> </w:t>
      </w:r>
      <w:r w:rsidRPr="002040B3">
        <w:rPr>
          <w:sz w:val="28"/>
          <w:szCs w:val="28"/>
        </w:rPr>
        <w:t>следующие изменения:</w:t>
      </w:r>
    </w:p>
    <w:p w:rsidR="00254433" w:rsidRDefault="00EC0317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1EF8">
        <w:rPr>
          <w:sz w:val="28"/>
          <w:szCs w:val="28"/>
        </w:rPr>
        <w:t>) в</w:t>
      </w:r>
      <w:r w:rsidR="00254433">
        <w:rPr>
          <w:sz w:val="28"/>
          <w:szCs w:val="28"/>
        </w:rPr>
        <w:t xml:space="preserve"> разделе 6:</w:t>
      </w:r>
    </w:p>
    <w:p w:rsidR="002040B3" w:rsidRDefault="00254433" w:rsidP="0020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="00EC0317">
        <w:rPr>
          <w:sz w:val="28"/>
          <w:szCs w:val="28"/>
        </w:rPr>
        <w:t>абзаце пятом пункта 6.9 слова «</w:t>
      </w:r>
      <w:r w:rsidR="00EC0317" w:rsidRPr="00EC0317">
        <w:rPr>
          <w:sz w:val="28"/>
          <w:szCs w:val="28"/>
        </w:rPr>
        <w:t>бюджетное (автономное) учреждение</w:t>
      </w:r>
      <w:r w:rsidR="00EC0317">
        <w:rPr>
          <w:sz w:val="28"/>
          <w:szCs w:val="28"/>
        </w:rPr>
        <w:t>» дополнить словами «(ликвидационная комиссия, учредитель бюджетного (автономного) учреждения)»;</w:t>
      </w:r>
      <w:proofErr w:type="gramEnd"/>
    </w:p>
    <w:p w:rsidR="00042C2B" w:rsidRPr="00043DC4" w:rsidRDefault="00BF0630" w:rsidP="002040B3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 xml:space="preserve">- пункт 6.10 </w:t>
      </w:r>
      <w:r w:rsidR="00042C2B" w:rsidRPr="00043DC4">
        <w:rPr>
          <w:sz w:val="28"/>
          <w:szCs w:val="28"/>
        </w:rPr>
        <w:t>изложить в следующей редакции:</w:t>
      </w:r>
    </w:p>
    <w:p w:rsidR="00042C2B" w:rsidRPr="00043DC4" w:rsidRDefault="00042C2B" w:rsidP="00042C2B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>«6.10. В случае реорганизации главного распорядителя (распорядителя) средств, получателя средств закрытие лицевых счетов осуществляется после передачи показателей, отраженных на лицевых счетах, в следующем порядке.</w:t>
      </w:r>
    </w:p>
    <w:p w:rsidR="00042C2B" w:rsidRPr="00043DC4" w:rsidRDefault="00042C2B" w:rsidP="00042C2B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>Главный распорядитель средств на дату реорганизации в установленном порядке вносит соответствующие изменения в бюджетную роспись и в лимиты бюджетных обязательств в объеме годовых назначений.</w:t>
      </w:r>
    </w:p>
    <w:p w:rsidR="00042C2B" w:rsidRPr="00043DC4" w:rsidRDefault="00042C2B" w:rsidP="00042C2B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>Реорганизуемые клиенты на основании отчетов (передаточных и разделительных балансов) составляют акт</w:t>
      </w:r>
      <w:r w:rsidRPr="00043DC4">
        <w:t xml:space="preserve"> </w:t>
      </w:r>
      <w:r w:rsidRPr="00043DC4">
        <w:rPr>
          <w:sz w:val="28"/>
          <w:szCs w:val="28"/>
        </w:rPr>
        <w:t>приемки</w:t>
      </w:r>
      <w:r w:rsidR="000736F3" w:rsidRPr="00043DC4">
        <w:rPr>
          <w:sz w:val="28"/>
          <w:szCs w:val="28"/>
        </w:rPr>
        <w:t xml:space="preserve"> </w:t>
      </w:r>
      <w:r w:rsidRPr="00043DC4">
        <w:rPr>
          <w:sz w:val="28"/>
          <w:szCs w:val="28"/>
        </w:rPr>
        <w:t>-</w:t>
      </w:r>
      <w:r w:rsidR="000736F3" w:rsidRPr="00043DC4">
        <w:rPr>
          <w:sz w:val="28"/>
          <w:szCs w:val="28"/>
        </w:rPr>
        <w:t xml:space="preserve"> </w:t>
      </w:r>
      <w:r w:rsidRPr="00043DC4">
        <w:rPr>
          <w:sz w:val="28"/>
          <w:szCs w:val="28"/>
        </w:rPr>
        <w:t>передачи показателей лицевого счета получателя сре</w:t>
      </w:r>
      <w:proofErr w:type="gramStart"/>
      <w:r w:rsidRPr="00043DC4">
        <w:rPr>
          <w:sz w:val="28"/>
          <w:szCs w:val="28"/>
        </w:rPr>
        <w:t>дств пр</w:t>
      </w:r>
      <w:proofErr w:type="gramEnd"/>
      <w:r w:rsidRPr="00043DC4">
        <w:rPr>
          <w:sz w:val="28"/>
          <w:szCs w:val="28"/>
        </w:rPr>
        <w:t xml:space="preserve">и реорганизации (ликвидации) участника бюджетного </w:t>
      </w:r>
      <w:r w:rsidRPr="00043DC4">
        <w:rPr>
          <w:sz w:val="28"/>
          <w:szCs w:val="28"/>
        </w:rPr>
        <w:lastRenderedPageBreak/>
        <w:t xml:space="preserve">процесса по форме согласно приложению № 6 к настоящему Порядку, который представляется в отдел казначейства с документами на закрытие лицевого счета. </w:t>
      </w:r>
    </w:p>
    <w:p w:rsidR="00AE3DA7" w:rsidRPr="00043DC4" w:rsidRDefault="00042C2B" w:rsidP="00AE3DA7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 xml:space="preserve">Отдел казначейства на дату реорганизации клиента </w:t>
      </w:r>
      <w:r w:rsidR="00AE3DA7" w:rsidRPr="00043DC4">
        <w:rPr>
          <w:sz w:val="28"/>
          <w:szCs w:val="28"/>
        </w:rPr>
        <w:t>выдает клиенту выписку из соответствующего лицевого счета.</w:t>
      </w:r>
    </w:p>
    <w:p w:rsidR="00042C2B" w:rsidRPr="00ED5303" w:rsidRDefault="00AE3DA7" w:rsidP="00AE3DA7">
      <w:pPr>
        <w:ind w:firstLine="709"/>
        <w:jc w:val="both"/>
        <w:rPr>
          <w:sz w:val="28"/>
          <w:szCs w:val="28"/>
        </w:rPr>
      </w:pPr>
      <w:r w:rsidRPr="00043DC4">
        <w:rPr>
          <w:sz w:val="28"/>
          <w:szCs w:val="28"/>
        </w:rPr>
        <w:t>Операции на лицевых счетах принимающих клиентов не осуществляются до отражения передачи показателей, отраженных на лицевых счетах</w:t>
      </w:r>
      <w:proofErr w:type="gramStart"/>
      <w:r w:rsidRPr="00043DC4">
        <w:rPr>
          <w:sz w:val="28"/>
          <w:szCs w:val="28"/>
        </w:rPr>
        <w:t>.</w:t>
      </w:r>
      <w:r w:rsidR="00ED5303">
        <w:rPr>
          <w:sz w:val="28"/>
          <w:szCs w:val="28"/>
        </w:rPr>
        <w:t>».</w:t>
      </w:r>
      <w:proofErr w:type="gramEnd"/>
    </w:p>
    <w:p w:rsidR="005E1186" w:rsidRDefault="00254433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186">
        <w:rPr>
          <w:sz w:val="28"/>
          <w:szCs w:val="28"/>
        </w:rPr>
        <w:t>пункт 6.11 изложить в следующей редакции:</w:t>
      </w:r>
    </w:p>
    <w:p w:rsidR="003C2D7E" w:rsidRDefault="005E1186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«6.11. </w:t>
      </w:r>
      <w:proofErr w:type="gramStart"/>
      <w:r>
        <w:rPr>
          <w:sz w:val="28"/>
          <w:szCs w:val="28"/>
        </w:rPr>
        <w:t xml:space="preserve">В случае закрытия лицевых счетов бюджетного (автономного) учреждения в связи с реорганизацией (ликвидацией) клиента передача показателей, отраженных на закрываемых лицевых счетах, </w:t>
      </w:r>
      <w:r w:rsidR="003C2D7E">
        <w:rPr>
          <w:sz w:val="28"/>
          <w:szCs w:val="28"/>
        </w:rPr>
        <w:t>осуществляется на основании Акта приемки</w:t>
      </w:r>
      <w:r w:rsidR="00BF0630">
        <w:rPr>
          <w:sz w:val="28"/>
          <w:szCs w:val="28"/>
        </w:rPr>
        <w:t xml:space="preserve"> </w:t>
      </w:r>
      <w:r w:rsidR="003C2D7E">
        <w:rPr>
          <w:sz w:val="28"/>
          <w:szCs w:val="28"/>
        </w:rPr>
        <w:t>-</w:t>
      </w:r>
      <w:r w:rsidR="00BF0630">
        <w:rPr>
          <w:sz w:val="28"/>
          <w:szCs w:val="28"/>
        </w:rPr>
        <w:t xml:space="preserve"> </w:t>
      </w:r>
      <w:r w:rsidR="003C2D7E">
        <w:rPr>
          <w:sz w:val="28"/>
          <w:szCs w:val="28"/>
        </w:rPr>
        <w:t>передачи показателей лицевых счетов, открытых бюджетному (автономному) учреждению, по форме согласно приложению № 8 к настоящему Порядку (далее – Акт приемки</w:t>
      </w:r>
      <w:r w:rsidR="00BF0630">
        <w:rPr>
          <w:sz w:val="28"/>
          <w:szCs w:val="28"/>
        </w:rPr>
        <w:t xml:space="preserve"> </w:t>
      </w:r>
      <w:r w:rsidR="003C2D7E">
        <w:rPr>
          <w:sz w:val="28"/>
          <w:szCs w:val="28"/>
        </w:rPr>
        <w:t>-</w:t>
      </w:r>
      <w:r w:rsidR="00BF0630">
        <w:rPr>
          <w:sz w:val="28"/>
          <w:szCs w:val="28"/>
        </w:rPr>
        <w:t xml:space="preserve"> </w:t>
      </w:r>
      <w:r w:rsidR="003C2D7E">
        <w:rPr>
          <w:sz w:val="28"/>
          <w:szCs w:val="28"/>
        </w:rPr>
        <w:t>передачи показателей лицевых счетов, открытых бюджетному (автономному) учреждению).</w:t>
      </w:r>
      <w:proofErr w:type="gramEnd"/>
    </w:p>
    <w:p w:rsidR="005E1186" w:rsidRDefault="003C2D7E" w:rsidP="0020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E1186">
        <w:rPr>
          <w:sz w:val="28"/>
          <w:szCs w:val="28"/>
        </w:rPr>
        <w:t xml:space="preserve">еорганизуемые бюджетные (автономные) учреждения </w:t>
      </w:r>
      <w:r>
        <w:rPr>
          <w:sz w:val="28"/>
          <w:szCs w:val="28"/>
        </w:rPr>
        <w:t xml:space="preserve">на основании Акта </w:t>
      </w:r>
      <w:r w:rsidRPr="003C2D7E">
        <w:rPr>
          <w:sz w:val="28"/>
          <w:szCs w:val="28"/>
        </w:rPr>
        <w:t>приемки</w:t>
      </w:r>
      <w:r w:rsidR="00944FC4" w:rsidRPr="00944FC4">
        <w:rPr>
          <w:sz w:val="28"/>
          <w:szCs w:val="28"/>
        </w:rPr>
        <w:t xml:space="preserve"> </w:t>
      </w:r>
      <w:r w:rsidRPr="003C2D7E">
        <w:rPr>
          <w:sz w:val="28"/>
          <w:szCs w:val="28"/>
        </w:rPr>
        <w:t>-</w:t>
      </w:r>
      <w:r w:rsidR="00944FC4" w:rsidRPr="00944FC4">
        <w:rPr>
          <w:sz w:val="28"/>
          <w:szCs w:val="28"/>
        </w:rPr>
        <w:t xml:space="preserve"> </w:t>
      </w:r>
      <w:r w:rsidRPr="003C2D7E">
        <w:rPr>
          <w:sz w:val="28"/>
          <w:szCs w:val="28"/>
        </w:rPr>
        <w:t>передачи показателей лицевых счетов</w:t>
      </w:r>
      <w:r>
        <w:rPr>
          <w:sz w:val="28"/>
          <w:szCs w:val="28"/>
        </w:rPr>
        <w:t>, открытых бюджетному (автономному) учреждению, осуществляют перенос показателей с лицевых счетов бюджетного (автономного) учреждения, передающего показатели, на лицевые счета бюджетного (автономного) учреждения, принимающего показатели.</w:t>
      </w:r>
      <w:r w:rsidRPr="003C2D7E">
        <w:rPr>
          <w:sz w:val="28"/>
          <w:szCs w:val="28"/>
        </w:rPr>
        <w:t xml:space="preserve"> </w:t>
      </w:r>
      <w:proofErr w:type="gramEnd"/>
    </w:p>
    <w:p w:rsidR="003031AC" w:rsidRDefault="00042C2B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031AC">
        <w:rPr>
          <w:sz w:val="28"/>
          <w:szCs w:val="28"/>
        </w:rPr>
        <w:t xml:space="preserve">кт приемки – передачи показателей лицевых счетов, </w:t>
      </w:r>
      <w:r w:rsidR="003031AC" w:rsidRPr="003031AC">
        <w:rPr>
          <w:sz w:val="28"/>
          <w:szCs w:val="28"/>
        </w:rPr>
        <w:t>открытых бюджетному (автономному) учреждению</w:t>
      </w:r>
      <w:r w:rsidR="003031AC">
        <w:rPr>
          <w:sz w:val="28"/>
          <w:szCs w:val="28"/>
        </w:rPr>
        <w:t xml:space="preserve">, представляется </w:t>
      </w:r>
      <w:r w:rsidR="00071EA8">
        <w:rPr>
          <w:sz w:val="28"/>
          <w:szCs w:val="28"/>
        </w:rPr>
        <w:t>в отдел казначейства с документами на закрытие лицевого счета.</w:t>
      </w:r>
    </w:p>
    <w:p w:rsidR="00AD623D" w:rsidRDefault="00AD623D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казначейства осуществляет проверку показателей, отраженных в Акте приемки – передачи показателей лицевых счетов, открытых бюджетному (автономному) учреждению, на соответствие показателям, отраженным на лицевых счетах</w:t>
      </w:r>
      <w:r w:rsidR="002B0F90">
        <w:rPr>
          <w:sz w:val="28"/>
          <w:szCs w:val="28"/>
        </w:rPr>
        <w:t xml:space="preserve"> реорганизуемого бюджетного (автономного) </w:t>
      </w:r>
      <w:r w:rsidR="0023695C">
        <w:rPr>
          <w:sz w:val="28"/>
          <w:szCs w:val="28"/>
        </w:rPr>
        <w:t xml:space="preserve">учреждения. </w:t>
      </w:r>
    </w:p>
    <w:p w:rsidR="0023695C" w:rsidRDefault="0023695C" w:rsidP="002040B3">
      <w:pPr>
        <w:ind w:firstLine="709"/>
        <w:jc w:val="both"/>
        <w:rPr>
          <w:sz w:val="28"/>
          <w:szCs w:val="28"/>
        </w:rPr>
      </w:pPr>
      <w:r w:rsidRPr="0023695C">
        <w:rPr>
          <w:sz w:val="28"/>
          <w:szCs w:val="28"/>
        </w:rPr>
        <w:t>При изменении типа бюджетного (автономного) учреждения на казенное учреждение показатели, отраженные на закрываемом лицевом счете, не подлежат передаче на вновь открытые лицевые счета</w:t>
      </w:r>
      <w:proofErr w:type="gramStart"/>
      <w:r w:rsidR="00ED5303">
        <w:rPr>
          <w:sz w:val="28"/>
          <w:szCs w:val="28"/>
        </w:rPr>
        <w:t>.</w:t>
      </w:r>
      <w:bookmarkStart w:id="0" w:name="_GoBack"/>
      <w:bookmarkEnd w:id="0"/>
      <w:r w:rsidR="00ED5303">
        <w:rPr>
          <w:sz w:val="28"/>
          <w:szCs w:val="28"/>
        </w:rPr>
        <w:t>»</w:t>
      </w:r>
      <w:r w:rsidR="00043DC4">
        <w:rPr>
          <w:sz w:val="28"/>
          <w:szCs w:val="28"/>
        </w:rPr>
        <w:t>;</w:t>
      </w:r>
      <w:proofErr w:type="gramEnd"/>
    </w:p>
    <w:p w:rsidR="00043DC4" w:rsidRPr="002040B3" w:rsidRDefault="00043DC4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3D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43DC4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;</w:t>
      </w:r>
    </w:p>
    <w:p w:rsidR="00541EF8" w:rsidRDefault="00043DC4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EF8">
        <w:rPr>
          <w:sz w:val="28"/>
          <w:szCs w:val="28"/>
        </w:rPr>
        <w:t xml:space="preserve">) </w:t>
      </w:r>
      <w:r w:rsidR="00474E25">
        <w:rPr>
          <w:sz w:val="28"/>
          <w:szCs w:val="28"/>
        </w:rPr>
        <w:t>приложение № 8 изложить в новой редакции (прилагается).</w:t>
      </w: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  <w:r w:rsidRPr="002040B3">
        <w:rPr>
          <w:sz w:val="28"/>
          <w:szCs w:val="28"/>
        </w:rPr>
        <w:t>Заместитель Главы муниципального образования -</w:t>
      </w:r>
    </w:p>
    <w:p w:rsidR="002040B3" w:rsidRPr="002040B3" w:rsidRDefault="002040B3" w:rsidP="002040B3">
      <w:pPr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начальник Финансового управления                                          </w:t>
      </w:r>
      <w:r>
        <w:rPr>
          <w:sz w:val="28"/>
          <w:szCs w:val="28"/>
        </w:rPr>
        <w:t xml:space="preserve">               </w:t>
      </w:r>
      <w:r w:rsidRPr="002040B3">
        <w:rPr>
          <w:sz w:val="28"/>
          <w:szCs w:val="28"/>
        </w:rPr>
        <w:t xml:space="preserve"> </w:t>
      </w:r>
      <w:r w:rsidRPr="003031AC">
        <w:rPr>
          <w:b/>
          <w:sz w:val="28"/>
          <w:szCs w:val="28"/>
        </w:rPr>
        <w:t>Т. В. Кудрина</w:t>
      </w: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Default="002040B3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043DC4" w:rsidRPr="00043DC4" w:rsidTr="00A62E96">
        <w:tc>
          <w:tcPr>
            <w:tcW w:w="4013" w:type="dxa"/>
          </w:tcPr>
          <w:tbl>
            <w:tblPr>
              <w:tblpPr w:leftFromText="180" w:rightFromText="180" w:vertAnchor="text" w:tblpXSpec="right" w:tblpY="1"/>
              <w:tblOverlap w:val="never"/>
              <w:tblW w:w="4013" w:type="dxa"/>
              <w:tblLayout w:type="fixed"/>
              <w:tblLook w:val="01E0" w:firstRow="1" w:lastRow="1" w:firstColumn="1" w:lastColumn="1" w:noHBand="0" w:noVBand="0"/>
            </w:tblPr>
            <w:tblGrid>
              <w:gridCol w:w="4013"/>
            </w:tblGrid>
            <w:tr w:rsidR="00043DC4" w:rsidRPr="00F827EE" w:rsidTr="00942DBF">
              <w:tc>
                <w:tcPr>
                  <w:tcW w:w="4013" w:type="dxa"/>
                </w:tcPr>
                <w:p w:rsidR="00043DC4" w:rsidRPr="00F827EE" w:rsidRDefault="00043DC4" w:rsidP="00043DC4">
                  <w:pPr>
                    <w:jc w:val="center"/>
                    <w:rPr>
                      <w:sz w:val="16"/>
                      <w:szCs w:val="16"/>
                    </w:rPr>
                  </w:pPr>
                  <w:r w:rsidRPr="00F827EE">
                    <w:rPr>
                      <w:sz w:val="16"/>
                      <w:szCs w:val="16"/>
                    </w:rPr>
                    <w:lastRenderedPageBreak/>
                    <w:t xml:space="preserve">Приложение № 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043DC4" w:rsidRPr="00F827EE" w:rsidRDefault="00043DC4" w:rsidP="00043DC4">
                  <w:pPr>
                    <w:jc w:val="both"/>
                    <w:rPr>
                      <w:b/>
                      <w:spacing w:val="40"/>
                      <w:sz w:val="16"/>
                      <w:szCs w:val="16"/>
                    </w:rPr>
                  </w:pPr>
                  <w:r w:rsidRPr="00F827EE">
                    <w:rPr>
                      <w:sz w:val="16"/>
                      <w:szCs w:val="16"/>
                    </w:rPr>
                    <w:t>к Порядку открытия и ведения лицевых счетов Финансовым управлением Администрации муниципального образования «Гагаринский район» Смоленской области</w:t>
                  </w:r>
                </w:p>
              </w:tc>
            </w:tr>
            <w:tr w:rsidR="00043DC4" w:rsidRPr="00F827EE" w:rsidTr="00942DBF">
              <w:tc>
                <w:tcPr>
                  <w:tcW w:w="4013" w:type="dxa"/>
                </w:tcPr>
                <w:p w:rsidR="00043DC4" w:rsidRPr="00F827EE" w:rsidRDefault="00043DC4" w:rsidP="00043DC4">
                  <w:pPr>
                    <w:jc w:val="center"/>
                    <w:rPr>
                      <w:spacing w:val="40"/>
                      <w:sz w:val="16"/>
                      <w:szCs w:val="16"/>
                    </w:rPr>
                  </w:pPr>
                  <w:r w:rsidRPr="00F827EE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043DC4" w:rsidRDefault="00043DC4" w:rsidP="00043DC4"/>
        </w:tc>
      </w:tr>
      <w:tr w:rsidR="00043DC4" w:rsidRPr="00043DC4" w:rsidTr="00A62E96">
        <w:tc>
          <w:tcPr>
            <w:tcW w:w="4013" w:type="dxa"/>
          </w:tcPr>
          <w:tbl>
            <w:tblPr>
              <w:tblpPr w:leftFromText="180" w:rightFromText="180" w:vertAnchor="text" w:tblpXSpec="right" w:tblpY="1"/>
              <w:tblOverlap w:val="never"/>
              <w:tblW w:w="4013" w:type="dxa"/>
              <w:tblLayout w:type="fixed"/>
              <w:tblLook w:val="01E0" w:firstRow="1" w:lastRow="1" w:firstColumn="1" w:lastColumn="1" w:noHBand="0" w:noVBand="0"/>
            </w:tblPr>
            <w:tblGrid>
              <w:gridCol w:w="4013"/>
            </w:tblGrid>
            <w:tr w:rsidR="00043DC4" w:rsidRPr="00F827EE" w:rsidTr="00942DBF">
              <w:tc>
                <w:tcPr>
                  <w:tcW w:w="4013" w:type="dxa"/>
                </w:tcPr>
                <w:p w:rsidR="00043DC4" w:rsidRPr="00F827EE" w:rsidRDefault="00043DC4" w:rsidP="00043DC4">
                  <w:pPr>
                    <w:jc w:val="both"/>
                    <w:rPr>
                      <w:b/>
                      <w:spacing w:val="40"/>
                      <w:sz w:val="16"/>
                      <w:szCs w:val="16"/>
                    </w:rPr>
                  </w:pPr>
                </w:p>
              </w:tc>
            </w:tr>
            <w:tr w:rsidR="00043DC4" w:rsidRPr="00F827EE" w:rsidTr="00942DBF">
              <w:tc>
                <w:tcPr>
                  <w:tcW w:w="4013" w:type="dxa"/>
                </w:tcPr>
                <w:p w:rsidR="00043DC4" w:rsidRPr="00F827EE" w:rsidRDefault="00043DC4" w:rsidP="00043DC4">
                  <w:pPr>
                    <w:jc w:val="center"/>
                    <w:rPr>
                      <w:spacing w:val="40"/>
                      <w:sz w:val="16"/>
                      <w:szCs w:val="16"/>
                    </w:rPr>
                  </w:pPr>
                </w:p>
              </w:tc>
            </w:tr>
          </w:tbl>
          <w:p w:rsidR="00043DC4" w:rsidRDefault="00043DC4" w:rsidP="00043DC4"/>
        </w:tc>
      </w:tr>
    </w:tbl>
    <w:p w:rsidR="00043DC4" w:rsidRPr="00043DC4" w:rsidRDefault="00043DC4" w:rsidP="00043DC4">
      <w:pPr>
        <w:rPr>
          <w:lang w:val="en-US"/>
        </w:rPr>
      </w:pPr>
    </w:p>
    <w:p w:rsidR="00043DC4" w:rsidRPr="00043DC4" w:rsidRDefault="00043DC4" w:rsidP="00043DC4">
      <w:pPr>
        <w:rPr>
          <w:lang w:val="en-US"/>
        </w:rPr>
      </w:pPr>
    </w:p>
    <w:p w:rsidR="00043DC4" w:rsidRPr="00043DC4" w:rsidRDefault="00043DC4" w:rsidP="00043DC4">
      <w:pPr>
        <w:rPr>
          <w:lang w:val="en-US"/>
        </w:rPr>
      </w:pP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</w:p>
    <w:p w:rsidR="00043DC4" w:rsidRDefault="00043DC4" w:rsidP="00043D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</w:p>
    <w:p w:rsidR="00043DC4" w:rsidRDefault="00043DC4" w:rsidP="00043DC4">
      <w:pPr>
        <w:jc w:val="center"/>
        <w:rPr>
          <w:b/>
          <w:sz w:val="22"/>
          <w:szCs w:val="22"/>
        </w:rPr>
      </w:pP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  <w:r w:rsidRPr="00043DC4">
        <w:rPr>
          <w:b/>
          <w:sz w:val="22"/>
          <w:szCs w:val="22"/>
        </w:rPr>
        <w:t>АКТ</w:t>
      </w: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  <w:r w:rsidRPr="00043DC4">
        <w:rPr>
          <w:b/>
          <w:sz w:val="22"/>
          <w:szCs w:val="22"/>
        </w:rPr>
        <w:t>приемки - передачи показателей лицевого счета</w:t>
      </w: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  <w:r w:rsidRPr="00043DC4">
        <w:rPr>
          <w:b/>
          <w:sz w:val="22"/>
          <w:szCs w:val="22"/>
        </w:rPr>
        <w:t>при реорганизации (ликвидации)</w:t>
      </w:r>
    </w:p>
    <w:p w:rsidR="00043DC4" w:rsidRPr="00043DC4" w:rsidRDefault="00043DC4" w:rsidP="00043DC4">
      <w:pPr>
        <w:jc w:val="center"/>
        <w:rPr>
          <w:b/>
          <w:sz w:val="22"/>
          <w:szCs w:val="22"/>
        </w:rPr>
      </w:pPr>
      <w:r w:rsidRPr="00043DC4">
        <w:rPr>
          <w:b/>
          <w:sz w:val="22"/>
          <w:szCs w:val="22"/>
        </w:rPr>
        <w:t>участника бюджетного процесса</w:t>
      </w:r>
    </w:p>
    <w:p w:rsidR="00043DC4" w:rsidRPr="00043DC4" w:rsidRDefault="00043DC4" w:rsidP="00043DC4">
      <w:pPr>
        <w:jc w:val="center"/>
        <w:rPr>
          <w:sz w:val="22"/>
          <w:szCs w:val="22"/>
        </w:rPr>
      </w:pPr>
      <w:r w:rsidRPr="00043DC4">
        <w:rPr>
          <w:sz w:val="22"/>
          <w:szCs w:val="22"/>
        </w:rPr>
        <w:t>от «______» _________________ 20_____года</w:t>
      </w:r>
    </w:p>
    <w:p w:rsidR="00043DC4" w:rsidRPr="00043DC4" w:rsidRDefault="00043DC4" w:rsidP="00043DC4">
      <w:pPr>
        <w:jc w:val="center"/>
        <w:rPr>
          <w:sz w:val="22"/>
          <w:szCs w:val="22"/>
        </w:rPr>
      </w:pPr>
    </w:p>
    <w:p w:rsidR="00043DC4" w:rsidRPr="00043DC4" w:rsidRDefault="00043DC4" w:rsidP="00043DC4">
      <w:pPr>
        <w:rPr>
          <w:sz w:val="22"/>
          <w:szCs w:val="22"/>
        </w:rPr>
      </w:pPr>
      <w:r w:rsidRPr="00043DC4">
        <w:rPr>
          <w:sz w:val="22"/>
          <w:szCs w:val="22"/>
        </w:rPr>
        <w:t>Участник бюджетного процесса, передающий показатели лицевого счета</w:t>
      </w:r>
      <w:r>
        <w:rPr>
          <w:sz w:val="22"/>
          <w:szCs w:val="22"/>
        </w:rPr>
        <w:t>_____________________________</w:t>
      </w:r>
      <w:r w:rsidRPr="00043DC4"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043DC4" w:rsidRDefault="00043DC4" w:rsidP="00043DC4">
      <w:pPr>
        <w:jc w:val="both"/>
        <w:rPr>
          <w:sz w:val="22"/>
          <w:szCs w:val="22"/>
        </w:rPr>
      </w:pPr>
      <w:r w:rsidRPr="00043DC4">
        <w:rPr>
          <w:sz w:val="22"/>
          <w:szCs w:val="22"/>
        </w:rPr>
        <w:t xml:space="preserve">____________________________________________________________________№ </w:t>
      </w:r>
      <w:proofErr w:type="gramStart"/>
      <w:r w:rsidRPr="00043DC4">
        <w:rPr>
          <w:sz w:val="22"/>
          <w:szCs w:val="22"/>
        </w:rPr>
        <w:t>л</w:t>
      </w:r>
      <w:proofErr w:type="gramEnd"/>
      <w:r w:rsidRPr="00043DC4">
        <w:rPr>
          <w:sz w:val="22"/>
          <w:szCs w:val="22"/>
        </w:rPr>
        <w:t>/</w:t>
      </w:r>
      <w:proofErr w:type="spellStart"/>
      <w:r w:rsidRPr="00043DC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_______________</w:t>
      </w:r>
    </w:p>
    <w:p w:rsidR="00043DC4" w:rsidRPr="00043DC4" w:rsidRDefault="00043DC4" w:rsidP="00043D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43DC4" w:rsidRPr="00043DC4" w:rsidRDefault="00043DC4" w:rsidP="00043DC4">
      <w:pPr>
        <w:rPr>
          <w:sz w:val="22"/>
          <w:szCs w:val="22"/>
        </w:rPr>
      </w:pPr>
      <w:r w:rsidRPr="00043DC4">
        <w:rPr>
          <w:sz w:val="22"/>
          <w:szCs w:val="22"/>
        </w:rPr>
        <w:t>Участник бюджетного процесса, принимающий показатели лицевого счета</w:t>
      </w:r>
      <w:r>
        <w:rPr>
          <w:sz w:val="22"/>
          <w:szCs w:val="22"/>
        </w:rPr>
        <w:t>____________________________</w:t>
      </w:r>
      <w:r w:rsidRPr="00043DC4">
        <w:rPr>
          <w:sz w:val="22"/>
          <w:szCs w:val="22"/>
        </w:rPr>
        <w:t xml:space="preserve"> 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043DC4" w:rsidRDefault="00043DC4" w:rsidP="00043DC4">
      <w:pPr>
        <w:jc w:val="both"/>
        <w:rPr>
          <w:sz w:val="22"/>
          <w:szCs w:val="22"/>
        </w:rPr>
      </w:pPr>
      <w:r w:rsidRPr="00043DC4">
        <w:rPr>
          <w:sz w:val="22"/>
          <w:szCs w:val="22"/>
        </w:rPr>
        <w:t xml:space="preserve">____________________________________________________________________№ </w:t>
      </w:r>
      <w:proofErr w:type="gramStart"/>
      <w:r w:rsidRPr="00043DC4">
        <w:rPr>
          <w:sz w:val="22"/>
          <w:szCs w:val="22"/>
        </w:rPr>
        <w:t>л</w:t>
      </w:r>
      <w:proofErr w:type="gramEnd"/>
      <w:r w:rsidRPr="00043DC4">
        <w:rPr>
          <w:sz w:val="22"/>
          <w:szCs w:val="22"/>
        </w:rPr>
        <w:t>/</w:t>
      </w:r>
      <w:proofErr w:type="spellStart"/>
      <w:r w:rsidRPr="00043DC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________________</w:t>
      </w:r>
    </w:p>
    <w:p w:rsidR="00043DC4" w:rsidRDefault="00043DC4" w:rsidP="00043D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43DC4" w:rsidRDefault="00043DC4" w:rsidP="00043DC4">
      <w:pPr>
        <w:jc w:val="both"/>
        <w:rPr>
          <w:sz w:val="22"/>
          <w:szCs w:val="22"/>
        </w:rPr>
      </w:pPr>
      <w:r w:rsidRPr="00043DC4">
        <w:rPr>
          <w:sz w:val="22"/>
          <w:szCs w:val="22"/>
        </w:rPr>
        <w:t xml:space="preserve">Наименование финансового органа </w:t>
      </w:r>
    </w:p>
    <w:p w:rsidR="00043DC4" w:rsidRPr="00043DC4" w:rsidRDefault="00577B21" w:rsidP="00043DC4">
      <w:p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043DC4">
        <w:rPr>
          <w:sz w:val="22"/>
          <w:szCs w:val="22"/>
        </w:rPr>
        <w:t xml:space="preserve">униципального образования </w:t>
      </w:r>
      <w:r w:rsidR="00043DC4" w:rsidRPr="00043DC4">
        <w:rPr>
          <w:sz w:val="22"/>
          <w:szCs w:val="22"/>
        </w:rPr>
        <w:t xml:space="preserve">Смоленской области </w:t>
      </w:r>
      <w:r w:rsidR="00043DC4">
        <w:rPr>
          <w:sz w:val="22"/>
          <w:szCs w:val="22"/>
        </w:rPr>
        <w:t>______________________________________________</w:t>
      </w:r>
    </w:p>
    <w:p w:rsidR="00043DC4" w:rsidRPr="00043DC4" w:rsidRDefault="00043DC4" w:rsidP="00043DC4">
      <w:pPr>
        <w:jc w:val="both"/>
        <w:rPr>
          <w:sz w:val="22"/>
          <w:szCs w:val="22"/>
        </w:rPr>
      </w:pPr>
      <w:r w:rsidRPr="00043DC4">
        <w:rPr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043DC4" w:rsidRPr="00043DC4" w:rsidRDefault="00043DC4" w:rsidP="00043DC4">
      <w:pPr>
        <w:jc w:val="both"/>
        <w:rPr>
          <w:sz w:val="22"/>
          <w:szCs w:val="22"/>
        </w:rPr>
      </w:pPr>
      <w:r w:rsidRPr="00043DC4">
        <w:rPr>
          <w:sz w:val="22"/>
          <w:szCs w:val="22"/>
        </w:rPr>
        <w:t>Единица измерения: руб.</w:t>
      </w:r>
    </w:p>
    <w:p w:rsidR="00043DC4" w:rsidRPr="00043DC4" w:rsidRDefault="00043DC4" w:rsidP="00043DC4">
      <w:pPr>
        <w:rPr>
          <w:sz w:val="22"/>
          <w:szCs w:val="22"/>
        </w:rPr>
      </w:pPr>
      <w:r w:rsidRPr="00043DC4">
        <w:rPr>
          <w:sz w:val="22"/>
          <w:szCs w:val="22"/>
        </w:rPr>
        <w:t>Основание для передачи показателей лицевого счета 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043DC4" w:rsidRPr="00043DC4" w:rsidRDefault="00043DC4" w:rsidP="00043DC4">
      <w:pPr>
        <w:ind w:right="-142"/>
        <w:jc w:val="both"/>
        <w:rPr>
          <w:sz w:val="22"/>
          <w:szCs w:val="22"/>
        </w:rPr>
      </w:pPr>
      <w:r w:rsidRPr="00043DC4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______________________________</w:t>
      </w:r>
      <w:r w:rsidR="00577B21">
        <w:rPr>
          <w:sz w:val="22"/>
          <w:szCs w:val="22"/>
        </w:rPr>
        <w:t>__</w:t>
      </w:r>
    </w:p>
    <w:p w:rsidR="00043DC4" w:rsidRPr="00043DC4" w:rsidRDefault="00043DC4" w:rsidP="00043DC4">
      <w:pPr>
        <w:jc w:val="both"/>
        <w:rPr>
          <w:sz w:val="22"/>
          <w:szCs w:val="22"/>
        </w:rPr>
      </w:pPr>
    </w:p>
    <w:tbl>
      <w:tblPr>
        <w:tblW w:w="11052" w:type="dxa"/>
        <w:tblInd w:w="-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270"/>
        <w:gridCol w:w="1140"/>
        <w:gridCol w:w="851"/>
        <w:gridCol w:w="708"/>
        <w:gridCol w:w="851"/>
        <w:gridCol w:w="992"/>
        <w:gridCol w:w="709"/>
        <w:gridCol w:w="709"/>
        <w:gridCol w:w="708"/>
        <w:gridCol w:w="851"/>
      </w:tblGrid>
      <w:tr w:rsidR="0066699E" w:rsidRPr="00043DC4" w:rsidTr="00EE0DA7">
        <w:tc>
          <w:tcPr>
            <w:tcW w:w="2263" w:type="dxa"/>
            <w:gridSpan w:val="2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Код БК</w:t>
            </w:r>
          </w:p>
        </w:tc>
        <w:tc>
          <w:tcPr>
            <w:tcW w:w="1270" w:type="dxa"/>
            <w:vMerge w:val="restart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Бюджетные ассигнования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40" w:type="dxa"/>
            <w:vMerge w:val="restart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 xml:space="preserve">Лимиты бюджетных обязательств 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на текущий финансовый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2410" w:type="dxa"/>
            <w:gridSpan w:val="3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  <w:highlight w:val="yellow"/>
              </w:rPr>
            </w:pPr>
            <w:r w:rsidRPr="00043DC4">
              <w:rPr>
                <w:sz w:val="16"/>
                <w:szCs w:val="16"/>
              </w:rPr>
              <w:t>Принятые денежные обязательства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Перечисления</w:t>
            </w:r>
          </w:p>
        </w:tc>
      </w:tr>
      <w:tr w:rsidR="00EE0DA7" w:rsidRPr="00043DC4" w:rsidTr="00EE0DA7">
        <w:tc>
          <w:tcPr>
            <w:tcW w:w="1129" w:type="dxa"/>
            <w:shd w:val="clear" w:color="auto" w:fill="auto"/>
          </w:tcPr>
          <w:p w:rsidR="00043DC4" w:rsidRPr="00043DC4" w:rsidRDefault="0066699E" w:rsidP="006669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043DC4" w:rsidRPr="00043DC4">
              <w:rPr>
                <w:sz w:val="16"/>
                <w:szCs w:val="16"/>
              </w:rPr>
              <w:t>ередаю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043DC4" w:rsidRPr="00043DC4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="00043DC4" w:rsidRPr="00043DC4">
              <w:rPr>
                <w:sz w:val="16"/>
                <w:szCs w:val="16"/>
              </w:rPr>
              <w:t xml:space="preserve"> участника бюджетно</w:t>
            </w:r>
            <w:r>
              <w:rPr>
                <w:sz w:val="16"/>
                <w:szCs w:val="16"/>
              </w:rPr>
              <w:t xml:space="preserve">го </w:t>
            </w:r>
            <w:r w:rsidR="00043DC4" w:rsidRPr="00043DC4">
              <w:rPr>
                <w:sz w:val="16"/>
                <w:szCs w:val="16"/>
              </w:rPr>
              <w:t>процесса</w:t>
            </w:r>
          </w:p>
        </w:tc>
        <w:tc>
          <w:tcPr>
            <w:tcW w:w="1134" w:type="dxa"/>
            <w:shd w:val="clear" w:color="auto" w:fill="auto"/>
          </w:tcPr>
          <w:p w:rsidR="00043DC4" w:rsidRPr="00043DC4" w:rsidRDefault="0066699E" w:rsidP="006669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043DC4" w:rsidRPr="00043DC4">
              <w:rPr>
                <w:sz w:val="16"/>
                <w:szCs w:val="16"/>
              </w:rPr>
              <w:t>ринимаю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043DC4" w:rsidRPr="00043DC4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="00043DC4" w:rsidRPr="00043DC4">
              <w:rPr>
                <w:sz w:val="16"/>
                <w:szCs w:val="16"/>
              </w:rPr>
              <w:t xml:space="preserve"> участника бюджетного процесса</w:t>
            </w:r>
          </w:p>
        </w:tc>
        <w:tc>
          <w:tcPr>
            <w:tcW w:w="1270" w:type="dxa"/>
            <w:vMerge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EE0DA7">
            <w:pPr>
              <w:ind w:left="-108"/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 xml:space="preserve">номер </w:t>
            </w:r>
            <w:proofErr w:type="gramStart"/>
            <w:r w:rsidRPr="00043DC4">
              <w:rPr>
                <w:sz w:val="16"/>
                <w:szCs w:val="16"/>
              </w:rPr>
              <w:t>бюджет</w:t>
            </w:r>
            <w:r w:rsidR="00EE0DA7">
              <w:rPr>
                <w:sz w:val="16"/>
                <w:szCs w:val="16"/>
              </w:rPr>
              <w:t>-</w:t>
            </w:r>
            <w:proofErr w:type="spellStart"/>
            <w:r w:rsidRPr="00043DC4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043DC4">
              <w:rPr>
                <w:sz w:val="16"/>
                <w:szCs w:val="16"/>
              </w:rPr>
              <w:t xml:space="preserve"> </w:t>
            </w:r>
            <w:proofErr w:type="spellStart"/>
            <w:r w:rsidRPr="00043DC4">
              <w:rPr>
                <w:sz w:val="16"/>
                <w:szCs w:val="16"/>
              </w:rPr>
              <w:t>обязатель</w:t>
            </w:r>
            <w:r w:rsidR="00EE0DA7">
              <w:rPr>
                <w:sz w:val="16"/>
                <w:szCs w:val="16"/>
              </w:rPr>
              <w:t>-</w:t>
            </w:r>
            <w:r w:rsidRPr="00043DC4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учтено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 xml:space="preserve">номер </w:t>
            </w:r>
            <w:proofErr w:type="gramStart"/>
            <w:r w:rsidRPr="00043DC4">
              <w:rPr>
                <w:sz w:val="16"/>
                <w:szCs w:val="16"/>
              </w:rPr>
              <w:t>денежного</w:t>
            </w:r>
            <w:proofErr w:type="gramEnd"/>
            <w:r w:rsidRPr="00043DC4">
              <w:rPr>
                <w:sz w:val="16"/>
                <w:szCs w:val="16"/>
              </w:rPr>
              <w:t xml:space="preserve"> </w:t>
            </w:r>
            <w:proofErr w:type="spellStart"/>
            <w:r w:rsidRPr="00043DC4">
              <w:rPr>
                <w:sz w:val="16"/>
                <w:szCs w:val="16"/>
              </w:rPr>
              <w:t>обязатель-ства</w:t>
            </w:r>
            <w:proofErr w:type="spellEnd"/>
          </w:p>
        </w:tc>
        <w:tc>
          <w:tcPr>
            <w:tcW w:w="709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учтено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043DC4" w:rsidRPr="00043DC4" w:rsidRDefault="0066699E" w:rsidP="00666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43DC4" w:rsidRPr="00043DC4">
              <w:rPr>
                <w:sz w:val="16"/>
                <w:szCs w:val="16"/>
              </w:rPr>
              <w:t>сполнено</w:t>
            </w:r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всего с начала года</w:t>
            </w: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 xml:space="preserve">в том числе </w:t>
            </w:r>
            <w:proofErr w:type="spellStart"/>
            <w:proofErr w:type="gramStart"/>
            <w:r w:rsidRPr="00043DC4">
              <w:rPr>
                <w:sz w:val="16"/>
                <w:szCs w:val="16"/>
              </w:rPr>
              <w:t>восста-новлено</w:t>
            </w:r>
            <w:proofErr w:type="spellEnd"/>
            <w:proofErr w:type="gramEnd"/>
          </w:p>
        </w:tc>
      </w:tr>
      <w:tr w:rsidR="00EE0DA7" w:rsidRPr="00043DC4" w:rsidTr="00EE0DA7">
        <w:tc>
          <w:tcPr>
            <w:tcW w:w="1129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  <w:highlight w:val="yellow"/>
              </w:rPr>
            </w:pPr>
            <w:r w:rsidRPr="00043DC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  <w:r w:rsidRPr="00043DC4">
              <w:rPr>
                <w:sz w:val="16"/>
                <w:szCs w:val="16"/>
              </w:rPr>
              <w:t>12</w:t>
            </w:r>
          </w:p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</w:tr>
      <w:tr w:rsidR="00EE0DA7" w:rsidRPr="00043DC4" w:rsidTr="00EE0DA7">
        <w:tc>
          <w:tcPr>
            <w:tcW w:w="1129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3DC4" w:rsidRPr="00043DC4" w:rsidRDefault="00043DC4" w:rsidP="0004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43DC4" w:rsidRPr="00043DC4" w:rsidRDefault="00043DC4" w:rsidP="00043DC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3DC4" w:rsidRPr="00043DC4" w:rsidRDefault="00043DC4" w:rsidP="00043DC4">
            <w:pPr>
              <w:jc w:val="center"/>
            </w:pPr>
          </w:p>
        </w:tc>
      </w:tr>
    </w:tbl>
    <w:p w:rsidR="00043DC4" w:rsidRPr="00043DC4" w:rsidRDefault="00043DC4" w:rsidP="00043DC4">
      <w:pPr>
        <w:jc w:val="both"/>
        <w:rPr>
          <w:b/>
          <w:sz w:val="22"/>
          <w:szCs w:val="22"/>
        </w:rPr>
      </w:pPr>
    </w:p>
    <w:tbl>
      <w:tblPr>
        <w:tblW w:w="10486" w:type="dxa"/>
        <w:tblInd w:w="108" w:type="dxa"/>
        <w:tblLook w:val="04A0" w:firstRow="1" w:lastRow="0" w:firstColumn="1" w:lastColumn="0" w:noHBand="0" w:noVBand="1"/>
      </w:tblPr>
      <w:tblGrid>
        <w:gridCol w:w="1380"/>
        <w:gridCol w:w="1380"/>
        <w:gridCol w:w="276"/>
        <w:gridCol w:w="272"/>
        <w:gridCol w:w="1400"/>
        <w:gridCol w:w="1520"/>
        <w:gridCol w:w="1774"/>
        <w:gridCol w:w="280"/>
        <w:gridCol w:w="940"/>
        <w:gridCol w:w="984"/>
        <w:gridCol w:w="280"/>
      </w:tblGrid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0360D8" w:rsidRPr="003F5F50" w:rsidRDefault="000360D8" w:rsidP="00A62E9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F5F50">
              <w:rPr>
                <w:b/>
                <w:bCs/>
                <w:iCs/>
                <w:color w:val="000000"/>
                <w:sz w:val="22"/>
                <w:szCs w:val="22"/>
              </w:rPr>
              <w:t>Передающая сторона: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5F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31"/>
        </w:trPr>
        <w:tc>
          <w:tcPr>
            <w:tcW w:w="2760" w:type="dxa"/>
            <w:gridSpan w:val="2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0360D8" w:rsidRPr="003F5F50" w:rsidRDefault="000360D8" w:rsidP="00A62E96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71"/>
        </w:trPr>
        <w:tc>
          <w:tcPr>
            <w:tcW w:w="3036" w:type="dxa"/>
            <w:gridSpan w:val="3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0360D8" w:rsidRPr="003F5F50" w:rsidRDefault="000360D8" w:rsidP="00A62E96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255"/>
        </w:trPr>
        <w:tc>
          <w:tcPr>
            <w:tcW w:w="4708" w:type="dxa"/>
            <w:gridSpan w:val="5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«___» __________ 20___г.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0360D8" w:rsidRPr="003F5F50" w:rsidRDefault="000360D8" w:rsidP="00A62E9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F5F50">
              <w:rPr>
                <w:b/>
                <w:bCs/>
                <w:iCs/>
                <w:color w:val="000000"/>
                <w:sz w:val="22"/>
                <w:szCs w:val="22"/>
              </w:rPr>
              <w:t>Принимающая сторона: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0360D8" w:rsidRPr="003F5F50" w:rsidRDefault="000360D8" w:rsidP="00A62E96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0360D8" w:rsidRPr="003F5F50" w:rsidRDefault="000360D8" w:rsidP="00A62E96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0360D8" w:rsidRPr="003F5F50" w:rsidRDefault="000360D8" w:rsidP="00A62E96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0360D8" w:rsidRPr="003F5F50" w:rsidTr="000360D8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0360D8" w:rsidRPr="003F5F50" w:rsidRDefault="000360D8" w:rsidP="00A62E96">
            <w:pPr>
              <w:rPr>
                <w:color w:val="000000"/>
              </w:rPr>
            </w:pPr>
          </w:p>
        </w:tc>
      </w:tr>
      <w:tr w:rsidR="000360D8" w:rsidRPr="003F5F50" w:rsidTr="000360D8">
        <w:trPr>
          <w:trHeight w:val="287"/>
        </w:trPr>
        <w:tc>
          <w:tcPr>
            <w:tcW w:w="4708" w:type="dxa"/>
            <w:gridSpan w:val="5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«____»______________20__г.</w:t>
            </w:r>
          </w:p>
        </w:tc>
        <w:tc>
          <w:tcPr>
            <w:tcW w:w="152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0360D8" w:rsidRPr="003F5F50" w:rsidRDefault="000360D8" w:rsidP="00A62E96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</w:tbl>
    <w:p w:rsidR="003031AC" w:rsidRDefault="003031AC" w:rsidP="0020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91770A" w:rsidRPr="003F5F50" w:rsidTr="003F5F50">
        <w:tc>
          <w:tcPr>
            <w:tcW w:w="4013" w:type="dxa"/>
          </w:tcPr>
          <w:tbl>
            <w:tblPr>
              <w:tblpPr w:leftFromText="180" w:rightFromText="180" w:vertAnchor="text" w:tblpXSpec="right" w:tblpY="1"/>
              <w:tblOverlap w:val="never"/>
              <w:tblW w:w="4013" w:type="dxa"/>
              <w:tblLayout w:type="fixed"/>
              <w:tblLook w:val="01E0" w:firstRow="1" w:lastRow="1" w:firstColumn="1" w:lastColumn="1" w:noHBand="0" w:noVBand="0"/>
            </w:tblPr>
            <w:tblGrid>
              <w:gridCol w:w="4013"/>
            </w:tblGrid>
            <w:tr w:rsidR="0091770A" w:rsidRPr="00C23FA1" w:rsidTr="00263711">
              <w:tc>
                <w:tcPr>
                  <w:tcW w:w="4013" w:type="dxa"/>
                </w:tcPr>
                <w:p w:rsidR="0091770A" w:rsidRPr="00C23FA1" w:rsidRDefault="0091770A" w:rsidP="0091770A">
                  <w:pPr>
                    <w:jc w:val="center"/>
                    <w:rPr>
                      <w:sz w:val="16"/>
                      <w:szCs w:val="16"/>
                    </w:rPr>
                  </w:pPr>
                  <w:r w:rsidRPr="00C23FA1">
                    <w:rPr>
                      <w:sz w:val="16"/>
                      <w:szCs w:val="16"/>
                    </w:rPr>
                    <w:t xml:space="preserve">Приложение № 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91770A" w:rsidRPr="00C23FA1" w:rsidRDefault="0091770A" w:rsidP="0091770A">
                  <w:pPr>
                    <w:jc w:val="both"/>
                    <w:rPr>
                      <w:b/>
                      <w:spacing w:val="40"/>
                      <w:sz w:val="16"/>
                      <w:szCs w:val="16"/>
                    </w:rPr>
                  </w:pPr>
                  <w:r w:rsidRPr="00C23FA1">
                    <w:rPr>
                      <w:sz w:val="16"/>
                      <w:szCs w:val="16"/>
                    </w:rPr>
                    <w:t>к Порядку открытия и ведения лицевых счетов Финансовым управлением Администрации муниципального образования «Гагаринский район» Смоленской области</w:t>
                  </w:r>
                </w:p>
              </w:tc>
            </w:tr>
            <w:tr w:rsidR="0091770A" w:rsidRPr="00C23FA1" w:rsidTr="00263711">
              <w:tc>
                <w:tcPr>
                  <w:tcW w:w="4013" w:type="dxa"/>
                </w:tcPr>
                <w:p w:rsidR="0091770A" w:rsidRPr="00C23FA1" w:rsidRDefault="0091770A" w:rsidP="0091770A">
                  <w:pPr>
                    <w:jc w:val="center"/>
                    <w:rPr>
                      <w:spacing w:val="40"/>
                      <w:sz w:val="16"/>
                      <w:szCs w:val="16"/>
                    </w:rPr>
                  </w:pPr>
                  <w:r w:rsidRPr="00C23FA1">
                    <w:rPr>
                      <w:sz w:val="16"/>
                      <w:szCs w:val="16"/>
                    </w:rPr>
                    <w:t>Форма</w:t>
                  </w:r>
                </w:p>
              </w:tc>
            </w:tr>
          </w:tbl>
          <w:p w:rsidR="0091770A" w:rsidRDefault="0091770A" w:rsidP="0091770A"/>
        </w:tc>
      </w:tr>
      <w:tr w:rsidR="0091770A" w:rsidRPr="003F5F50" w:rsidTr="003F5F50">
        <w:tc>
          <w:tcPr>
            <w:tcW w:w="4013" w:type="dxa"/>
          </w:tcPr>
          <w:tbl>
            <w:tblPr>
              <w:tblpPr w:leftFromText="180" w:rightFromText="180" w:vertAnchor="text" w:tblpXSpec="right" w:tblpY="1"/>
              <w:tblOverlap w:val="never"/>
              <w:tblW w:w="4013" w:type="dxa"/>
              <w:tblLayout w:type="fixed"/>
              <w:tblLook w:val="01E0" w:firstRow="1" w:lastRow="1" w:firstColumn="1" w:lastColumn="1" w:noHBand="0" w:noVBand="0"/>
            </w:tblPr>
            <w:tblGrid>
              <w:gridCol w:w="4013"/>
            </w:tblGrid>
            <w:tr w:rsidR="0091770A" w:rsidRPr="00C23FA1" w:rsidTr="00263711">
              <w:tc>
                <w:tcPr>
                  <w:tcW w:w="4013" w:type="dxa"/>
                </w:tcPr>
                <w:p w:rsidR="0091770A" w:rsidRPr="00C23FA1" w:rsidRDefault="0091770A" w:rsidP="0091770A">
                  <w:pPr>
                    <w:jc w:val="both"/>
                    <w:rPr>
                      <w:b/>
                      <w:spacing w:val="40"/>
                      <w:sz w:val="16"/>
                      <w:szCs w:val="16"/>
                    </w:rPr>
                  </w:pPr>
                </w:p>
              </w:tc>
            </w:tr>
            <w:tr w:rsidR="0091770A" w:rsidRPr="00C23FA1" w:rsidTr="00263711">
              <w:tc>
                <w:tcPr>
                  <w:tcW w:w="4013" w:type="dxa"/>
                </w:tcPr>
                <w:p w:rsidR="0091770A" w:rsidRPr="00C23FA1" w:rsidRDefault="0091770A" w:rsidP="0091770A">
                  <w:pPr>
                    <w:jc w:val="center"/>
                    <w:rPr>
                      <w:spacing w:val="40"/>
                      <w:sz w:val="16"/>
                      <w:szCs w:val="16"/>
                    </w:rPr>
                  </w:pPr>
                </w:p>
              </w:tc>
            </w:tr>
          </w:tbl>
          <w:p w:rsidR="0091770A" w:rsidRDefault="0091770A" w:rsidP="0091770A"/>
        </w:tc>
      </w:tr>
    </w:tbl>
    <w:p w:rsidR="003F5F50" w:rsidRPr="003F5F50" w:rsidRDefault="003F5F50" w:rsidP="003F5F50"/>
    <w:p w:rsidR="003F5F50" w:rsidRPr="003F5F50" w:rsidRDefault="003F5F50" w:rsidP="003F5F50"/>
    <w:p w:rsidR="003F5F50" w:rsidRPr="003F5F50" w:rsidRDefault="003F5F50" w:rsidP="003F5F50"/>
    <w:p w:rsidR="003F5F50" w:rsidRPr="003F5F50" w:rsidRDefault="003F5F50" w:rsidP="003F5F50"/>
    <w:p w:rsidR="003F5F50" w:rsidRPr="003F5F50" w:rsidRDefault="003F5F50" w:rsidP="003F5F50"/>
    <w:p w:rsidR="003F5F50" w:rsidRPr="003F5F50" w:rsidRDefault="003F5F50" w:rsidP="003F5F50">
      <w:pPr>
        <w:tabs>
          <w:tab w:val="left" w:pos="6372"/>
        </w:tabs>
      </w:pPr>
      <w:r w:rsidRPr="003F5F50">
        <w:tab/>
      </w:r>
    </w:p>
    <w:tbl>
      <w:tblPr>
        <w:tblW w:w="1034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3F5F50" w:rsidRPr="003F5F50" w:rsidTr="003F5F50">
        <w:trPr>
          <w:trHeight w:val="755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F5F50" w:rsidRPr="003F5F50" w:rsidRDefault="003F5F50" w:rsidP="003F5F50">
            <w:pPr>
              <w:jc w:val="center"/>
              <w:rPr>
                <w:b/>
                <w:sz w:val="22"/>
                <w:szCs w:val="22"/>
              </w:rPr>
            </w:pPr>
            <w:r w:rsidRPr="003F5F50">
              <w:rPr>
                <w:b/>
                <w:sz w:val="22"/>
                <w:szCs w:val="22"/>
              </w:rPr>
              <w:t>АКТ</w:t>
            </w:r>
          </w:p>
          <w:p w:rsidR="003F5F50" w:rsidRPr="003F5F50" w:rsidRDefault="003F5F50" w:rsidP="003F5F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F5F50">
              <w:rPr>
                <w:b/>
                <w:sz w:val="22"/>
                <w:szCs w:val="22"/>
              </w:rPr>
              <w:t>приемки-передачи показателей лицевых счетов, открытых</w:t>
            </w:r>
          </w:p>
          <w:p w:rsidR="003F5F50" w:rsidRPr="003F5F50" w:rsidRDefault="003F5F50" w:rsidP="003F5F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F5F50">
              <w:rPr>
                <w:b/>
                <w:sz w:val="22"/>
                <w:szCs w:val="22"/>
              </w:rPr>
              <w:t>бюджетному (автономному) учреждению</w:t>
            </w:r>
          </w:p>
        </w:tc>
      </w:tr>
      <w:tr w:rsidR="003F5F50" w:rsidRPr="003F5F50" w:rsidTr="003F5F50">
        <w:trPr>
          <w:trHeight w:val="253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F50" w:rsidRPr="003F5F50" w:rsidRDefault="003F5F50" w:rsidP="003F5F50">
            <w:pPr>
              <w:jc w:val="center"/>
            </w:pPr>
            <w:r w:rsidRPr="003F5F50">
              <w:rPr>
                <w:sz w:val="22"/>
                <w:szCs w:val="22"/>
              </w:rPr>
              <w:t>от «______»_________________ 20_____года</w:t>
            </w:r>
          </w:p>
          <w:p w:rsidR="003F5F50" w:rsidRPr="003F5F50" w:rsidRDefault="003F5F50" w:rsidP="003F5F50">
            <w:pPr>
              <w:jc w:val="center"/>
            </w:pPr>
          </w:p>
          <w:p w:rsidR="003F5F50" w:rsidRPr="003F5F50" w:rsidRDefault="003F5F50" w:rsidP="003F5F50">
            <w:pPr>
              <w:rPr>
                <w:b/>
                <w:sz w:val="22"/>
                <w:szCs w:val="22"/>
              </w:rPr>
            </w:pPr>
            <w:r w:rsidRPr="003F5F50">
              <w:rPr>
                <w:b/>
                <w:sz w:val="22"/>
                <w:szCs w:val="22"/>
              </w:rPr>
              <w:t>Передающая сторона:</w:t>
            </w:r>
          </w:p>
        </w:tc>
      </w:tr>
      <w:tr w:rsidR="003F5F50" w:rsidRPr="003F5F50" w:rsidTr="003F5F50">
        <w:trPr>
          <w:trHeight w:val="32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F50" w:rsidRPr="003F5F50" w:rsidRDefault="003F5F50" w:rsidP="003F5F50">
            <w:pPr>
              <w:rPr>
                <w:sz w:val="22"/>
                <w:szCs w:val="22"/>
              </w:rPr>
            </w:pPr>
          </w:p>
        </w:tc>
      </w:tr>
      <w:tr w:rsidR="003F5F50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ind w:right="-62"/>
            </w:pPr>
            <w:r w:rsidRPr="003F5F50"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DC298D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DC298D" w:rsidRPr="003F5F50" w:rsidRDefault="00DC298D" w:rsidP="00DC298D">
            <w:pPr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Лицевые счета__________________________________</w:t>
            </w:r>
          </w:p>
        </w:tc>
      </w:tr>
      <w:tr w:rsidR="003F5F50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>функции и полномочия учредителя______________________________________________________________</w:t>
            </w:r>
          </w:p>
          <w:p w:rsidR="003F5F50" w:rsidRPr="003F5F50" w:rsidRDefault="003F5F50" w:rsidP="003F5F50">
            <w:pPr>
              <w:ind w:right="-62"/>
              <w:jc w:val="both"/>
            </w:pPr>
            <w:r w:rsidRPr="003F5F50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3F5F50" w:rsidRPr="003F5F50" w:rsidTr="003F5F50">
        <w:trPr>
          <w:trHeight w:val="7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rPr>
                <w:b/>
                <w:sz w:val="22"/>
                <w:szCs w:val="22"/>
              </w:rPr>
            </w:pPr>
            <w:r w:rsidRPr="003F5F50">
              <w:rPr>
                <w:b/>
                <w:sz w:val="22"/>
                <w:szCs w:val="22"/>
              </w:rPr>
              <w:t>Принимающая сторона:</w:t>
            </w:r>
          </w:p>
          <w:p w:rsidR="003F5F50" w:rsidRPr="003F5F50" w:rsidRDefault="003F5F50" w:rsidP="003F5F50">
            <w:pPr>
              <w:rPr>
                <w:sz w:val="22"/>
                <w:szCs w:val="22"/>
              </w:rPr>
            </w:pPr>
          </w:p>
          <w:p w:rsidR="003F5F50" w:rsidRPr="003F5F50" w:rsidRDefault="003F5F50" w:rsidP="003F5F50">
            <w:pPr>
              <w:ind w:right="-62"/>
            </w:pPr>
            <w:r w:rsidRPr="003F5F50">
              <w:rPr>
                <w:sz w:val="22"/>
                <w:szCs w:val="22"/>
              </w:rPr>
              <w:t>Клиент_______________________________________________________________________________________</w:t>
            </w:r>
          </w:p>
        </w:tc>
      </w:tr>
      <w:tr w:rsidR="00DC298D" w:rsidRPr="003F5F50" w:rsidTr="003F5F50">
        <w:trPr>
          <w:trHeight w:val="7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DC298D" w:rsidRDefault="00DC298D" w:rsidP="00DC298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DC298D">
              <w:rPr>
                <w:sz w:val="22"/>
                <w:szCs w:val="22"/>
              </w:rPr>
              <w:t>Лицевые счета</w:t>
            </w: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DC298D" w:rsidRPr="00DC298D" w:rsidRDefault="00DC298D" w:rsidP="00DC298D">
            <w:pPr>
              <w:rPr>
                <w:sz w:val="22"/>
                <w:szCs w:val="22"/>
              </w:rPr>
            </w:pPr>
          </w:p>
          <w:p w:rsidR="00DC298D" w:rsidRPr="00DC298D" w:rsidRDefault="00DC298D" w:rsidP="00DC298D">
            <w:pPr>
              <w:tabs>
                <w:tab w:val="left" w:pos="1429"/>
              </w:tabs>
              <w:rPr>
                <w:sz w:val="22"/>
                <w:szCs w:val="22"/>
              </w:rPr>
            </w:pPr>
          </w:p>
        </w:tc>
      </w:tr>
      <w:tr w:rsidR="003F5F50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>Наименование финансового органа Смоленской области ____________________________________________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 xml:space="preserve"> ____________________________________________________________________________________________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 xml:space="preserve">Наименование органа, осуществляющего </w:t>
            </w:r>
          </w:p>
          <w:p w:rsidR="003F5F50" w:rsidRPr="003F5F50" w:rsidRDefault="003F5F50" w:rsidP="003F5F50">
            <w:pPr>
              <w:jc w:val="both"/>
              <w:rPr>
                <w:sz w:val="22"/>
                <w:szCs w:val="22"/>
              </w:rPr>
            </w:pPr>
            <w:r w:rsidRPr="003F5F50">
              <w:rPr>
                <w:sz w:val="22"/>
                <w:szCs w:val="22"/>
              </w:rPr>
              <w:t>функции и полномочия учредителя ______________________________________________________________</w:t>
            </w:r>
          </w:p>
          <w:p w:rsidR="003F5F50" w:rsidRPr="003F5F50" w:rsidRDefault="003F5F50" w:rsidP="003F5F50">
            <w:pPr>
              <w:ind w:right="-62"/>
              <w:jc w:val="both"/>
            </w:pPr>
            <w:r w:rsidRPr="003F5F50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3F5F50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jc w:val="both"/>
            </w:pPr>
            <w:r w:rsidRPr="003F5F50">
              <w:rPr>
                <w:sz w:val="22"/>
                <w:szCs w:val="22"/>
              </w:rPr>
              <w:t>Единица измерения: руб.</w:t>
            </w:r>
          </w:p>
        </w:tc>
      </w:tr>
      <w:tr w:rsidR="003F5F50" w:rsidRPr="003F5F50" w:rsidTr="003F5F5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ind w:right="-62"/>
            </w:pPr>
            <w:r w:rsidRPr="003F5F50">
              <w:rPr>
                <w:sz w:val="22"/>
                <w:szCs w:val="22"/>
              </w:rPr>
              <w:t>Основание для передачи показателей лицевых счетов _______________________________________________</w:t>
            </w:r>
          </w:p>
        </w:tc>
      </w:tr>
      <w:tr w:rsidR="003F5F50" w:rsidRPr="003F5F50" w:rsidTr="003F5F50">
        <w:trPr>
          <w:trHeight w:val="25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50" w:rsidRPr="003F5F50" w:rsidRDefault="003F5F50" w:rsidP="003F5F50">
            <w:pPr>
              <w:ind w:right="-62"/>
              <w:jc w:val="both"/>
            </w:pPr>
            <w:r w:rsidRPr="003F5F50">
              <w:rPr>
                <w:sz w:val="22"/>
                <w:szCs w:val="22"/>
              </w:rPr>
              <w:t>_______________________________________________________________________________________</w:t>
            </w:r>
            <w:r w:rsidRPr="003F5F50">
              <w:rPr>
                <w:sz w:val="22"/>
                <w:szCs w:val="22"/>
                <w:lang w:val="en-US"/>
              </w:rPr>
              <w:t>__</w:t>
            </w:r>
            <w:r w:rsidRPr="003F5F50">
              <w:rPr>
                <w:sz w:val="22"/>
                <w:szCs w:val="22"/>
              </w:rPr>
              <w:t>____</w:t>
            </w:r>
          </w:p>
        </w:tc>
      </w:tr>
    </w:tbl>
    <w:tbl>
      <w:tblPr>
        <w:tblStyle w:val="14"/>
        <w:tblW w:w="10422" w:type="dxa"/>
        <w:tblLayout w:type="fixed"/>
        <w:tblLook w:val="04A0" w:firstRow="1" w:lastRow="0" w:firstColumn="1" w:lastColumn="0" w:noHBand="0" w:noVBand="1"/>
      </w:tblPr>
      <w:tblGrid>
        <w:gridCol w:w="918"/>
        <w:gridCol w:w="324"/>
        <w:gridCol w:w="394"/>
        <w:gridCol w:w="599"/>
        <w:gridCol w:w="108"/>
        <w:gridCol w:w="805"/>
        <w:gridCol w:w="79"/>
        <w:gridCol w:w="198"/>
        <w:gridCol w:w="488"/>
        <w:gridCol w:w="23"/>
        <w:gridCol w:w="567"/>
        <w:gridCol w:w="425"/>
        <w:gridCol w:w="101"/>
        <w:gridCol w:w="231"/>
        <w:gridCol w:w="377"/>
        <w:gridCol w:w="139"/>
        <w:gridCol w:w="284"/>
        <w:gridCol w:w="551"/>
        <w:gridCol w:w="694"/>
        <w:gridCol w:w="374"/>
        <w:gridCol w:w="250"/>
        <w:gridCol w:w="918"/>
        <w:gridCol w:w="270"/>
        <w:gridCol w:w="348"/>
        <w:gridCol w:w="957"/>
      </w:tblGrid>
      <w:tr w:rsidR="003F5F50" w:rsidRPr="003F5F50" w:rsidTr="00D03EBD">
        <w:trPr>
          <w:trHeight w:val="29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pPr>
              <w:rPr>
                <w:b/>
                <w:bCs/>
              </w:rPr>
            </w:pPr>
            <w:r w:rsidRPr="00772DBE">
              <w:rPr>
                <w:b/>
                <w:bCs/>
              </w:rPr>
              <w:t>Показатели лицевого счета бюджетного (автономного) учреждения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1. Остаток средств на лицевом счете</w:t>
            </w:r>
          </w:p>
        </w:tc>
      </w:tr>
      <w:tr w:rsidR="003F5F50" w:rsidRPr="003F5F50" w:rsidTr="00D03EBD">
        <w:trPr>
          <w:trHeight w:val="1408"/>
        </w:trPr>
        <w:tc>
          <w:tcPr>
            <w:tcW w:w="1636" w:type="dxa"/>
            <w:gridSpan w:val="3"/>
            <w:vMerge w:val="restart"/>
            <w:hideMark/>
          </w:tcPr>
          <w:p w:rsidR="003F5F50" w:rsidRPr="00772DBE" w:rsidRDefault="003F5F50" w:rsidP="003F5F50">
            <w:r w:rsidRPr="00772DBE">
              <w:t>Остаток средств на лицевом счете</w:t>
            </w:r>
          </w:p>
        </w:tc>
        <w:tc>
          <w:tcPr>
            <w:tcW w:w="2277" w:type="dxa"/>
            <w:gridSpan w:val="6"/>
            <w:vMerge w:val="restart"/>
            <w:hideMark/>
          </w:tcPr>
          <w:p w:rsidR="003F5F50" w:rsidRPr="00772DBE" w:rsidRDefault="003F5F50" w:rsidP="003F5F50">
            <w:r w:rsidRPr="00772DBE">
              <w:t>Всего</w:t>
            </w:r>
          </w:p>
        </w:tc>
        <w:tc>
          <w:tcPr>
            <w:tcW w:w="6509" w:type="dxa"/>
            <w:gridSpan w:val="16"/>
            <w:vMerge w:val="restart"/>
            <w:hideMark/>
          </w:tcPr>
          <w:p w:rsidR="003F5F50" w:rsidRPr="00772DBE" w:rsidRDefault="003F5F50" w:rsidP="003F5F50">
            <w:r w:rsidRPr="00772DBE">
              <w:t>в том числе:</w:t>
            </w:r>
          </w:p>
        </w:tc>
      </w:tr>
      <w:tr w:rsidR="003F5F50" w:rsidRPr="003F5F50" w:rsidTr="00D03EBD">
        <w:trPr>
          <w:trHeight w:val="290"/>
        </w:trPr>
        <w:tc>
          <w:tcPr>
            <w:tcW w:w="1636" w:type="dxa"/>
            <w:gridSpan w:val="3"/>
            <w:vMerge/>
            <w:hideMark/>
          </w:tcPr>
          <w:p w:rsidR="003F5F50" w:rsidRPr="00772DBE" w:rsidRDefault="003F5F50" w:rsidP="003F5F50"/>
        </w:tc>
        <w:tc>
          <w:tcPr>
            <w:tcW w:w="2277" w:type="dxa"/>
            <w:gridSpan w:val="6"/>
            <w:vMerge/>
            <w:hideMark/>
          </w:tcPr>
          <w:p w:rsidR="003F5F50" w:rsidRPr="00772DBE" w:rsidRDefault="003F5F50" w:rsidP="003F5F50"/>
        </w:tc>
        <w:tc>
          <w:tcPr>
            <w:tcW w:w="6509" w:type="dxa"/>
            <w:gridSpan w:val="16"/>
            <w:vMerge/>
            <w:hideMark/>
          </w:tcPr>
          <w:p w:rsidR="003F5F50" w:rsidRPr="00772DBE" w:rsidRDefault="003F5F50" w:rsidP="003F5F50"/>
        </w:tc>
      </w:tr>
      <w:tr w:rsidR="003F5F50" w:rsidRPr="003F5F50" w:rsidTr="00D03EBD">
        <w:trPr>
          <w:trHeight w:val="2790"/>
        </w:trPr>
        <w:tc>
          <w:tcPr>
            <w:tcW w:w="1636" w:type="dxa"/>
            <w:gridSpan w:val="3"/>
            <w:vMerge/>
            <w:hideMark/>
          </w:tcPr>
          <w:p w:rsidR="003F5F50" w:rsidRPr="00772DBE" w:rsidRDefault="003F5F50" w:rsidP="003F5F50"/>
        </w:tc>
        <w:tc>
          <w:tcPr>
            <w:tcW w:w="2277" w:type="dxa"/>
            <w:gridSpan w:val="6"/>
            <w:vMerge/>
            <w:hideMark/>
          </w:tcPr>
          <w:p w:rsidR="003F5F50" w:rsidRPr="00772DBE" w:rsidRDefault="003F5F50" w:rsidP="003F5F50"/>
        </w:tc>
        <w:tc>
          <w:tcPr>
            <w:tcW w:w="1724" w:type="dxa"/>
            <w:gridSpan w:val="6"/>
            <w:hideMark/>
          </w:tcPr>
          <w:p w:rsidR="003F5F50" w:rsidRPr="00772DBE" w:rsidRDefault="003F5F50" w:rsidP="003F5F50">
            <w:r w:rsidRPr="00772DBE">
              <w:t>субсидии на государственное задание</w:t>
            </w:r>
          </w:p>
        </w:tc>
        <w:tc>
          <w:tcPr>
            <w:tcW w:w="1668" w:type="dxa"/>
            <w:gridSpan w:val="4"/>
            <w:hideMark/>
          </w:tcPr>
          <w:p w:rsidR="003F5F50" w:rsidRPr="00772DBE" w:rsidRDefault="003F5F50" w:rsidP="003F5F50">
            <w:r w:rsidRPr="00772DBE">
              <w:t>средств бюджетных (автономных) учреждений</w:t>
            </w:r>
          </w:p>
        </w:tc>
        <w:tc>
          <w:tcPr>
            <w:tcW w:w="1812" w:type="dxa"/>
            <w:gridSpan w:val="4"/>
            <w:hideMark/>
          </w:tcPr>
          <w:p w:rsidR="003F5F50" w:rsidRPr="00772DBE" w:rsidRDefault="003F5F50" w:rsidP="003F5F50">
            <w:r w:rsidRPr="00772DBE">
              <w:t>средств, находящихся во временном распоряжении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proofErr w:type="spellStart"/>
            <w:proofErr w:type="gramStart"/>
            <w:r w:rsidRPr="00772DBE">
              <w:t>неклассифициро</w:t>
            </w:r>
            <w:proofErr w:type="spellEnd"/>
            <w:r w:rsidRPr="00772DBE">
              <w:t>-ванных</w:t>
            </w:r>
            <w:proofErr w:type="gramEnd"/>
            <w:r w:rsidRPr="00772DBE">
              <w:t xml:space="preserve"> поступлений</w:t>
            </w:r>
          </w:p>
        </w:tc>
      </w:tr>
      <w:tr w:rsidR="003F5F50" w:rsidRPr="003F5F50" w:rsidTr="00D03EBD">
        <w:trPr>
          <w:trHeight w:val="310"/>
        </w:trPr>
        <w:tc>
          <w:tcPr>
            <w:tcW w:w="1636" w:type="dxa"/>
            <w:gridSpan w:val="3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2277" w:type="dxa"/>
            <w:gridSpan w:val="6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1724" w:type="dxa"/>
            <w:gridSpan w:val="6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1668" w:type="dxa"/>
            <w:gridSpan w:val="4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1812" w:type="dxa"/>
            <w:gridSpan w:val="4"/>
            <w:hideMark/>
          </w:tcPr>
          <w:p w:rsidR="003F5F50" w:rsidRPr="00772DBE" w:rsidRDefault="003F5F50" w:rsidP="003F5F50">
            <w:r w:rsidRPr="00772DBE">
              <w:t>5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r w:rsidRPr="00772DBE">
              <w:t>6</w:t>
            </w:r>
          </w:p>
        </w:tc>
      </w:tr>
      <w:tr w:rsidR="003F5F50" w:rsidRPr="003F5F50" w:rsidTr="00D03EBD">
        <w:trPr>
          <w:trHeight w:val="310"/>
        </w:trPr>
        <w:tc>
          <w:tcPr>
            <w:tcW w:w="1636" w:type="dxa"/>
            <w:gridSpan w:val="3"/>
            <w:noWrap/>
            <w:hideMark/>
          </w:tcPr>
          <w:p w:rsidR="003F5F50" w:rsidRPr="00772DBE" w:rsidRDefault="003F5F50" w:rsidP="003F5F50">
            <w:r w:rsidRPr="00772DBE">
              <w:t>на начало года</w:t>
            </w:r>
          </w:p>
        </w:tc>
        <w:tc>
          <w:tcPr>
            <w:tcW w:w="2277" w:type="dxa"/>
            <w:gridSpan w:val="6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724" w:type="dxa"/>
            <w:gridSpan w:val="6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668" w:type="dxa"/>
            <w:gridSpan w:val="4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812" w:type="dxa"/>
            <w:gridSpan w:val="4"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</w:tr>
      <w:tr w:rsidR="003F5F50" w:rsidRPr="003F5F50" w:rsidTr="00D03EBD">
        <w:trPr>
          <w:trHeight w:val="310"/>
        </w:trPr>
        <w:tc>
          <w:tcPr>
            <w:tcW w:w="1636" w:type="dxa"/>
            <w:gridSpan w:val="3"/>
            <w:noWrap/>
            <w:hideMark/>
          </w:tcPr>
          <w:p w:rsidR="003F5F50" w:rsidRPr="00772DBE" w:rsidRDefault="003F5F50" w:rsidP="003F5F50">
            <w:r w:rsidRPr="00772DBE">
              <w:t>на отчетную дату</w:t>
            </w:r>
          </w:p>
        </w:tc>
        <w:tc>
          <w:tcPr>
            <w:tcW w:w="2277" w:type="dxa"/>
            <w:gridSpan w:val="6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724" w:type="dxa"/>
            <w:gridSpan w:val="6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668" w:type="dxa"/>
            <w:gridSpan w:val="4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812" w:type="dxa"/>
            <w:gridSpan w:val="4"/>
            <w:hideMark/>
          </w:tcPr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1305" w:type="dxa"/>
            <w:gridSpan w:val="2"/>
            <w:noWrap/>
            <w:hideMark/>
          </w:tcPr>
          <w:p w:rsidR="003F5F50" w:rsidRPr="00772DBE" w:rsidRDefault="003F5F50" w:rsidP="003F5F50">
            <w:r w:rsidRPr="00772DBE">
              <w:t> 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2. Операции со средствами бюджетного (автономного) учреждения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2.1. Поступления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3913" w:type="dxa"/>
            <w:gridSpan w:val="9"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6509" w:type="dxa"/>
            <w:gridSpan w:val="16"/>
            <w:hideMark/>
          </w:tcPr>
          <w:p w:rsidR="003F5F50" w:rsidRPr="00772DBE" w:rsidRDefault="003F5F50" w:rsidP="003F5F50">
            <w:r w:rsidRPr="00772DBE">
              <w:t>Поступления</w:t>
            </w:r>
          </w:p>
        </w:tc>
      </w:tr>
      <w:tr w:rsidR="003F5F50" w:rsidRPr="003F5F50" w:rsidTr="00D03EBD">
        <w:trPr>
          <w:trHeight w:val="1078"/>
        </w:trPr>
        <w:tc>
          <w:tcPr>
            <w:tcW w:w="918" w:type="dxa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2230" w:type="dxa"/>
            <w:gridSpan w:val="5"/>
            <w:hideMark/>
          </w:tcPr>
          <w:p w:rsidR="003F5F50" w:rsidRPr="00772DBE" w:rsidRDefault="003F5F50" w:rsidP="003F5F50">
            <w:r w:rsidRPr="00772DBE">
              <w:t>Код доп. класс.</w:t>
            </w:r>
          </w:p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Код рег. класс.</w:t>
            </w:r>
          </w:p>
        </w:tc>
        <w:tc>
          <w:tcPr>
            <w:tcW w:w="1116" w:type="dxa"/>
            <w:gridSpan w:val="4"/>
            <w:hideMark/>
          </w:tcPr>
          <w:p w:rsidR="003F5F50" w:rsidRPr="00772DBE" w:rsidRDefault="003F5F50" w:rsidP="003F5F50">
            <w:r w:rsidRPr="00772DBE">
              <w:t>планируемые</w:t>
            </w:r>
          </w:p>
        </w:tc>
        <w:tc>
          <w:tcPr>
            <w:tcW w:w="1582" w:type="dxa"/>
            <w:gridSpan w:val="5"/>
            <w:hideMark/>
          </w:tcPr>
          <w:p w:rsidR="003F5F50" w:rsidRPr="00772DBE" w:rsidRDefault="003F5F50" w:rsidP="003F5F50">
            <w:r w:rsidRPr="00772DBE">
              <w:t>фактические</w:t>
            </w:r>
          </w:p>
        </w:tc>
        <w:tc>
          <w:tcPr>
            <w:tcW w:w="2506" w:type="dxa"/>
            <w:gridSpan w:val="5"/>
            <w:hideMark/>
          </w:tcPr>
          <w:p w:rsidR="003F5F50" w:rsidRPr="00772DBE" w:rsidRDefault="003F5F50" w:rsidP="003F5F50">
            <w:r w:rsidRPr="00772DBE">
              <w:t>в том числе возврат поступлений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r w:rsidRPr="00772DBE">
              <w:t>остаток планируемых поступлений</w:t>
            </w:r>
          </w:p>
        </w:tc>
      </w:tr>
      <w:tr w:rsidR="003F5F50" w:rsidRPr="003F5F50" w:rsidTr="00D03EBD">
        <w:trPr>
          <w:trHeight w:val="310"/>
        </w:trPr>
        <w:tc>
          <w:tcPr>
            <w:tcW w:w="918" w:type="dxa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2230" w:type="dxa"/>
            <w:gridSpan w:val="5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1116" w:type="dxa"/>
            <w:gridSpan w:val="4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1582" w:type="dxa"/>
            <w:gridSpan w:val="5"/>
            <w:hideMark/>
          </w:tcPr>
          <w:p w:rsidR="003F5F50" w:rsidRPr="00772DBE" w:rsidRDefault="003F5F50" w:rsidP="003F5F50">
            <w:r w:rsidRPr="00772DBE">
              <w:t>5</w:t>
            </w:r>
          </w:p>
        </w:tc>
        <w:tc>
          <w:tcPr>
            <w:tcW w:w="2506" w:type="dxa"/>
            <w:gridSpan w:val="5"/>
            <w:hideMark/>
          </w:tcPr>
          <w:p w:rsidR="003F5F50" w:rsidRPr="00772DBE" w:rsidRDefault="003F5F50" w:rsidP="003F5F50">
            <w:r w:rsidRPr="00772DBE">
              <w:t>6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r w:rsidRPr="00772DBE">
              <w:t>7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2.2. Выплаты</w:t>
            </w:r>
          </w:p>
        </w:tc>
      </w:tr>
      <w:tr w:rsidR="003F5F50" w:rsidRPr="003F5F50" w:rsidTr="00D03EBD">
        <w:trPr>
          <w:trHeight w:val="310"/>
        </w:trPr>
        <w:tc>
          <w:tcPr>
            <w:tcW w:w="918" w:type="dxa"/>
            <w:vMerge w:val="restart"/>
            <w:hideMark/>
          </w:tcPr>
          <w:p w:rsidR="003F5F50" w:rsidRPr="00772DBE" w:rsidRDefault="003F5F50" w:rsidP="003F5F50">
            <w:r w:rsidRPr="00772DBE">
              <w:t>Код подраздела</w:t>
            </w:r>
          </w:p>
        </w:tc>
        <w:tc>
          <w:tcPr>
            <w:tcW w:w="718" w:type="dxa"/>
            <w:gridSpan w:val="2"/>
            <w:vMerge w:val="restart"/>
            <w:hideMark/>
          </w:tcPr>
          <w:p w:rsidR="003F5F50" w:rsidRPr="00772DBE" w:rsidRDefault="003F5F50" w:rsidP="003F5F50">
            <w:r w:rsidRPr="00772DBE">
              <w:t>Код целевой статьи</w:t>
            </w:r>
          </w:p>
        </w:tc>
        <w:tc>
          <w:tcPr>
            <w:tcW w:w="1512" w:type="dxa"/>
            <w:gridSpan w:val="3"/>
            <w:vMerge w:val="restart"/>
            <w:hideMark/>
          </w:tcPr>
          <w:p w:rsidR="003F5F50" w:rsidRPr="00772DBE" w:rsidRDefault="003F5F50" w:rsidP="003F5F50">
            <w:r w:rsidRPr="00772DBE">
              <w:t>Код вида расхода</w:t>
            </w:r>
          </w:p>
        </w:tc>
        <w:tc>
          <w:tcPr>
            <w:tcW w:w="2489" w:type="dxa"/>
            <w:gridSpan w:val="9"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4785" w:type="dxa"/>
            <w:gridSpan w:val="10"/>
            <w:hideMark/>
          </w:tcPr>
          <w:p w:rsidR="003F5F50" w:rsidRPr="00772DBE" w:rsidRDefault="003F5F50" w:rsidP="003F5F50">
            <w:r w:rsidRPr="00772DBE">
              <w:t>Выплаты</w:t>
            </w:r>
          </w:p>
        </w:tc>
      </w:tr>
      <w:tr w:rsidR="00D03EBD" w:rsidRPr="003F5F50" w:rsidTr="00D03EBD">
        <w:trPr>
          <w:trHeight w:val="1386"/>
        </w:trPr>
        <w:tc>
          <w:tcPr>
            <w:tcW w:w="918" w:type="dxa"/>
            <w:vMerge/>
            <w:hideMark/>
          </w:tcPr>
          <w:p w:rsidR="003F5F50" w:rsidRPr="00772DBE" w:rsidRDefault="003F5F50" w:rsidP="003F5F50"/>
        </w:tc>
        <w:tc>
          <w:tcPr>
            <w:tcW w:w="718" w:type="dxa"/>
            <w:gridSpan w:val="2"/>
            <w:vMerge/>
            <w:hideMark/>
          </w:tcPr>
          <w:p w:rsidR="003F5F50" w:rsidRPr="00772DBE" w:rsidRDefault="003F5F50" w:rsidP="003F5F50"/>
        </w:tc>
        <w:tc>
          <w:tcPr>
            <w:tcW w:w="1512" w:type="dxa"/>
            <w:gridSpan w:val="3"/>
            <w:vMerge/>
            <w:hideMark/>
          </w:tcPr>
          <w:p w:rsidR="003F5F50" w:rsidRPr="00772DBE" w:rsidRDefault="003F5F50" w:rsidP="003F5F50"/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590" w:type="dxa"/>
            <w:gridSpan w:val="2"/>
            <w:hideMark/>
          </w:tcPr>
          <w:p w:rsidR="003F5F50" w:rsidRPr="00772DBE" w:rsidRDefault="003F5F50" w:rsidP="003F5F50">
            <w:r w:rsidRPr="00772DBE">
              <w:t xml:space="preserve">Код доп. </w:t>
            </w:r>
            <w:proofErr w:type="spellStart"/>
            <w:r w:rsidRPr="00772DBE">
              <w:t>кл</w:t>
            </w:r>
            <w:proofErr w:type="spellEnd"/>
            <w:r w:rsidRPr="00772DBE">
              <w:t>.</w:t>
            </w:r>
          </w:p>
        </w:tc>
        <w:tc>
          <w:tcPr>
            <w:tcW w:w="1134" w:type="dxa"/>
            <w:gridSpan w:val="4"/>
            <w:hideMark/>
          </w:tcPr>
          <w:p w:rsidR="003F5F50" w:rsidRPr="00772DBE" w:rsidRDefault="003F5F50" w:rsidP="003F5F50">
            <w:r w:rsidRPr="00772DBE">
              <w:t xml:space="preserve">Код рег. </w:t>
            </w:r>
            <w:proofErr w:type="spellStart"/>
            <w:r w:rsidRPr="00772DBE">
              <w:t>кл</w:t>
            </w:r>
            <w:proofErr w:type="spellEnd"/>
            <w:r w:rsidRPr="00772DBE">
              <w:t>.</w:t>
            </w:r>
          </w:p>
        </w:tc>
        <w:tc>
          <w:tcPr>
            <w:tcW w:w="974" w:type="dxa"/>
            <w:gridSpan w:val="3"/>
            <w:hideMark/>
          </w:tcPr>
          <w:p w:rsidR="003F5F50" w:rsidRPr="00772DBE" w:rsidRDefault="003F5F50" w:rsidP="003F5F50">
            <w:r w:rsidRPr="00772DBE">
              <w:t>планируемые</w:t>
            </w:r>
          </w:p>
        </w:tc>
        <w:tc>
          <w:tcPr>
            <w:tcW w:w="1068" w:type="dxa"/>
            <w:gridSpan w:val="2"/>
            <w:hideMark/>
          </w:tcPr>
          <w:p w:rsidR="003F5F50" w:rsidRPr="00772DBE" w:rsidRDefault="003F5F50" w:rsidP="003F5F50">
            <w:r w:rsidRPr="00772DBE">
              <w:t>фактические</w:t>
            </w:r>
          </w:p>
        </w:tc>
        <w:tc>
          <w:tcPr>
            <w:tcW w:w="1438" w:type="dxa"/>
            <w:gridSpan w:val="3"/>
            <w:hideMark/>
          </w:tcPr>
          <w:p w:rsidR="003F5F50" w:rsidRPr="00772DBE" w:rsidRDefault="003F5F50" w:rsidP="003F5F50">
            <w:r w:rsidRPr="00772DBE">
              <w:t>в том числе восстановлено выплат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r w:rsidRPr="00772DBE">
              <w:t>остаток планируемых выплат</w:t>
            </w:r>
          </w:p>
        </w:tc>
      </w:tr>
      <w:tr w:rsidR="00D03EBD" w:rsidRPr="003F5F50" w:rsidTr="00D03EBD">
        <w:trPr>
          <w:trHeight w:val="310"/>
        </w:trPr>
        <w:tc>
          <w:tcPr>
            <w:tcW w:w="918" w:type="dxa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718" w:type="dxa"/>
            <w:gridSpan w:val="2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1512" w:type="dxa"/>
            <w:gridSpan w:val="3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590" w:type="dxa"/>
            <w:gridSpan w:val="2"/>
            <w:hideMark/>
          </w:tcPr>
          <w:p w:rsidR="003F5F50" w:rsidRPr="00772DBE" w:rsidRDefault="003F5F50" w:rsidP="003F5F50">
            <w:r w:rsidRPr="00772DBE">
              <w:t>5</w:t>
            </w:r>
          </w:p>
        </w:tc>
        <w:tc>
          <w:tcPr>
            <w:tcW w:w="1134" w:type="dxa"/>
            <w:gridSpan w:val="4"/>
            <w:hideMark/>
          </w:tcPr>
          <w:p w:rsidR="003F5F50" w:rsidRPr="00772DBE" w:rsidRDefault="003F5F50" w:rsidP="003F5F50">
            <w:r w:rsidRPr="00772DBE">
              <w:t>6</w:t>
            </w:r>
          </w:p>
        </w:tc>
        <w:tc>
          <w:tcPr>
            <w:tcW w:w="974" w:type="dxa"/>
            <w:gridSpan w:val="3"/>
            <w:hideMark/>
          </w:tcPr>
          <w:p w:rsidR="003F5F50" w:rsidRPr="00772DBE" w:rsidRDefault="003F5F50" w:rsidP="003F5F50">
            <w:r w:rsidRPr="00772DBE">
              <w:t>7</w:t>
            </w:r>
          </w:p>
        </w:tc>
        <w:tc>
          <w:tcPr>
            <w:tcW w:w="1068" w:type="dxa"/>
            <w:gridSpan w:val="2"/>
            <w:hideMark/>
          </w:tcPr>
          <w:p w:rsidR="003F5F50" w:rsidRPr="00772DBE" w:rsidRDefault="003F5F50" w:rsidP="003F5F50">
            <w:r w:rsidRPr="00772DBE">
              <w:t>8</w:t>
            </w:r>
          </w:p>
        </w:tc>
        <w:tc>
          <w:tcPr>
            <w:tcW w:w="1438" w:type="dxa"/>
            <w:gridSpan w:val="3"/>
            <w:hideMark/>
          </w:tcPr>
          <w:p w:rsidR="003F5F50" w:rsidRPr="00772DBE" w:rsidRDefault="003F5F50" w:rsidP="003F5F50">
            <w:r w:rsidRPr="00772DBE">
              <w:t>9</w:t>
            </w:r>
          </w:p>
        </w:tc>
        <w:tc>
          <w:tcPr>
            <w:tcW w:w="1305" w:type="dxa"/>
            <w:gridSpan w:val="2"/>
            <w:hideMark/>
          </w:tcPr>
          <w:p w:rsidR="003F5F50" w:rsidRPr="00772DBE" w:rsidRDefault="003F5F50" w:rsidP="003F5F50">
            <w:r w:rsidRPr="00772DBE">
              <w:t>10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2.3.  Операции со средствами, находящимися во временном распоряжении</w:t>
            </w:r>
          </w:p>
        </w:tc>
      </w:tr>
      <w:tr w:rsidR="003F5F50" w:rsidRPr="003F5F50" w:rsidTr="00D03EBD">
        <w:trPr>
          <w:trHeight w:val="720"/>
        </w:trPr>
        <w:tc>
          <w:tcPr>
            <w:tcW w:w="3913" w:type="dxa"/>
            <w:gridSpan w:val="9"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2147" w:type="dxa"/>
            <w:gridSpan w:val="8"/>
            <w:vMerge w:val="restart"/>
            <w:hideMark/>
          </w:tcPr>
          <w:p w:rsidR="003F5F50" w:rsidRPr="00772DBE" w:rsidRDefault="003F5F50" w:rsidP="003F5F50">
            <w:r w:rsidRPr="00772DBE">
              <w:t>Поступления</w:t>
            </w:r>
          </w:p>
        </w:tc>
        <w:tc>
          <w:tcPr>
            <w:tcW w:w="1869" w:type="dxa"/>
            <w:gridSpan w:val="4"/>
            <w:vMerge w:val="restart"/>
            <w:hideMark/>
          </w:tcPr>
          <w:p w:rsidR="003F5F50" w:rsidRPr="00772DBE" w:rsidRDefault="003F5F50" w:rsidP="003F5F50">
            <w:r w:rsidRPr="00772DBE">
              <w:t>Возврат поступлений</w:t>
            </w:r>
          </w:p>
        </w:tc>
        <w:tc>
          <w:tcPr>
            <w:tcW w:w="2493" w:type="dxa"/>
            <w:gridSpan w:val="4"/>
            <w:vMerge w:val="restart"/>
            <w:hideMark/>
          </w:tcPr>
          <w:p w:rsidR="003F5F50" w:rsidRPr="00772DBE" w:rsidRDefault="003F5F50" w:rsidP="003F5F50">
            <w:r w:rsidRPr="00772DBE">
              <w:t>Остаток</w:t>
            </w:r>
          </w:p>
        </w:tc>
      </w:tr>
      <w:tr w:rsidR="003F5F50" w:rsidRPr="003F5F50" w:rsidTr="00D03EBD">
        <w:trPr>
          <w:trHeight w:val="690"/>
        </w:trPr>
        <w:tc>
          <w:tcPr>
            <w:tcW w:w="1636" w:type="dxa"/>
            <w:gridSpan w:val="3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2277" w:type="dxa"/>
            <w:gridSpan w:val="6"/>
            <w:hideMark/>
          </w:tcPr>
          <w:p w:rsidR="003F5F50" w:rsidRPr="00772DBE" w:rsidRDefault="003F5F50" w:rsidP="003F5F50">
            <w:r w:rsidRPr="00772DBE">
              <w:t xml:space="preserve">Код доп. </w:t>
            </w:r>
            <w:proofErr w:type="spellStart"/>
            <w:r w:rsidRPr="00772DBE">
              <w:t>кл</w:t>
            </w:r>
            <w:proofErr w:type="spellEnd"/>
            <w:r w:rsidRPr="00772DBE">
              <w:t>.</w:t>
            </w:r>
          </w:p>
        </w:tc>
        <w:tc>
          <w:tcPr>
            <w:tcW w:w="2147" w:type="dxa"/>
            <w:gridSpan w:val="8"/>
            <w:vMerge/>
            <w:hideMark/>
          </w:tcPr>
          <w:p w:rsidR="003F5F50" w:rsidRPr="00772DBE" w:rsidRDefault="003F5F50" w:rsidP="003F5F50"/>
        </w:tc>
        <w:tc>
          <w:tcPr>
            <w:tcW w:w="1869" w:type="dxa"/>
            <w:gridSpan w:val="4"/>
            <w:vMerge/>
            <w:hideMark/>
          </w:tcPr>
          <w:p w:rsidR="003F5F50" w:rsidRPr="00772DBE" w:rsidRDefault="003F5F50" w:rsidP="003F5F50"/>
        </w:tc>
        <w:tc>
          <w:tcPr>
            <w:tcW w:w="2493" w:type="dxa"/>
            <w:gridSpan w:val="4"/>
            <w:vMerge/>
            <w:hideMark/>
          </w:tcPr>
          <w:p w:rsidR="003F5F50" w:rsidRPr="00772DBE" w:rsidRDefault="003F5F50" w:rsidP="003F5F50"/>
        </w:tc>
      </w:tr>
      <w:tr w:rsidR="003F5F50" w:rsidRPr="003F5F50" w:rsidTr="00D03EBD">
        <w:trPr>
          <w:trHeight w:val="290"/>
        </w:trPr>
        <w:tc>
          <w:tcPr>
            <w:tcW w:w="1636" w:type="dxa"/>
            <w:gridSpan w:val="3"/>
            <w:noWrap/>
            <w:hideMark/>
          </w:tcPr>
          <w:p w:rsidR="003F5F50" w:rsidRPr="00772DBE" w:rsidRDefault="003F5F50" w:rsidP="003F5F50">
            <w:r w:rsidRPr="00772DBE">
              <w:t>1</w:t>
            </w:r>
          </w:p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2277" w:type="dxa"/>
            <w:gridSpan w:val="6"/>
            <w:noWrap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2147" w:type="dxa"/>
            <w:gridSpan w:val="8"/>
            <w:noWrap/>
            <w:hideMark/>
          </w:tcPr>
          <w:p w:rsidR="003F5F50" w:rsidRPr="00772DBE" w:rsidRDefault="003F5F50" w:rsidP="003F5F50">
            <w:r w:rsidRPr="00772DBE">
              <w:t> 3</w:t>
            </w:r>
          </w:p>
          <w:p w:rsidR="003F5F50" w:rsidRPr="00772DBE" w:rsidRDefault="003F5F50" w:rsidP="003F5F50">
            <w:r w:rsidRPr="00772DBE">
              <w:t>  </w:t>
            </w:r>
          </w:p>
        </w:tc>
        <w:tc>
          <w:tcPr>
            <w:tcW w:w="1869" w:type="dxa"/>
            <w:gridSpan w:val="4"/>
            <w:noWrap/>
            <w:hideMark/>
          </w:tcPr>
          <w:p w:rsidR="003F5F50" w:rsidRPr="00772DBE" w:rsidRDefault="003F5F50" w:rsidP="003F5F50">
            <w:r w:rsidRPr="00772DBE">
              <w:t> 4</w:t>
            </w:r>
          </w:p>
          <w:p w:rsidR="003F5F50" w:rsidRPr="00772DBE" w:rsidRDefault="003F5F50" w:rsidP="003F5F50">
            <w:r w:rsidRPr="00772DBE">
              <w:t> </w:t>
            </w:r>
          </w:p>
        </w:tc>
        <w:tc>
          <w:tcPr>
            <w:tcW w:w="2493" w:type="dxa"/>
            <w:gridSpan w:val="4"/>
            <w:noWrap/>
            <w:hideMark/>
          </w:tcPr>
          <w:p w:rsidR="003F5F50" w:rsidRPr="00772DBE" w:rsidRDefault="003F5F50" w:rsidP="003F5F50">
            <w:r w:rsidRPr="00772DBE">
              <w:t> 5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pPr>
              <w:rPr>
                <w:b/>
                <w:bCs/>
              </w:rPr>
            </w:pPr>
            <w:r w:rsidRPr="00772DBE">
              <w:rPr>
                <w:b/>
                <w:bCs/>
              </w:rPr>
              <w:t>Показатели отдельного лицевого счета бюджетного (автономного) учреждения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1. Остаток средств на лицевом счете</w:t>
            </w:r>
          </w:p>
        </w:tc>
      </w:tr>
      <w:tr w:rsidR="003F5F50" w:rsidRPr="003F5F50" w:rsidTr="00D03EBD">
        <w:trPr>
          <w:trHeight w:val="310"/>
        </w:trPr>
        <w:tc>
          <w:tcPr>
            <w:tcW w:w="3425" w:type="dxa"/>
            <w:gridSpan w:val="8"/>
            <w:hideMark/>
          </w:tcPr>
          <w:p w:rsidR="003F5F50" w:rsidRPr="00772DBE" w:rsidRDefault="003F5F50" w:rsidP="003F5F50">
            <w:r w:rsidRPr="00772DBE">
              <w:t>Код субсидии</w:t>
            </w:r>
          </w:p>
        </w:tc>
        <w:tc>
          <w:tcPr>
            <w:tcW w:w="3880" w:type="dxa"/>
            <w:gridSpan w:val="11"/>
            <w:hideMark/>
          </w:tcPr>
          <w:p w:rsidR="003F5F50" w:rsidRPr="00772DBE" w:rsidRDefault="003F5F50" w:rsidP="003F5F50">
            <w:r w:rsidRPr="00772DBE">
              <w:t>На начало года</w:t>
            </w:r>
          </w:p>
        </w:tc>
        <w:tc>
          <w:tcPr>
            <w:tcW w:w="3117" w:type="dxa"/>
            <w:gridSpan w:val="6"/>
            <w:vMerge w:val="restart"/>
            <w:hideMark/>
          </w:tcPr>
          <w:p w:rsidR="003F5F50" w:rsidRPr="00772DBE" w:rsidRDefault="003F5F50" w:rsidP="003F5F50">
            <w:r w:rsidRPr="00772DBE">
              <w:t>Всего разрешенный к использованию остаток субсидии</w:t>
            </w:r>
          </w:p>
        </w:tc>
      </w:tr>
      <w:tr w:rsidR="003F5F50" w:rsidRPr="003F5F50" w:rsidTr="00D03EBD">
        <w:trPr>
          <w:trHeight w:val="1510"/>
        </w:trPr>
        <w:tc>
          <w:tcPr>
            <w:tcW w:w="1636" w:type="dxa"/>
            <w:gridSpan w:val="3"/>
            <w:hideMark/>
          </w:tcPr>
          <w:p w:rsidR="003F5F50" w:rsidRPr="00772DBE" w:rsidRDefault="003F5F50" w:rsidP="003F5F50">
            <w:r w:rsidRPr="00772DBE">
              <w:t>прошлого года</w:t>
            </w:r>
          </w:p>
        </w:tc>
        <w:tc>
          <w:tcPr>
            <w:tcW w:w="1789" w:type="dxa"/>
            <w:gridSpan w:val="5"/>
            <w:hideMark/>
          </w:tcPr>
          <w:p w:rsidR="003F5F50" w:rsidRPr="00772DBE" w:rsidRDefault="003F5F50" w:rsidP="003F5F50">
            <w:r w:rsidRPr="00772DBE">
              <w:t>текущего года</w:t>
            </w:r>
          </w:p>
        </w:tc>
        <w:tc>
          <w:tcPr>
            <w:tcW w:w="1835" w:type="dxa"/>
            <w:gridSpan w:val="6"/>
            <w:hideMark/>
          </w:tcPr>
          <w:p w:rsidR="003F5F50" w:rsidRPr="00772DBE" w:rsidRDefault="003F5F50" w:rsidP="003F5F50">
            <w:r w:rsidRPr="00772DBE">
              <w:t>всего</w:t>
            </w:r>
          </w:p>
        </w:tc>
        <w:tc>
          <w:tcPr>
            <w:tcW w:w="2045" w:type="dxa"/>
            <w:gridSpan w:val="5"/>
            <w:hideMark/>
          </w:tcPr>
          <w:p w:rsidR="003F5F50" w:rsidRPr="00772DBE" w:rsidRDefault="003F5F50" w:rsidP="003F5F50">
            <w:r w:rsidRPr="00772DBE">
              <w:t>в том числе неразрешенный к использованию остаток субсидии прошлого года</w:t>
            </w:r>
          </w:p>
        </w:tc>
        <w:tc>
          <w:tcPr>
            <w:tcW w:w="3117" w:type="dxa"/>
            <w:gridSpan w:val="6"/>
            <w:vMerge/>
            <w:hideMark/>
          </w:tcPr>
          <w:p w:rsidR="003F5F50" w:rsidRPr="00772DBE" w:rsidRDefault="003F5F50" w:rsidP="003F5F50"/>
        </w:tc>
      </w:tr>
      <w:tr w:rsidR="003F5F50" w:rsidRPr="003F5F50" w:rsidTr="00D03EBD">
        <w:trPr>
          <w:trHeight w:val="310"/>
        </w:trPr>
        <w:tc>
          <w:tcPr>
            <w:tcW w:w="1636" w:type="dxa"/>
            <w:gridSpan w:val="3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1789" w:type="dxa"/>
            <w:gridSpan w:val="5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1835" w:type="dxa"/>
            <w:gridSpan w:val="6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2045" w:type="dxa"/>
            <w:gridSpan w:val="5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3117" w:type="dxa"/>
            <w:gridSpan w:val="6"/>
            <w:hideMark/>
          </w:tcPr>
          <w:p w:rsidR="003F5F50" w:rsidRPr="00772DBE" w:rsidRDefault="003F5F50" w:rsidP="003F5F50">
            <w:r w:rsidRPr="00772DBE">
              <w:t>5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2. Сведения о разрешенных операциях с субсидиями</w:t>
            </w:r>
          </w:p>
        </w:tc>
      </w:tr>
      <w:tr w:rsidR="003F5F50" w:rsidRPr="003F5F50" w:rsidTr="00D03EBD">
        <w:trPr>
          <w:trHeight w:val="310"/>
        </w:trPr>
        <w:tc>
          <w:tcPr>
            <w:tcW w:w="3148" w:type="dxa"/>
            <w:gridSpan w:val="6"/>
            <w:vMerge w:val="restart"/>
            <w:hideMark/>
          </w:tcPr>
          <w:p w:rsidR="003F5F50" w:rsidRPr="00772DBE" w:rsidRDefault="003F5F50" w:rsidP="003F5F50">
            <w:r w:rsidRPr="00772DBE">
              <w:t>Код субсидии</w:t>
            </w:r>
          </w:p>
        </w:tc>
        <w:tc>
          <w:tcPr>
            <w:tcW w:w="3463" w:type="dxa"/>
            <w:gridSpan w:val="12"/>
            <w:noWrap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3811" w:type="dxa"/>
            <w:gridSpan w:val="7"/>
            <w:vMerge w:val="restart"/>
            <w:hideMark/>
          </w:tcPr>
          <w:p w:rsidR="003F5F50" w:rsidRPr="00772DBE" w:rsidRDefault="003F5F50" w:rsidP="003F5F50">
            <w:r w:rsidRPr="00772DBE">
              <w:t xml:space="preserve">Разрешенный к использованию остаток </w:t>
            </w:r>
            <w:r w:rsidRPr="00772DBE">
              <w:lastRenderedPageBreak/>
              <w:t>субсидий прошлых лет на начало 2022г.</w:t>
            </w:r>
          </w:p>
        </w:tc>
      </w:tr>
      <w:tr w:rsidR="003F5F50" w:rsidRPr="003F5F50" w:rsidTr="00D03EBD">
        <w:trPr>
          <w:trHeight w:val="310"/>
        </w:trPr>
        <w:tc>
          <w:tcPr>
            <w:tcW w:w="3148" w:type="dxa"/>
            <w:gridSpan w:val="6"/>
            <w:vMerge/>
            <w:hideMark/>
          </w:tcPr>
          <w:p w:rsidR="003F5F50" w:rsidRPr="00772DBE" w:rsidRDefault="003F5F50" w:rsidP="003F5F50"/>
        </w:tc>
        <w:tc>
          <w:tcPr>
            <w:tcW w:w="1355" w:type="dxa"/>
            <w:gridSpan w:val="5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2108" w:type="dxa"/>
            <w:gridSpan w:val="7"/>
            <w:hideMark/>
          </w:tcPr>
          <w:p w:rsidR="003F5F50" w:rsidRPr="00772DBE" w:rsidRDefault="003F5F50" w:rsidP="003F5F50">
            <w:r w:rsidRPr="00772DBE">
              <w:t>Код рег. класс.</w:t>
            </w:r>
          </w:p>
        </w:tc>
        <w:tc>
          <w:tcPr>
            <w:tcW w:w="3811" w:type="dxa"/>
            <w:gridSpan w:val="7"/>
            <w:vMerge/>
            <w:hideMark/>
          </w:tcPr>
          <w:p w:rsidR="003F5F50" w:rsidRPr="00772DBE" w:rsidRDefault="003F5F50" w:rsidP="003F5F50"/>
        </w:tc>
      </w:tr>
      <w:tr w:rsidR="003F5F50" w:rsidRPr="003F5F50" w:rsidTr="00D03EBD">
        <w:trPr>
          <w:trHeight w:val="310"/>
        </w:trPr>
        <w:tc>
          <w:tcPr>
            <w:tcW w:w="3148" w:type="dxa"/>
            <w:gridSpan w:val="6"/>
            <w:hideMark/>
          </w:tcPr>
          <w:p w:rsidR="003F5F50" w:rsidRPr="00772DBE" w:rsidRDefault="003F5F50" w:rsidP="003F5F50">
            <w:r w:rsidRPr="00772DBE">
              <w:lastRenderedPageBreak/>
              <w:t>1</w:t>
            </w:r>
          </w:p>
        </w:tc>
        <w:tc>
          <w:tcPr>
            <w:tcW w:w="1355" w:type="dxa"/>
            <w:gridSpan w:val="5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2108" w:type="dxa"/>
            <w:gridSpan w:val="7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3811" w:type="dxa"/>
            <w:gridSpan w:val="7"/>
            <w:hideMark/>
          </w:tcPr>
          <w:p w:rsidR="003F5F50" w:rsidRPr="00772DBE" w:rsidRDefault="003F5F50" w:rsidP="003F5F50">
            <w:r w:rsidRPr="00772DBE">
              <w:t>4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3. Операции со средствами бюджетного (автономного) учреждения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3.1. Поступления</w:t>
            </w:r>
          </w:p>
        </w:tc>
      </w:tr>
      <w:tr w:rsidR="003F5F50" w:rsidRPr="003F5F50" w:rsidTr="00D03EBD">
        <w:trPr>
          <w:trHeight w:val="310"/>
        </w:trPr>
        <w:tc>
          <w:tcPr>
            <w:tcW w:w="2343" w:type="dxa"/>
            <w:gridSpan w:val="5"/>
            <w:vMerge w:val="restart"/>
            <w:hideMark/>
          </w:tcPr>
          <w:p w:rsidR="003F5F50" w:rsidRPr="00772DBE" w:rsidRDefault="003F5F50" w:rsidP="003F5F50">
            <w:r w:rsidRPr="00772DBE">
              <w:t>Код субсидии</w:t>
            </w:r>
          </w:p>
        </w:tc>
        <w:tc>
          <w:tcPr>
            <w:tcW w:w="1570" w:type="dxa"/>
            <w:gridSpan w:val="4"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6509" w:type="dxa"/>
            <w:gridSpan w:val="16"/>
            <w:hideMark/>
          </w:tcPr>
          <w:p w:rsidR="003F5F50" w:rsidRPr="00772DBE" w:rsidRDefault="003F5F50" w:rsidP="003F5F50">
            <w:r w:rsidRPr="00772DBE">
              <w:t>Поступления</w:t>
            </w:r>
          </w:p>
        </w:tc>
      </w:tr>
      <w:tr w:rsidR="003F5F50" w:rsidRPr="003F5F50" w:rsidTr="00D03EBD">
        <w:trPr>
          <w:trHeight w:val="1202"/>
        </w:trPr>
        <w:tc>
          <w:tcPr>
            <w:tcW w:w="2343" w:type="dxa"/>
            <w:gridSpan w:val="5"/>
            <w:vMerge/>
            <w:hideMark/>
          </w:tcPr>
          <w:p w:rsidR="003F5F50" w:rsidRPr="00772DBE" w:rsidRDefault="003F5F50" w:rsidP="003F5F50"/>
        </w:tc>
        <w:tc>
          <w:tcPr>
            <w:tcW w:w="805" w:type="dxa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Код рег. класс.</w:t>
            </w:r>
          </w:p>
        </w:tc>
        <w:tc>
          <w:tcPr>
            <w:tcW w:w="1863" w:type="dxa"/>
            <w:gridSpan w:val="7"/>
            <w:hideMark/>
          </w:tcPr>
          <w:p w:rsidR="003F5F50" w:rsidRPr="00772DBE" w:rsidRDefault="003F5F50" w:rsidP="003F5F50">
            <w:r w:rsidRPr="00772DBE">
              <w:t>планируемые</w:t>
            </w:r>
          </w:p>
        </w:tc>
        <w:tc>
          <w:tcPr>
            <w:tcW w:w="1529" w:type="dxa"/>
            <w:gridSpan w:val="3"/>
            <w:hideMark/>
          </w:tcPr>
          <w:p w:rsidR="003F5F50" w:rsidRPr="00772DBE" w:rsidRDefault="003F5F50" w:rsidP="003F5F50">
            <w:r w:rsidRPr="00772DBE">
              <w:t>фактические</w:t>
            </w:r>
          </w:p>
        </w:tc>
        <w:tc>
          <w:tcPr>
            <w:tcW w:w="1542" w:type="dxa"/>
            <w:gridSpan w:val="3"/>
            <w:hideMark/>
          </w:tcPr>
          <w:p w:rsidR="003F5F50" w:rsidRPr="00772DBE" w:rsidRDefault="003F5F50" w:rsidP="003F5F50">
            <w:r w:rsidRPr="00772DBE">
              <w:t>в том числе возврат поступлений</w:t>
            </w:r>
          </w:p>
        </w:tc>
        <w:tc>
          <w:tcPr>
            <w:tcW w:w="1575" w:type="dxa"/>
            <w:gridSpan w:val="3"/>
            <w:hideMark/>
          </w:tcPr>
          <w:p w:rsidR="003F5F50" w:rsidRPr="00772DBE" w:rsidRDefault="003F5F50" w:rsidP="003F5F50">
            <w:r w:rsidRPr="00772DBE">
              <w:t>остаток планируемых</w:t>
            </w:r>
            <w:r w:rsidR="00943BDC">
              <w:t xml:space="preserve"> поступлений</w:t>
            </w:r>
          </w:p>
        </w:tc>
      </w:tr>
      <w:tr w:rsidR="003F5F50" w:rsidRPr="003F5F50" w:rsidTr="00D03EBD">
        <w:trPr>
          <w:trHeight w:val="310"/>
        </w:trPr>
        <w:tc>
          <w:tcPr>
            <w:tcW w:w="2343" w:type="dxa"/>
            <w:gridSpan w:val="5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805" w:type="dxa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765" w:type="dxa"/>
            <w:gridSpan w:val="3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1863" w:type="dxa"/>
            <w:gridSpan w:val="7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1529" w:type="dxa"/>
            <w:gridSpan w:val="3"/>
            <w:hideMark/>
          </w:tcPr>
          <w:p w:rsidR="003F5F50" w:rsidRPr="00772DBE" w:rsidRDefault="003F5F50" w:rsidP="003F5F50">
            <w:r w:rsidRPr="00772DBE">
              <w:t>5</w:t>
            </w:r>
          </w:p>
        </w:tc>
        <w:tc>
          <w:tcPr>
            <w:tcW w:w="1542" w:type="dxa"/>
            <w:gridSpan w:val="3"/>
            <w:hideMark/>
          </w:tcPr>
          <w:p w:rsidR="003F5F50" w:rsidRPr="00772DBE" w:rsidRDefault="003F5F50" w:rsidP="003F5F50">
            <w:r w:rsidRPr="00772DBE">
              <w:t>6</w:t>
            </w:r>
          </w:p>
        </w:tc>
        <w:tc>
          <w:tcPr>
            <w:tcW w:w="1575" w:type="dxa"/>
            <w:gridSpan w:val="3"/>
            <w:hideMark/>
          </w:tcPr>
          <w:p w:rsidR="003F5F50" w:rsidRPr="00772DBE" w:rsidRDefault="003F5F50" w:rsidP="003F5F50">
            <w:r w:rsidRPr="00772DBE">
              <w:t>7</w:t>
            </w:r>
          </w:p>
        </w:tc>
      </w:tr>
      <w:tr w:rsidR="003F5F50" w:rsidRPr="003F5F50" w:rsidTr="00D03EBD">
        <w:trPr>
          <w:trHeight w:val="310"/>
        </w:trPr>
        <w:tc>
          <w:tcPr>
            <w:tcW w:w="10422" w:type="dxa"/>
            <w:gridSpan w:val="25"/>
            <w:noWrap/>
            <w:hideMark/>
          </w:tcPr>
          <w:p w:rsidR="003F5F50" w:rsidRPr="00772DBE" w:rsidRDefault="003F5F50" w:rsidP="003F5F50">
            <w:r w:rsidRPr="00772DBE">
              <w:t>3.2. Выплаты</w:t>
            </w:r>
          </w:p>
        </w:tc>
      </w:tr>
      <w:tr w:rsidR="00D03EBD" w:rsidRPr="003F5F50" w:rsidTr="00D03EBD">
        <w:trPr>
          <w:trHeight w:val="310"/>
        </w:trPr>
        <w:tc>
          <w:tcPr>
            <w:tcW w:w="1242" w:type="dxa"/>
            <w:gridSpan w:val="2"/>
            <w:vMerge w:val="restart"/>
            <w:hideMark/>
          </w:tcPr>
          <w:p w:rsidR="003F5F50" w:rsidRPr="00772DBE" w:rsidRDefault="003F5F50" w:rsidP="003F5F50">
            <w:r w:rsidRPr="00772DBE">
              <w:t>Код подраздела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3F5F50" w:rsidRPr="00772DBE" w:rsidRDefault="003F5F50" w:rsidP="003F5F50">
            <w:r w:rsidRPr="00772DBE">
              <w:t>Код целевой статьи</w:t>
            </w:r>
          </w:p>
        </w:tc>
        <w:tc>
          <w:tcPr>
            <w:tcW w:w="992" w:type="dxa"/>
            <w:gridSpan w:val="3"/>
            <w:vMerge w:val="restart"/>
            <w:hideMark/>
          </w:tcPr>
          <w:p w:rsidR="003F5F50" w:rsidRPr="00772DBE" w:rsidRDefault="003F5F50" w:rsidP="003F5F50">
            <w:r w:rsidRPr="00772DBE">
              <w:t>Код вида расхода</w:t>
            </w:r>
          </w:p>
        </w:tc>
        <w:tc>
          <w:tcPr>
            <w:tcW w:w="709" w:type="dxa"/>
            <w:gridSpan w:val="3"/>
            <w:vMerge w:val="restart"/>
            <w:hideMark/>
          </w:tcPr>
          <w:p w:rsidR="003F5F50" w:rsidRPr="00772DBE" w:rsidRDefault="003F5F50" w:rsidP="003F5F50">
            <w:r w:rsidRPr="00772DBE">
              <w:t>Код субсидии</w:t>
            </w:r>
          </w:p>
        </w:tc>
        <w:tc>
          <w:tcPr>
            <w:tcW w:w="1701" w:type="dxa"/>
            <w:gridSpan w:val="5"/>
            <w:hideMark/>
          </w:tcPr>
          <w:p w:rsidR="003F5F50" w:rsidRPr="00772DBE" w:rsidRDefault="003F5F50" w:rsidP="003F5F50">
            <w:r w:rsidRPr="00772DBE">
              <w:t>Коды дополнительной детализации</w:t>
            </w:r>
          </w:p>
        </w:tc>
        <w:tc>
          <w:tcPr>
            <w:tcW w:w="4785" w:type="dxa"/>
            <w:gridSpan w:val="10"/>
            <w:hideMark/>
          </w:tcPr>
          <w:p w:rsidR="003F5F50" w:rsidRPr="00772DBE" w:rsidRDefault="003F5F50" w:rsidP="003F5F50">
            <w:r w:rsidRPr="00772DBE">
              <w:t>Выплаты</w:t>
            </w:r>
          </w:p>
        </w:tc>
      </w:tr>
      <w:tr w:rsidR="00D03EBD" w:rsidRPr="003F5F50" w:rsidTr="00D03EBD">
        <w:trPr>
          <w:trHeight w:val="1880"/>
        </w:trPr>
        <w:tc>
          <w:tcPr>
            <w:tcW w:w="1242" w:type="dxa"/>
            <w:gridSpan w:val="2"/>
            <w:vMerge/>
            <w:hideMark/>
          </w:tcPr>
          <w:p w:rsidR="003F5F50" w:rsidRPr="00772DBE" w:rsidRDefault="003F5F50" w:rsidP="003F5F50"/>
        </w:tc>
        <w:tc>
          <w:tcPr>
            <w:tcW w:w="993" w:type="dxa"/>
            <w:gridSpan w:val="2"/>
            <w:vMerge/>
            <w:hideMark/>
          </w:tcPr>
          <w:p w:rsidR="003F5F50" w:rsidRPr="00772DBE" w:rsidRDefault="003F5F50" w:rsidP="003F5F50"/>
        </w:tc>
        <w:tc>
          <w:tcPr>
            <w:tcW w:w="992" w:type="dxa"/>
            <w:gridSpan w:val="3"/>
            <w:vMerge/>
            <w:hideMark/>
          </w:tcPr>
          <w:p w:rsidR="003F5F50" w:rsidRPr="00772DBE" w:rsidRDefault="003F5F50" w:rsidP="003F5F50"/>
        </w:tc>
        <w:tc>
          <w:tcPr>
            <w:tcW w:w="709" w:type="dxa"/>
            <w:gridSpan w:val="3"/>
            <w:vMerge/>
            <w:hideMark/>
          </w:tcPr>
          <w:p w:rsidR="003F5F50" w:rsidRPr="00772DBE" w:rsidRDefault="003F5F50" w:rsidP="003F5F50"/>
        </w:tc>
        <w:tc>
          <w:tcPr>
            <w:tcW w:w="992" w:type="dxa"/>
            <w:gridSpan w:val="2"/>
            <w:hideMark/>
          </w:tcPr>
          <w:p w:rsidR="003F5F50" w:rsidRPr="00772DBE" w:rsidRDefault="003F5F50" w:rsidP="003F5F50">
            <w:r w:rsidRPr="00772DBE">
              <w:t>Код КОСГУ</w:t>
            </w:r>
          </w:p>
        </w:tc>
        <w:tc>
          <w:tcPr>
            <w:tcW w:w="709" w:type="dxa"/>
            <w:gridSpan w:val="3"/>
            <w:hideMark/>
          </w:tcPr>
          <w:p w:rsidR="003F5F50" w:rsidRPr="00772DBE" w:rsidRDefault="003F5F50" w:rsidP="003F5F50">
            <w:r w:rsidRPr="00772DBE">
              <w:t xml:space="preserve">Код рег. </w:t>
            </w:r>
            <w:proofErr w:type="spellStart"/>
            <w:r w:rsidRPr="00772DBE">
              <w:t>кл</w:t>
            </w:r>
            <w:proofErr w:type="spellEnd"/>
            <w:r w:rsidRPr="00772DBE">
              <w:t>.</w:t>
            </w:r>
          </w:p>
        </w:tc>
        <w:tc>
          <w:tcPr>
            <w:tcW w:w="974" w:type="dxa"/>
            <w:gridSpan w:val="3"/>
            <w:hideMark/>
          </w:tcPr>
          <w:p w:rsidR="003F5F50" w:rsidRPr="00772DBE" w:rsidRDefault="003F5F50" w:rsidP="003F5F50">
            <w:r w:rsidRPr="00772DBE">
              <w:t>планируемые</w:t>
            </w:r>
          </w:p>
        </w:tc>
        <w:tc>
          <w:tcPr>
            <w:tcW w:w="1318" w:type="dxa"/>
            <w:gridSpan w:val="3"/>
            <w:hideMark/>
          </w:tcPr>
          <w:p w:rsidR="003F5F50" w:rsidRPr="00772DBE" w:rsidRDefault="003F5F50" w:rsidP="003F5F50">
            <w:r w:rsidRPr="00772DBE">
              <w:t>фактические</w:t>
            </w:r>
          </w:p>
        </w:tc>
        <w:tc>
          <w:tcPr>
            <w:tcW w:w="1536" w:type="dxa"/>
            <w:gridSpan w:val="3"/>
            <w:hideMark/>
          </w:tcPr>
          <w:p w:rsidR="003F5F50" w:rsidRPr="00772DBE" w:rsidRDefault="003F5F50" w:rsidP="003F5F50">
            <w:r w:rsidRPr="00772DBE">
              <w:t>в том числе восстановлено</w:t>
            </w:r>
          </w:p>
        </w:tc>
        <w:tc>
          <w:tcPr>
            <w:tcW w:w="957" w:type="dxa"/>
            <w:hideMark/>
          </w:tcPr>
          <w:p w:rsidR="003F5F50" w:rsidRPr="00772DBE" w:rsidRDefault="003F5F50" w:rsidP="003F5F50">
            <w:r w:rsidRPr="00772DBE">
              <w:t>остаток</w:t>
            </w:r>
          </w:p>
        </w:tc>
      </w:tr>
      <w:tr w:rsidR="00D03EBD" w:rsidRPr="003F5F50" w:rsidTr="00D03EBD">
        <w:trPr>
          <w:trHeight w:val="310"/>
        </w:trPr>
        <w:tc>
          <w:tcPr>
            <w:tcW w:w="1242" w:type="dxa"/>
            <w:gridSpan w:val="2"/>
            <w:hideMark/>
          </w:tcPr>
          <w:p w:rsidR="003F5F50" w:rsidRPr="00772DBE" w:rsidRDefault="003F5F50" w:rsidP="003F5F50">
            <w:r w:rsidRPr="00772DBE">
              <w:t>1</w:t>
            </w:r>
          </w:p>
        </w:tc>
        <w:tc>
          <w:tcPr>
            <w:tcW w:w="993" w:type="dxa"/>
            <w:gridSpan w:val="2"/>
            <w:hideMark/>
          </w:tcPr>
          <w:p w:rsidR="003F5F50" w:rsidRPr="00772DBE" w:rsidRDefault="003F5F50" w:rsidP="003F5F50">
            <w:r w:rsidRPr="00772DBE">
              <w:t>2</w:t>
            </w:r>
          </w:p>
        </w:tc>
        <w:tc>
          <w:tcPr>
            <w:tcW w:w="992" w:type="dxa"/>
            <w:gridSpan w:val="3"/>
            <w:hideMark/>
          </w:tcPr>
          <w:p w:rsidR="003F5F50" w:rsidRPr="00772DBE" w:rsidRDefault="003F5F50" w:rsidP="003F5F50">
            <w:r w:rsidRPr="00772DBE">
              <w:t>3</w:t>
            </w:r>
          </w:p>
        </w:tc>
        <w:tc>
          <w:tcPr>
            <w:tcW w:w="709" w:type="dxa"/>
            <w:gridSpan w:val="3"/>
            <w:hideMark/>
          </w:tcPr>
          <w:p w:rsidR="003F5F50" w:rsidRPr="00772DBE" w:rsidRDefault="003F5F50" w:rsidP="003F5F50">
            <w:r w:rsidRPr="00772DBE">
              <w:t>4</w:t>
            </w:r>
          </w:p>
        </w:tc>
        <w:tc>
          <w:tcPr>
            <w:tcW w:w="992" w:type="dxa"/>
            <w:gridSpan w:val="2"/>
            <w:hideMark/>
          </w:tcPr>
          <w:p w:rsidR="003F5F50" w:rsidRPr="00772DBE" w:rsidRDefault="003F5F50" w:rsidP="003F5F50">
            <w:r w:rsidRPr="00772DBE">
              <w:t>5</w:t>
            </w:r>
          </w:p>
        </w:tc>
        <w:tc>
          <w:tcPr>
            <w:tcW w:w="709" w:type="dxa"/>
            <w:gridSpan w:val="3"/>
            <w:hideMark/>
          </w:tcPr>
          <w:p w:rsidR="003F5F50" w:rsidRPr="00772DBE" w:rsidRDefault="003F5F50" w:rsidP="003F5F50">
            <w:r w:rsidRPr="00772DBE">
              <w:t>6</w:t>
            </w:r>
          </w:p>
        </w:tc>
        <w:tc>
          <w:tcPr>
            <w:tcW w:w="974" w:type="dxa"/>
            <w:gridSpan w:val="3"/>
            <w:hideMark/>
          </w:tcPr>
          <w:p w:rsidR="003F5F50" w:rsidRPr="00772DBE" w:rsidRDefault="003F5F50" w:rsidP="003F5F50">
            <w:r w:rsidRPr="00772DBE">
              <w:t>7</w:t>
            </w:r>
          </w:p>
        </w:tc>
        <w:tc>
          <w:tcPr>
            <w:tcW w:w="1318" w:type="dxa"/>
            <w:gridSpan w:val="3"/>
            <w:hideMark/>
          </w:tcPr>
          <w:p w:rsidR="003F5F50" w:rsidRPr="00772DBE" w:rsidRDefault="003F5F50" w:rsidP="003F5F50">
            <w:r w:rsidRPr="00772DBE">
              <w:t>8</w:t>
            </w:r>
          </w:p>
        </w:tc>
        <w:tc>
          <w:tcPr>
            <w:tcW w:w="1536" w:type="dxa"/>
            <w:gridSpan w:val="3"/>
            <w:hideMark/>
          </w:tcPr>
          <w:p w:rsidR="003F5F50" w:rsidRPr="00772DBE" w:rsidRDefault="003F5F50" w:rsidP="003F5F50">
            <w:r w:rsidRPr="00772DBE">
              <w:t>9</w:t>
            </w:r>
          </w:p>
        </w:tc>
        <w:tc>
          <w:tcPr>
            <w:tcW w:w="957" w:type="dxa"/>
            <w:hideMark/>
          </w:tcPr>
          <w:p w:rsidR="003F5F50" w:rsidRPr="00772DBE" w:rsidRDefault="003F5F50" w:rsidP="003F5F50">
            <w:r w:rsidRPr="00772DBE">
              <w:t>10</w:t>
            </w:r>
          </w:p>
        </w:tc>
      </w:tr>
    </w:tbl>
    <w:p w:rsidR="003F5F50" w:rsidRPr="003F5F50" w:rsidRDefault="003F5F50" w:rsidP="003F5F50">
      <w:pPr>
        <w:tabs>
          <w:tab w:val="left" w:pos="6372"/>
        </w:tabs>
        <w:rPr>
          <w:lang w:val="en-US"/>
        </w:rPr>
      </w:pPr>
    </w:p>
    <w:p w:rsidR="003F5F50" w:rsidRPr="003F5F50" w:rsidRDefault="003F5F50" w:rsidP="003F5F50">
      <w:pPr>
        <w:tabs>
          <w:tab w:val="left" w:pos="6372"/>
        </w:tabs>
        <w:rPr>
          <w:lang w:val="en-US"/>
        </w:rPr>
      </w:pPr>
    </w:p>
    <w:p w:rsidR="003F5F50" w:rsidRPr="003F5F50" w:rsidRDefault="003F5F50" w:rsidP="003F5F50">
      <w:pPr>
        <w:widowControl w:val="0"/>
        <w:autoSpaceDE w:val="0"/>
        <w:autoSpaceDN w:val="0"/>
        <w:jc w:val="both"/>
        <w:rPr>
          <w:sz w:val="22"/>
        </w:rPr>
      </w:pPr>
      <w:r w:rsidRPr="003F5F50">
        <w:rPr>
          <w:rFonts w:ascii="Courier New" w:hAnsi="Courier New" w:cs="Courier New"/>
          <w:sz w:val="22"/>
          <w:szCs w:val="22"/>
        </w:rPr>
        <w:t xml:space="preserve">                    </w:t>
      </w:r>
    </w:p>
    <w:tbl>
      <w:tblPr>
        <w:tblW w:w="10486" w:type="dxa"/>
        <w:tblInd w:w="108" w:type="dxa"/>
        <w:tblLook w:val="04A0" w:firstRow="1" w:lastRow="0" w:firstColumn="1" w:lastColumn="0" w:noHBand="0" w:noVBand="1"/>
      </w:tblPr>
      <w:tblGrid>
        <w:gridCol w:w="1380"/>
        <w:gridCol w:w="1380"/>
        <w:gridCol w:w="276"/>
        <w:gridCol w:w="272"/>
        <w:gridCol w:w="1400"/>
        <w:gridCol w:w="1520"/>
        <w:gridCol w:w="1774"/>
        <w:gridCol w:w="280"/>
        <w:gridCol w:w="940"/>
        <w:gridCol w:w="984"/>
        <w:gridCol w:w="280"/>
      </w:tblGrid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3F5F50" w:rsidRPr="003F5F50" w:rsidRDefault="003F5F50" w:rsidP="003F5F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F5F50">
              <w:rPr>
                <w:b/>
                <w:bCs/>
                <w:iCs/>
                <w:color w:val="000000"/>
                <w:sz w:val="22"/>
                <w:szCs w:val="22"/>
              </w:rPr>
              <w:t>Передающая сторона: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5F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31"/>
        </w:trPr>
        <w:tc>
          <w:tcPr>
            <w:tcW w:w="2760" w:type="dxa"/>
            <w:gridSpan w:val="2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3F5F50" w:rsidRPr="003F5F50" w:rsidRDefault="003F5F50" w:rsidP="003F5F50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71"/>
        </w:trPr>
        <w:tc>
          <w:tcPr>
            <w:tcW w:w="3036" w:type="dxa"/>
            <w:gridSpan w:val="3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3F5F50" w:rsidRPr="003F5F50" w:rsidRDefault="003F5F50" w:rsidP="003F5F50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255"/>
        </w:trPr>
        <w:tc>
          <w:tcPr>
            <w:tcW w:w="4708" w:type="dxa"/>
            <w:gridSpan w:val="5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«___» __________ 20___г.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3F5F50" w:rsidRPr="003F5F50" w:rsidRDefault="003F5F50" w:rsidP="003F5F5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F5F50">
              <w:rPr>
                <w:b/>
                <w:bCs/>
                <w:iCs/>
                <w:color w:val="000000"/>
                <w:sz w:val="22"/>
                <w:szCs w:val="22"/>
              </w:rPr>
              <w:t>Принимающая сторона: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Руководитель клиента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3F5F50" w:rsidRPr="003F5F50" w:rsidRDefault="003F5F50" w:rsidP="003F5F50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3036" w:type="dxa"/>
            <w:gridSpan w:val="3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Главный бухгалтер клиента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vAlign w:val="bottom"/>
            <w:hideMark/>
          </w:tcPr>
          <w:p w:rsidR="003F5F50" w:rsidRPr="003F5F50" w:rsidRDefault="003F5F50" w:rsidP="003F5F50">
            <w:pPr>
              <w:jc w:val="right"/>
              <w:rPr>
                <w:color w:val="000000"/>
              </w:rPr>
            </w:pPr>
            <w:r w:rsidRPr="003F5F50">
              <w:rPr>
                <w:color w:val="000000"/>
              </w:rPr>
              <w:t>______________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315"/>
        </w:trPr>
        <w:tc>
          <w:tcPr>
            <w:tcW w:w="2760" w:type="dxa"/>
            <w:gridSpan w:val="2"/>
            <w:noWrap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(уполномоченное лицо)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920" w:type="dxa"/>
            <w:gridSpan w:val="2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(должность)</w:t>
            </w:r>
          </w:p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F5F50" w:rsidRPr="003F5F50" w:rsidRDefault="003F5F50" w:rsidP="003F5F50">
            <w:pPr>
              <w:jc w:val="center"/>
              <w:rPr>
                <w:color w:val="000000"/>
                <w:sz w:val="16"/>
                <w:szCs w:val="16"/>
              </w:rPr>
            </w:pPr>
            <w:r w:rsidRPr="003F5F5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  <w:tr w:rsidR="003F5F50" w:rsidRPr="003F5F50" w:rsidTr="003F5F50">
        <w:trPr>
          <w:trHeight w:val="255"/>
        </w:trPr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rFonts w:ascii="Arial" w:hAnsi="Arial" w:cs="Arial"/>
                <w:color w:val="000000"/>
              </w:rPr>
            </w:pPr>
            <w:r w:rsidRPr="003F5F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3F5F50" w:rsidRPr="003F5F50" w:rsidRDefault="003F5F50" w:rsidP="003F5F50">
            <w:pPr>
              <w:rPr>
                <w:color w:val="000000"/>
              </w:rPr>
            </w:pPr>
          </w:p>
        </w:tc>
      </w:tr>
      <w:tr w:rsidR="003F5F50" w:rsidRPr="003F5F50" w:rsidTr="003F5F50">
        <w:trPr>
          <w:trHeight w:val="287"/>
        </w:trPr>
        <w:tc>
          <w:tcPr>
            <w:tcW w:w="4708" w:type="dxa"/>
            <w:gridSpan w:val="5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  <w:sz w:val="22"/>
                <w:szCs w:val="22"/>
              </w:rPr>
            </w:pPr>
            <w:r w:rsidRPr="003F5F50">
              <w:rPr>
                <w:color w:val="000000"/>
                <w:sz w:val="22"/>
                <w:szCs w:val="22"/>
              </w:rPr>
              <w:t>«____»______________20__г.</w:t>
            </w:r>
          </w:p>
        </w:tc>
        <w:tc>
          <w:tcPr>
            <w:tcW w:w="152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177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4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984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F5F50" w:rsidRPr="003F5F50" w:rsidRDefault="003F5F50" w:rsidP="003F5F50">
            <w:pPr>
              <w:rPr>
                <w:color w:val="000000"/>
              </w:rPr>
            </w:pPr>
            <w:r w:rsidRPr="003F5F50">
              <w:rPr>
                <w:color w:val="000000"/>
              </w:rPr>
              <w:t> </w:t>
            </w:r>
          </w:p>
        </w:tc>
      </w:tr>
    </w:tbl>
    <w:p w:rsidR="003F5F50" w:rsidRPr="003F5F50" w:rsidRDefault="003F5F50" w:rsidP="003F5F50">
      <w:pPr>
        <w:tabs>
          <w:tab w:val="left" w:pos="2070"/>
        </w:tabs>
        <w:rPr>
          <w:sz w:val="18"/>
          <w:szCs w:val="18"/>
          <w:lang w:val="en-US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p w:rsidR="003031AC" w:rsidRDefault="003031AC" w:rsidP="002040B3">
      <w:pPr>
        <w:jc w:val="both"/>
        <w:rPr>
          <w:sz w:val="28"/>
          <w:szCs w:val="28"/>
        </w:rPr>
      </w:pPr>
    </w:p>
    <w:sectPr w:rsidR="003031AC" w:rsidSect="0017179B"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87" w:rsidRDefault="00651387">
      <w:r>
        <w:separator/>
      </w:r>
    </w:p>
  </w:endnote>
  <w:endnote w:type="continuationSeparator" w:id="0">
    <w:p w:rsidR="00651387" w:rsidRDefault="0065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87" w:rsidRDefault="00651387">
      <w:r>
        <w:separator/>
      </w:r>
    </w:p>
  </w:footnote>
  <w:footnote w:type="continuationSeparator" w:id="0">
    <w:p w:rsidR="00651387" w:rsidRDefault="0065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3">
    <w:nsid w:val="16515021"/>
    <w:multiLevelType w:val="hybridMultilevel"/>
    <w:tmpl w:val="94C83C54"/>
    <w:lvl w:ilvl="0" w:tplc="4184DC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C1AC96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6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D3031"/>
    <w:multiLevelType w:val="hybridMultilevel"/>
    <w:tmpl w:val="265C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17E7F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6A0FA7"/>
    <w:multiLevelType w:val="hybridMultilevel"/>
    <w:tmpl w:val="660EAF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0"/>
  </w:num>
  <w:num w:numId="7">
    <w:abstractNumId w:val="10"/>
  </w:num>
  <w:num w:numId="8">
    <w:abstractNumId w:val="23"/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5"/>
  </w:num>
  <w:num w:numId="18">
    <w:abstractNumId w:val="15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8"/>
  </w:num>
  <w:num w:numId="24">
    <w:abstractNumId w:val="4"/>
  </w:num>
  <w:num w:numId="25">
    <w:abstractNumId w:val="9"/>
  </w:num>
  <w:num w:numId="26">
    <w:abstractNumId w:val="11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7E"/>
    <w:rsid w:val="000053B1"/>
    <w:rsid w:val="0001678C"/>
    <w:rsid w:val="00021EFF"/>
    <w:rsid w:val="00034F4A"/>
    <w:rsid w:val="000360D8"/>
    <w:rsid w:val="0003685C"/>
    <w:rsid w:val="00042517"/>
    <w:rsid w:val="00042C2B"/>
    <w:rsid w:val="000430BB"/>
    <w:rsid w:val="00043DC4"/>
    <w:rsid w:val="00044E2C"/>
    <w:rsid w:val="00051B68"/>
    <w:rsid w:val="00056DD9"/>
    <w:rsid w:val="00061A10"/>
    <w:rsid w:val="00071EA8"/>
    <w:rsid w:val="00071FC8"/>
    <w:rsid w:val="000736F3"/>
    <w:rsid w:val="00076A27"/>
    <w:rsid w:val="00084B6C"/>
    <w:rsid w:val="000A1750"/>
    <w:rsid w:val="000A4941"/>
    <w:rsid w:val="000A64DA"/>
    <w:rsid w:val="000B44EF"/>
    <w:rsid w:val="000B5402"/>
    <w:rsid w:val="000B7DD5"/>
    <w:rsid w:val="000C4AB1"/>
    <w:rsid w:val="000D0E9F"/>
    <w:rsid w:val="000E12E2"/>
    <w:rsid w:val="001003D4"/>
    <w:rsid w:val="00107DFE"/>
    <w:rsid w:val="00110AB8"/>
    <w:rsid w:val="00127A1C"/>
    <w:rsid w:val="001312E9"/>
    <w:rsid w:val="00154603"/>
    <w:rsid w:val="00157663"/>
    <w:rsid w:val="00166949"/>
    <w:rsid w:val="0017175A"/>
    <w:rsid w:val="0017179B"/>
    <w:rsid w:val="001742C7"/>
    <w:rsid w:val="00184216"/>
    <w:rsid w:val="00185FE1"/>
    <w:rsid w:val="001874A6"/>
    <w:rsid w:val="001A519C"/>
    <w:rsid w:val="001A6BEA"/>
    <w:rsid w:val="001C319C"/>
    <w:rsid w:val="001D0892"/>
    <w:rsid w:val="001E089D"/>
    <w:rsid w:val="001E0F3F"/>
    <w:rsid w:val="001E218F"/>
    <w:rsid w:val="001F7EE7"/>
    <w:rsid w:val="002040B3"/>
    <w:rsid w:val="00205B77"/>
    <w:rsid w:val="0020604E"/>
    <w:rsid w:val="0021681E"/>
    <w:rsid w:val="002314E9"/>
    <w:rsid w:val="002368CD"/>
    <w:rsid w:val="0023695C"/>
    <w:rsid w:val="002405AA"/>
    <w:rsid w:val="00250FCB"/>
    <w:rsid w:val="00251CD5"/>
    <w:rsid w:val="002533C3"/>
    <w:rsid w:val="00253841"/>
    <w:rsid w:val="00254433"/>
    <w:rsid w:val="0025614D"/>
    <w:rsid w:val="00264823"/>
    <w:rsid w:val="002677FE"/>
    <w:rsid w:val="00280614"/>
    <w:rsid w:val="0028298D"/>
    <w:rsid w:val="0028441D"/>
    <w:rsid w:val="00287792"/>
    <w:rsid w:val="002B0F90"/>
    <w:rsid w:val="002D2A3B"/>
    <w:rsid w:val="002D6487"/>
    <w:rsid w:val="002F2349"/>
    <w:rsid w:val="002F4323"/>
    <w:rsid w:val="003031AC"/>
    <w:rsid w:val="00316E6B"/>
    <w:rsid w:val="00323C01"/>
    <w:rsid w:val="00327095"/>
    <w:rsid w:val="00330878"/>
    <w:rsid w:val="003374F0"/>
    <w:rsid w:val="00337D43"/>
    <w:rsid w:val="00342DA5"/>
    <w:rsid w:val="003449F9"/>
    <w:rsid w:val="003455FD"/>
    <w:rsid w:val="0034623C"/>
    <w:rsid w:val="0035379E"/>
    <w:rsid w:val="003540E1"/>
    <w:rsid w:val="00354224"/>
    <w:rsid w:val="00354956"/>
    <w:rsid w:val="003621D7"/>
    <w:rsid w:val="00362C5E"/>
    <w:rsid w:val="003643CD"/>
    <w:rsid w:val="00365288"/>
    <w:rsid w:val="00365E01"/>
    <w:rsid w:val="00370E70"/>
    <w:rsid w:val="00371B27"/>
    <w:rsid w:val="00377619"/>
    <w:rsid w:val="0038161A"/>
    <w:rsid w:val="00385671"/>
    <w:rsid w:val="00386331"/>
    <w:rsid w:val="00392B85"/>
    <w:rsid w:val="003A327B"/>
    <w:rsid w:val="003B43F8"/>
    <w:rsid w:val="003C2D7E"/>
    <w:rsid w:val="003C63FC"/>
    <w:rsid w:val="003D044A"/>
    <w:rsid w:val="003D5DB2"/>
    <w:rsid w:val="003E2A67"/>
    <w:rsid w:val="003F42D8"/>
    <w:rsid w:val="003F5ABF"/>
    <w:rsid w:val="003F5F50"/>
    <w:rsid w:val="00404B96"/>
    <w:rsid w:val="0041333F"/>
    <w:rsid w:val="00414645"/>
    <w:rsid w:val="00420A00"/>
    <w:rsid w:val="0042285C"/>
    <w:rsid w:val="00426BE7"/>
    <w:rsid w:val="00431427"/>
    <w:rsid w:val="004470AE"/>
    <w:rsid w:val="0045610C"/>
    <w:rsid w:val="004601B8"/>
    <w:rsid w:val="00474E25"/>
    <w:rsid w:val="00480D91"/>
    <w:rsid w:val="00485DF4"/>
    <w:rsid w:val="00486D46"/>
    <w:rsid w:val="004B4010"/>
    <w:rsid w:val="004D062B"/>
    <w:rsid w:val="004D41E0"/>
    <w:rsid w:val="004D7019"/>
    <w:rsid w:val="00504F80"/>
    <w:rsid w:val="0050524D"/>
    <w:rsid w:val="00514392"/>
    <w:rsid w:val="00516040"/>
    <w:rsid w:val="0051728B"/>
    <w:rsid w:val="005243E4"/>
    <w:rsid w:val="00527154"/>
    <w:rsid w:val="005350BA"/>
    <w:rsid w:val="0053793E"/>
    <w:rsid w:val="00541EF8"/>
    <w:rsid w:val="005447F9"/>
    <w:rsid w:val="00554AAE"/>
    <w:rsid w:val="005579D3"/>
    <w:rsid w:val="005747AF"/>
    <w:rsid w:val="00577402"/>
    <w:rsid w:val="00577B21"/>
    <w:rsid w:val="005854B3"/>
    <w:rsid w:val="005A15E7"/>
    <w:rsid w:val="005A3C39"/>
    <w:rsid w:val="005A58A5"/>
    <w:rsid w:val="005C0346"/>
    <w:rsid w:val="005E1186"/>
    <w:rsid w:val="005F7A73"/>
    <w:rsid w:val="00602D9A"/>
    <w:rsid w:val="00615EA9"/>
    <w:rsid w:val="00620B42"/>
    <w:rsid w:val="00626177"/>
    <w:rsid w:val="0063150B"/>
    <w:rsid w:val="0063637E"/>
    <w:rsid w:val="006504D0"/>
    <w:rsid w:val="00651387"/>
    <w:rsid w:val="00655B07"/>
    <w:rsid w:val="00655D4C"/>
    <w:rsid w:val="00661A82"/>
    <w:rsid w:val="006626F2"/>
    <w:rsid w:val="0066699E"/>
    <w:rsid w:val="006747B1"/>
    <w:rsid w:val="00675BFC"/>
    <w:rsid w:val="00680706"/>
    <w:rsid w:val="00687ACF"/>
    <w:rsid w:val="006A5718"/>
    <w:rsid w:val="006B6624"/>
    <w:rsid w:val="006B7924"/>
    <w:rsid w:val="006C2AF1"/>
    <w:rsid w:val="006C359F"/>
    <w:rsid w:val="006C5DFF"/>
    <w:rsid w:val="006C7EAC"/>
    <w:rsid w:val="006D0BAE"/>
    <w:rsid w:val="006D6483"/>
    <w:rsid w:val="006F49C5"/>
    <w:rsid w:val="006F642B"/>
    <w:rsid w:val="00704C40"/>
    <w:rsid w:val="00706475"/>
    <w:rsid w:val="007075D8"/>
    <w:rsid w:val="00717A9E"/>
    <w:rsid w:val="00720A08"/>
    <w:rsid w:val="00740CDB"/>
    <w:rsid w:val="00743B87"/>
    <w:rsid w:val="00763D15"/>
    <w:rsid w:val="007702E8"/>
    <w:rsid w:val="007725C4"/>
    <w:rsid w:val="00772DBE"/>
    <w:rsid w:val="00780BCF"/>
    <w:rsid w:val="00786721"/>
    <w:rsid w:val="00793B77"/>
    <w:rsid w:val="00796FFD"/>
    <w:rsid w:val="007A0AD9"/>
    <w:rsid w:val="007A1A77"/>
    <w:rsid w:val="007A30C0"/>
    <w:rsid w:val="007A4E8F"/>
    <w:rsid w:val="007A4EEE"/>
    <w:rsid w:val="007A7940"/>
    <w:rsid w:val="007A7B0A"/>
    <w:rsid w:val="007B3BF2"/>
    <w:rsid w:val="007B4252"/>
    <w:rsid w:val="007E0058"/>
    <w:rsid w:val="007E6602"/>
    <w:rsid w:val="007F5A11"/>
    <w:rsid w:val="007F5B42"/>
    <w:rsid w:val="007F64E2"/>
    <w:rsid w:val="00813C93"/>
    <w:rsid w:val="00816C1B"/>
    <w:rsid w:val="00817706"/>
    <w:rsid w:val="00822B5A"/>
    <w:rsid w:val="00827F21"/>
    <w:rsid w:val="008316EB"/>
    <w:rsid w:val="00833D69"/>
    <w:rsid w:val="008427B3"/>
    <w:rsid w:val="00847A33"/>
    <w:rsid w:val="00853ABA"/>
    <w:rsid w:val="00863B31"/>
    <w:rsid w:val="00881C4F"/>
    <w:rsid w:val="0088392F"/>
    <w:rsid w:val="00895E27"/>
    <w:rsid w:val="008A1079"/>
    <w:rsid w:val="008A159C"/>
    <w:rsid w:val="008A2594"/>
    <w:rsid w:val="008A3439"/>
    <w:rsid w:val="008A4E75"/>
    <w:rsid w:val="008A5108"/>
    <w:rsid w:val="008B1064"/>
    <w:rsid w:val="008B5FB7"/>
    <w:rsid w:val="008C1427"/>
    <w:rsid w:val="008C3076"/>
    <w:rsid w:val="008C7131"/>
    <w:rsid w:val="008C7FAC"/>
    <w:rsid w:val="008D078D"/>
    <w:rsid w:val="008D2A37"/>
    <w:rsid w:val="008E5C25"/>
    <w:rsid w:val="008F18F6"/>
    <w:rsid w:val="00907357"/>
    <w:rsid w:val="00912FB4"/>
    <w:rsid w:val="009131FD"/>
    <w:rsid w:val="00914961"/>
    <w:rsid w:val="009172C1"/>
    <w:rsid w:val="0091770A"/>
    <w:rsid w:val="009265F4"/>
    <w:rsid w:val="00926DBC"/>
    <w:rsid w:val="00943A49"/>
    <w:rsid w:val="00943BDC"/>
    <w:rsid w:val="00944FC4"/>
    <w:rsid w:val="009508B3"/>
    <w:rsid w:val="00953602"/>
    <w:rsid w:val="00956997"/>
    <w:rsid w:val="00956F4F"/>
    <w:rsid w:val="00967DEA"/>
    <w:rsid w:val="009716CD"/>
    <w:rsid w:val="009B0B41"/>
    <w:rsid w:val="009E0C42"/>
    <w:rsid w:val="009E2102"/>
    <w:rsid w:val="009E64E2"/>
    <w:rsid w:val="009F35F1"/>
    <w:rsid w:val="00A00C60"/>
    <w:rsid w:val="00A12692"/>
    <w:rsid w:val="00A130AB"/>
    <w:rsid w:val="00A167D9"/>
    <w:rsid w:val="00A2207E"/>
    <w:rsid w:val="00A41758"/>
    <w:rsid w:val="00A422D4"/>
    <w:rsid w:val="00A44C90"/>
    <w:rsid w:val="00A46741"/>
    <w:rsid w:val="00A50298"/>
    <w:rsid w:val="00A5079A"/>
    <w:rsid w:val="00A61CCA"/>
    <w:rsid w:val="00A661AD"/>
    <w:rsid w:val="00A66D05"/>
    <w:rsid w:val="00A83E07"/>
    <w:rsid w:val="00A84D2C"/>
    <w:rsid w:val="00A860BC"/>
    <w:rsid w:val="00A9039C"/>
    <w:rsid w:val="00A9056F"/>
    <w:rsid w:val="00AA007A"/>
    <w:rsid w:val="00AB2D23"/>
    <w:rsid w:val="00AD2E17"/>
    <w:rsid w:val="00AD5148"/>
    <w:rsid w:val="00AD623D"/>
    <w:rsid w:val="00AE3DA7"/>
    <w:rsid w:val="00AE7428"/>
    <w:rsid w:val="00AF0DC6"/>
    <w:rsid w:val="00AF0F04"/>
    <w:rsid w:val="00AF36DC"/>
    <w:rsid w:val="00AF75F6"/>
    <w:rsid w:val="00B00740"/>
    <w:rsid w:val="00B011AA"/>
    <w:rsid w:val="00B127BF"/>
    <w:rsid w:val="00B32BCE"/>
    <w:rsid w:val="00B4015B"/>
    <w:rsid w:val="00B45E90"/>
    <w:rsid w:val="00B47E1A"/>
    <w:rsid w:val="00B50FA1"/>
    <w:rsid w:val="00B525CE"/>
    <w:rsid w:val="00B5430A"/>
    <w:rsid w:val="00B61E24"/>
    <w:rsid w:val="00B61EA1"/>
    <w:rsid w:val="00B62981"/>
    <w:rsid w:val="00B72B04"/>
    <w:rsid w:val="00B73D2B"/>
    <w:rsid w:val="00B74570"/>
    <w:rsid w:val="00B747B0"/>
    <w:rsid w:val="00B76B76"/>
    <w:rsid w:val="00B76F8F"/>
    <w:rsid w:val="00B80589"/>
    <w:rsid w:val="00B81BDA"/>
    <w:rsid w:val="00B831E9"/>
    <w:rsid w:val="00B84119"/>
    <w:rsid w:val="00B9746C"/>
    <w:rsid w:val="00BA162D"/>
    <w:rsid w:val="00BA383C"/>
    <w:rsid w:val="00BB1C58"/>
    <w:rsid w:val="00BB319F"/>
    <w:rsid w:val="00BB51A9"/>
    <w:rsid w:val="00BC0A72"/>
    <w:rsid w:val="00BD0A79"/>
    <w:rsid w:val="00BD4C65"/>
    <w:rsid w:val="00BF0630"/>
    <w:rsid w:val="00BF1F35"/>
    <w:rsid w:val="00C03848"/>
    <w:rsid w:val="00C05040"/>
    <w:rsid w:val="00C10FEC"/>
    <w:rsid w:val="00C30CCD"/>
    <w:rsid w:val="00C41599"/>
    <w:rsid w:val="00C62CD5"/>
    <w:rsid w:val="00C72E75"/>
    <w:rsid w:val="00C75BF4"/>
    <w:rsid w:val="00C77924"/>
    <w:rsid w:val="00C91E7B"/>
    <w:rsid w:val="00C94DBC"/>
    <w:rsid w:val="00CA03F5"/>
    <w:rsid w:val="00CA1D38"/>
    <w:rsid w:val="00CB2D2E"/>
    <w:rsid w:val="00CB33B1"/>
    <w:rsid w:val="00CC1FC1"/>
    <w:rsid w:val="00CC3BCA"/>
    <w:rsid w:val="00CC7708"/>
    <w:rsid w:val="00CE5BB6"/>
    <w:rsid w:val="00CF68AC"/>
    <w:rsid w:val="00D03EBD"/>
    <w:rsid w:val="00D04908"/>
    <w:rsid w:val="00D146D8"/>
    <w:rsid w:val="00D205F6"/>
    <w:rsid w:val="00D218B2"/>
    <w:rsid w:val="00D22261"/>
    <w:rsid w:val="00D2351F"/>
    <w:rsid w:val="00D242AE"/>
    <w:rsid w:val="00D35D6F"/>
    <w:rsid w:val="00D4026E"/>
    <w:rsid w:val="00D40B73"/>
    <w:rsid w:val="00D432A4"/>
    <w:rsid w:val="00D4410D"/>
    <w:rsid w:val="00D82E06"/>
    <w:rsid w:val="00D8371D"/>
    <w:rsid w:val="00D91034"/>
    <w:rsid w:val="00DA3515"/>
    <w:rsid w:val="00DB3B4C"/>
    <w:rsid w:val="00DC26B7"/>
    <w:rsid w:val="00DC298D"/>
    <w:rsid w:val="00DC7108"/>
    <w:rsid w:val="00DD63EF"/>
    <w:rsid w:val="00DE6591"/>
    <w:rsid w:val="00DE7B9F"/>
    <w:rsid w:val="00DF10FE"/>
    <w:rsid w:val="00DF1E84"/>
    <w:rsid w:val="00DF5CE8"/>
    <w:rsid w:val="00E0130A"/>
    <w:rsid w:val="00E02B4A"/>
    <w:rsid w:val="00E065F4"/>
    <w:rsid w:val="00E068F7"/>
    <w:rsid w:val="00E075E9"/>
    <w:rsid w:val="00E121C4"/>
    <w:rsid w:val="00E166ED"/>
    <w:rsid w:val="00E174A4"/>
    <w:rsid w:val="00E2187A"/>
    <w:rsid w:val="00E259AF"/>
    <w:rsid w:val="00E36DB1"/>
    <w:rsid w:val="00E44F30"/>
    <w:rsid w:val="00E552F4"/>
    <w:rsid w:val="00E7738A"/>
    <w:rsid w:val="00EA1A2F"/>
    <w:rsid w:val="00EB34E8"/>
    <w:rsid w:val="00EC0317"/>
    <w:rsid w:val="00EC0D32"/>
    <w:rsid w:val="00ED5303"/>
    <w:rsid w:val="00ED6EB6"/>
    <w:rsid w:val="00EE0DA7"/>
    <w:rsid w:val="00EE11F2"/>
    <w:rsid w:val="00EF2B3B"/>
    <w:rsid w:val="00F0453C"/>
    <w:rsid w:val="00F34352"/>
    <w:rsid w:val="00F37395"/>
    <w:rsid w:val="00F42405"/>
    <w:rsid w:val="00F424C5"/>
    <w:rsid w:val="00F513B1"/>
    <w:rsid w:val="00F56D50"/>
    <w:rsid w:val="00F573D1"/>
    <w:rsid w:val="00F62ED7"/>
    <w:rsid w:val="00F63FA0"/>
    <w:rsid w:val="00FA17B2"/>
    <w:rsid w:val="00FA5153"/>
    <w:rsid w:val="00FA5969"/>
    <w:rsid w:val="00FA62B5"/>
    <w:rsid w:val="00FB054F"/>
    <w:rsid w:val="00FB5644"/>
    <w:rsid w:val="00FB5746"/>
    <w:rsid w:val="00FB6C70"/>
    <w:rsid w:val="00FC058C"/>
    <w:rsid w:val="00FC573A"/>
    <w:rsid w:val="00FC7431"/>
    <w:rsid w:val="00FD0505"/>
    <w:rsid w:val="00FD05CA"/>
    <w:rsid w:val="00FD0A9C"/>
    <w:rsid w:val="00FE0147"/>
    <w:rsid w:val="00FE3DCC"/>
    <w:rsid w:val="00FF6C7E"/>
    <w:rsid w:val="00FF70CC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D2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3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73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B73D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B73D2B"/>
    <w:pPr>
      <w:shd w:val="clear" w:color="auto" w:fill="00008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6"/>
    <w:semiHidden/>
    <w:rsid w:val="00B73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73D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73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73D2B"/>
  </w:style>
  <w:style w:type="paragraph" w:styleId="aa">
    <w:name w:val="footer"/>
    <w:basedOn w:val="a"/>
    <w:link w:val="ab"/>
    <w:rsid w:val="00B73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B73D2B"/>
    <w:pPr>
      <w:ind w:left="4678"/>
    </w:pPr>
  </w:style>
  <w:style w:type="table" w:styleId="ac">
    <w:name w:val="Table Grid"/>
    <w:basedOn w:val="a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11"/>
    <w:rsid w:val="00B73D2B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B73D2B"/>
    <w:rPr>
      <w:color w:val="008000"/>
      <w:u w:val="single"/>
    </w:rPr>
  </w:style>
  <w:style w:type="paragraph" w:styleId="ae">
    <w:name w:val="Body Text Indent"/>
    <w:basedOn w:val="a"/>
    <w:link w:val="af"/>
    <w:rsid w:val="00B73D2B"/>
    <w:pPr>
      <w:ind w:left="720" w:hanging="720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7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B73D2B"/>
    <w:pPr>
      <w:spacing w:after="120"/>
    </w:pPr>
  </w:style>
  <w:style w:type="character" w:customStyle="1" w:styleId="af1">
    <w:name w:val="Основной текст Знак"/>
    <w:basedOn w:val="a0"/>
    <w:link w:val="af0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арина"/>
    <w:basedOn w:val="a"/>
    <w:rsid w:val="00B73D2B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B73D2B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B73D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4"/>
    <w:rsid w:val="00B73D2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Название Знак"/>
    <w:aliases w:val="Название Знак Знак Знак Знак,Название Знак Знак Знак1"/>
    <w:basedOn w:val="a0"/>
    <w:link w:val="af3"/>
    <w:rsid w:val="00B73D2B"/>
    <w:rPr>
      <w:rFonts w:ascii="Arial Black" w:eastAsia="Times New Roman" w:hAnsi="Arial Black" w:cs="Arial Black"/>
      <w:b/>
      <w:bCs/>
      <w:spacing w:val="-30"/>
      <w:kern w:val="28"/>
      <w:sz w:val="40"/>
      <w:szCs w:val="40"/>
      <w:lang w:eastAsia="ru-RU"/>
    </w:rPr>
  </w:style>
  <w:style w:type="character" w:customStyle="1" w:styleId="120">
    <w:name w:val="Стиль 12 пт"/>
    <w:rsid w:val="00B73D2B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73D2B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styleId="af7">
    <w:name w:val="List Paragraph"/>
    <w:basedOn w:val="a"/>
    <w:uiPriority w:val="34"/>
    <w:qFormat/>
    <w:rsid w:val="00B73D2B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3F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D2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3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73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B73D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B73D2B"/>
    <w:pPr>
      <w:shd w:val="clear" w:color="auto" w:fill="00008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6"/>
    <w:semiHidden/>
    <w:rsid w:val="00B73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73D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73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73D2B"/>
  </w:style>
  <w:style w:type="paragraph" w:styleId="aa">
    <w:name w:val="footer"/>
    <w:basedOn w:val="a"/>
    <w:link w:val="ab"/>
    <w:rsid w:val="00B73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B73D2B"/>
    <w:pPr>
      <w:ind w:left="4678"/>
    </w:pPr>
  </w:style>
  <w:style w:type="table" w:styleId="ac">
    <w:name w:val="Table Grid"/>
    <w:basedOn w:val="a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11"/>
    <w:rsid w:val="00B73D2B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B73D2B"/>
    <w:rPr>
      <w:color w:val="008000"/>
      <w:u w:val="single"/>
    </w:rPr>
  </w:style>
  <w:style w:type="paragraph" w:styleId="ae">
    <w:name w:val="Body Text Indent"/>
    <w:basedOn w:val="a"/>
    <w:link w:val="af"/>
    <w:rsid w:val="00B73D2B"/>
    <w:pPr>
      <w:ind w:left="720" w:hanging="720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7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B73D2B"/>
    <w:pPr>
      <w:spacing w:after="120"/>
    </w:pPr>
  </w:style>
  <w:style w:type="character" w:customStyle="1" w:styleId="af1">
    <w:name w:val="Основной текст Знак"/>
    <w:basedOn w:val="a0"/>
    <w:link w:val="af0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арина"/>
    <w:basedOn w:val="a"/>
    <w:rsid w:val="00B73D2B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B73D2B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B73D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4"/>
    <w:rsid w:val="00B73D2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Название Знак"/>
    <w:aliases w:val="Название Знак Знак Знак Знак,Название Знак Знак Знак1"/>
    <w:basedOn w:val="a0"/>
    <w:link w:val="af3"/>
    <w:rsid w:val="00B73D2B"/>
    <w:rPr>
      <w:rFonts w:ascii="Arial Black" w:eastAsia="Times New Roman" w:hAnsi="Arial Black" w:cs="Arial Black"/>
      <w:b/>
      <w:bCs/>
      <w:spacing w:val="-30"/>
      <w:kern w:val="28"/>
      <w:sz w:val="40"/>
      <w:szCs w:val="40"/>
      <w:lang w:eastAsia="ru-RU"/>
    </w:rPr>
  </w:style>
  <w:style w:type="character" w:customStyle="1" w:styleId="120">
    <w:name w:val="Стиль 12 пт"/>
    <w:rsid w:val="00B73D2B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73D2B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styleId="af7">
    <w:name w:val="List Paragraph"/>
    <w:basedOn w:val="a"/>
    <w:uiPriority w:val="34"/>
    <w:qFormat/>
    <w:rsid w:val="00B7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A144-AB99-42BD-8365-E8983AC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239</cp:revision>
  <cp:lastPrinted>2024-06-14T08:25:00Z</cp:lastPrinted>
  <dcterms:created xsi:type="dcterms:W3CDTF">2018-06-13T13:28:00Z</dcterms:created>
  <dcterms:modified xsi:type="dcterms:W3CDTF">2024-06-18T11:23:00Z</dcterms:modified>
</cp:coreProperties>
</file>