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D37" w:rsidRDefault="00C65C32" w:rsidP="00A15513">
      <w:pPr>
        <w:ind w:left="5387"/>
      </w:pPr>
      <w:r>
        <w:t>Приложение 3</w:t>
      </w:r>
    </w:p>
    <w:p w:rsidR="001900CC" w:rsidRDefault="001900CC" w:rsidP="001900CC">
      <w:pPr>
        <w:pStyle w:val="a3"/>
        <w:tabs>
          <w:tab w:val="left" w:pos="426"/>
        </w:tabs>
        <w:ind w:left="5387"/>
        <w:jc w:val="both"/>
        <w:rPr>
          <w:sz w:val="24"/>
          <w:szCs w:val="24"/>
        </w:rPr>
      </w:pPr>
      <w:r w:rsidRPr="001900CC">
        <w:rPr>
          <w:sz w:val="24"/>
          <w:szCs w:val="24"/>
        </w:rPr>
        <w:t>к решению Совета депутатов Гагаринского городског</w:t>
      </w:r>
      <w:r>
        <w:rPr>
          <w:sz w:val="24"/>
          <w:szCs w:val="24"/>
        </w:rPr>
        <w:t xml:space="preserve">о поселения Гагаринского района </w:t>
      </w:r>
      <w:r w:rsidRPr="001900CC">
        <w:rPr>
          <w:sz w:val="24"/>
          <w:szCs w:val="24"/>
        </w:rPr>
        <w:t>Смоленской области</w:t>
      </w:r>
      <w:r>
        <w:rPr>
          <w:sz w:val="24"/>
          <w:szCs w:val="24"/>
        </w:rPr>
        <w:t xml:space="preserve"> </w:t>
      </w:r>
    </w:p>
    <w:p w:rsidR="001900CC" w:rsidRDefault="003A5DA0" w:rsidP="003A5DA0">
      <w:r>
        <w:t xml:space="preserve">                                                                                          от 20 сентября 2024 года № </w:t>
      </w:r>
      <w:r w:rsidR="0015531B">
        <w:t>57</w:t>
      </w:r>
    </w:p>
    <w:p w:rsidR="003A5DA0" w:rsidRDefault="003A5DA0" w:rsidP="004A1342">
      <w:pPr>
        <w:ind w:left="4679" w:firstLine="277"/>
        <w:jc w:val="center"/>
        <w:rPr>
          <w:b/>
          <w:bCs/>
          <w:caps/>
        </w:rPr>
      </w:pPr>
    </w:p>
    <w:p w:rsidR="006B0EFD" w:rsidRPr="00026FE5" w:rsidRDefault="006B0EFD" w:rsidP="006B0EFD">
      <w:pPr>
        <w:jc w:val="center"/>
        <w:rPr>
          <w:b/>
          <w:bCs/>
          <w:caps/>
        </w:rPr>
      </w:pPr>
      <w:r w:rsidRPr="00026FE5">
        <w:rPr>
          <w:b/>
          <w:bCs/>
          <w:caps/>
        </w:rPr>
        <w:t xml:space="preserve">Прогнозируемые доходы </w:t>
      </w:r>
    </w:p>
    <w:p w:rsidR="006B0EFD" w:rsidRPr="00026FE5" w:rsidRDefault="006B0EFD" w:rsidP="006B0EFD">
      <w:pPr>
        <w:ind w:left="1134" w:right="1134"/>
        <w:jc w:val="center"/>
        <w:rPr>
          <w:b/>
          <w:bCs/>
        </w:rPr>
      </w:pPr>
      <w:r w:rsidRPr="00026FE5">
        <w:rPr>
          <w:b/>
          <w:bCs/>
        </w:rPr>
        <w:t>бюджета Гагаринского городского поселения Гагаринского района Смоленской области, за исключением безвозмездных поступлений</w:t>
      </w:r>
      <w:r w:rsidR="009138BC">
        <w:rPr>
          <w:b/>
          <w:bCs/>
        </w:rPr>
        <w:t xml:space="preserve">, на </w:t>
      </w:r>
      <w:r w:rsidR="005A7130">
        <w:rPr>
          <w:b/>
          <w:bCs/>
        </w:rPr>
        <w:t>202</w:t>
      </w:r>
      <w:r w:rsidR="009B4332">
        <w:rPr>
          <w:b/>
          <w:bCs/>
        </w:rPr>
        <w:t>4</w:t>
      </w:r>
      <w:r w:rsidRPr="00026FE5">
        <w:rPr>
          <w:b/>
          <w:bCs/>
        </w:rPr>
        <w:t xml:space="preserve"> год</w:t>
      </w:r>
    </w:p>
    <w:p w:rsidR="006B0EFD" w:rsidRDefault="006B0EFD" w:rsidP="006B0EFD">
      <w:pPr>
        <w:jc w:val="right"/>
      </w:pPr>
    </w:p>
    <w:p w:rsidR="006B0EFD" w:rsidRPr="00026FE5" w:rsidRDefault="000955FA" w:rsidP="006B0EFD">
      <w:pPr>
        <w:jc w:val="right"/>
      </w:pPr>
      <w:r>
        <w:t>(</w:t>
      </w:r>
      <w:r w:rsidR="006B0EFD" w:rsidRPr="00026FE5">
        <w:t>рублей)</w:t>
      </w:r>
    </w:p>
    <w:tbl>
      <w:tblPr>
        <w:tblW w:w="5314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/>
      </w:tblPr>
      <w:tblGrid>
        <w:gridCol w:w="3094"/>
        <w:gridCol w:w="5661"/>
        <w:gridCol w:w="2019"/>
      </w:tblGrid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026FE5" w:rsidRDefault="006B0EFD" w:rsidP="00C96C63">
            <w:pPr>
              <w:jc w:val="center"/>
              <w:rPr>
                <w:b/>
                <w:bCs/>
              </w:rPr>
            </w:pPr>
            <w:r w:rsidRPr="00026FE5">
              <w:rPr>
                <w:b/>
                <w:bCs/>
              </w:rPr>
              <w:t>Код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026FE5" w:rsidRDefault="006B0EFD" w:rsidP="00C96C63">
            <w:pPr>
              <w:jc w:val="center"/>
              <w:rPr>
                <w:b/>
                <w:bCs/>
              </w:rPr>
            </w:pPr>
            <w:r w:rsidRPr="00026FE5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026FE5" w:rsidRDefault="005A7130" w:rsidP="008E32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202</w:t>
            </w:r>
            <w:r w:rsidR="009B4332">
              <w:rPr>
                <w:b/>
                <w:bCs/>
              </w:rPr>
              <w:t>4</w:t>
            </w:r>
            <w:r w:rsidR="006B0EFD" w:rsidRPr="00026FE5">
              <w:rPr>
                <w:b/>
                <w:bCs/>
              </w:rPr>
              <w:t xml:space="preserve"> год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026FE5" w:rsidRDefault="006B0EFD" w:rsidP="00C96C63">
            <w:pPr>
              <w:jc w:val="center"/>
            </w:pPr>
            <w:r w:rsidRPr="00026FE5">
              <w:t>1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026FE5" w:rsidRDefault="006B0EFD" w:rsidP="00C96C63">
            <w:pPr>
              <w:jc w:val="center"/>
            </w:pPr>
            <w:r w:rsidRPr="00026FE5">
              <w:t>2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026FE5" w:rsidRDefault="006B0EFD" w:rsidP="00C96C63">
            <w:pPr>
              <w:jc w:val="center"/>
            </w:pPr>
            <w:r w:rsidRPr="00026FE5">
              <w:t>3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E64C16" w:rsidRDefault="00A74E9F" w:rsidP="00C96C63">
            <w:pPr>
              <w:rPr>
                <w:b/>
              </w:rPr>
            </w:pPr>
            <w:r>
              <w:rPr>
                <w:b/>
              </w:rPr>
              <w:t xml:space="preserve">000 </w:t>
            </w:r>
            <w:r w:rsidR="006B0EFD" w:rsidRPr="00E64C16">
              <w:rPr>
                <w:b/>
              </w:rPr>
              <w:t>1 00 00000 00 0000 000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026FE5" w:rsidRDefault="006B0EFD" w:rsidP="003F0FDF">
            <w:pPr>
              <w:jc w:val="both"/>
              <w:rPr>
                <w:b/>
                <w:bCs/>
              </w:rPr>
            </w:pPr>
            <w:r w:rsidRPr="00026FE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5D4B1D" w:rsidRDefault="00936C9B" w:rsidP="001363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234 483 650</w:t>
            </w:r>
            <w:bookmarkStart w:id="0" w:name="_GoBack"/>
            <w:bookmarkEnd w:id="0"/>
            <w:r w:rsidR="005D4B1D" w:rsidRPr="005D4B1D">
              <w:rPr>
                <w:b/>
                <w:bCs/>
              </w:rPr>
              <w:t>,0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E64C16" w:rsidRDefault="00A74E9F" w:rsidP="00C96C63">
            <w:pPr>
              <w:rPr>
                <w:b/>
              </w:rPr>
            </w:pPr>
            <w:r>
              <w:rPr>
                <w:b/>
              </w:rPr>
              <w:t xml:space="preserve">000 </w:t>
            </w:r>
            <w:r w:rsidR="006B0EFD" w:rsidRPr="00E64C16">
              <w:rPr>
                <w:b/>
              </w:rPr>
              <w:t>1 01 00000 00 0000 000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026FE5" w:rsidRDefault="006B0EFD" w:rsidP="003F0FDF">
            <w:pPr>
              <w:jc w:val="both"/>
              <w:rPr>
                <w:b/>
                <w:bCs/>
                <w:i/>
                <w:iCs/>
              </w:rPr>
            </w:pPr>
            <w:r w:rsidRPr="00026FE5">
              <w:rPr>
                <w:b/>
                <w:bCs/>
                <w:i/>
                <w:iCs/>
              </w:rPr>
              <w:t>НАЛОГИ НА ПРИБЫЛЬ, ДОХОДЫ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936C9B" w:rsidRDefault="00936C9B" w:rsidP="00841162">
            <w:pPr>
              <w:jc w:val="center"/>
              <w:rPr>
                <w:b/>
              </w:rPr>
            </w:pPr>
            <w:r w:rsidRPr="00936C9B">
              <w:rPr>
                <w:b/>
              </w:rPr>
              <w:t>196 707 350,0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235A08" w:rsidRDefault="00A74E9F" w:rsidP="00C96C63">
            <w:pPr>
              <w:rPr>
                <w:b/>
                <w:i/>
              </w:rPr>
            </w:pPr>
            <w:r w:rsidRPr="00235A08">
              <w:rPr>
                <w:b/>
                <w:i/>
              </w:rPr>
              <w:t xml:space="preserve">000 </w:t>
            </w:r>
            <w:r w:rsidR="006B0EFD" w:rsidRPr="00235A08">
              <w:rPr>
                <w:b/>
                <w:i/>
              </w:rPr>
              <w:t>1 01 02000 01 0000 110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235A08" w:rsidRDefault="006B0EFD" w:rsidP="003F0FDF">
            <w:pPr>
              <w:jc w:val="both"/>
              <w:rPr>
                <w:b/>
                <w:i/>
              </w:rPr>
            </w:pPr>
            <w:r w:rsidRPr="00235A08"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AB113E" w:rsidRPr="00734F58" w:rsidRDefault="00936C9B" w:rsidP="0084116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196 707 350</w:t>
            </w:r>
            <w:r w:rsidR="009B4332" w:rsidRPr="009B4332">
              <w:rPr>
                <w:b/>
                <w:i/>
              </w:rPr>
              <w:t>,0</w:t>
            </w:r>
          </w:p>
        </w:tc>
      </w:tr>
      <w:tr w:rsidR="006B0EFD" w:rsidRPr="00026FE5" w:rsidTr="008127BD">
        <w:trPr>
          <w:trHeight w:val="285"/>
        </w:trPr>
        <w:tc>
          <w:tcPr>
            <w:tcW w:w="1436" w:type="pct"/>
            <w:vMerge w:val="restart"/>
            <w:shd w:val="clear" w:color="auto" w:fill="auto"/>
            <w:vAlign w:val="center"/>
            <w:hideMark/>
          </w:tcPr>
          <w:p w:rsidR="006B0EFD" w:rsidRPr="00026FE5" w:rsidRDefault="00A74E9F" w:rsidP="00C96C63">
            <w:r>
              <w:t xml:space="preserve">000 </w:t>
            </w:r>
            <w:r w:rsidR="006B0EFD" w:rsidRPr="00026FE5">
              <w:t>1 01 02010 01 0000 110</w:t>
            </w:r>
          </w:p>
        </w:tc>
        <w:tc>
          <w:tcPr>
            <w:tcW w:w="2627" w:type="pct"/>
            <w:vMerge w:val="restart"/>
            <w:shd w:val="clear" w:color="auto" w:fill="auto"/>
            <w:vAlign w:val="center"/>
            <w:hideMark/>
          </w:tcPr>
          <w:p w:rsidR="006B0EFD" w:rsidRPr="00026FE5" w:rsidRDefault="006B0EFD" w:rsidP="003F0FDF">
            <w:pPr>
              <w:jc w:val="both"/>
            </w:pPr>
            <w:r w:rsidRPr="00026FE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271.1 и 228 Налогового кодекса Российской Федерации</w:t>
            </w:r>
          </w:p>
        </w:tc>
        <w:tc>
          <w:tcPr>
            <w:tcW w:w="937" w:type="pct"/>
            <w:vMerge w:val="restart"/>
            <w:shd w:val="clear" w:color="auto" w:fill="auto"/>
            <w:vAlign w:val="center"/>
            <w:hideMark/>
          </w:tcPr>
          <w:p w:rsidR="008127BD" w:rsidRPr="00943585" w:rsidRDefault="009B4332" w:rsidP="003F3D20">
            <w:pPr>
              <w:jc w:val="center"/>
            </w:pPr>
            <w:r>
              <w:rPr>
                <w:lang w:val="en-US"/>
              </w:rPr>
              <w:t>85 040 500</w:t>
            </w:r>
            <w:r w:rsidR="00943585" w:rsidRPr="00943585">
              <w:t>,0</w:t>
            </w:r>
          </w:p>
          <w:p w:rsidR="008127BD" w:rsidRPr="00943585" w:rsidRDefault="008127BD" w:rsidP="003F3D20">
            <w:pPr>
              <w:jc w:val="center"/>
            </w:pPr>
          </w:p>
        </w:tc>
      </w:tr>
      <w:tr w:rsidR="006B0EFD" w:rsidRPr="00026FE5" w:rsidTr="008127BD">
        <w:trPr>
          <w:trHeight w:val="285"/>
        </w:trPr>
        <w:tc>
          <w:tcPr>
            <w:tcW w:w="1436" w:type="pct"/>
            <w:vMerge/>
            <w:vAlign w:val="center"/>
            <w:hideMark/>
          </w:tcPr>
          <w:p w:rsidR="006B0EFD" w:rsidRPr="00026FE5" w:rsidRDefault="006B0EFD" w:rsidP="00C96C63"/>
        </w:tc>
        <w:tc>
          <w:tcPr>
            <w:tcW w:w="2627" w:type="pct"/>
            <w:vMerge/>
            <w:vAlign w:val="center"/>
            <w:hideMark/>
          </w:tcPr>
          <w:p w:rsidR="006B0EFD" w:rsidRPr="00026FE5" w:rsidRDefault="006B0EFD" w:rsidP="003F0FDF">
            <w:pPr>
              <w:jc w:val="both"/>
            </w:pPr>
          </w:p>
        </w:tc>
        <w:tc>
          <w:tcPr>
            <w:tcW w:w="937" w:type="pct"/>
            <w:vMerge/>
            <w:vAlign w:val="center"/>
            <w:hideMark/>
          </w:tcPr>
          <w:p w:rsidR="006B0EFD" w:rsidRPr="00943585" w:rsidRDefault="006B0EFD" w:rsidP="00C05EB7">
            <w:pPr>
              <w:jc w:val="center"/>
            </w:pP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026FE5" w:rsidRDefault="00A74E9F" w:rsidP="00C96C63">
            <w:r>
              <w:t xml:space="preserve">000 </w:t>
            </w:r>
            <w:r w:rsidR="006B0EFD" w:rsidRPr="00026FE5">
              <w:t>1 01 02020 01 0000 110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026FE5" w:rsidRDefault="006B0EFD" w:rsidP="003F0FDF">
            <w:pPr>
              <w:jc w:val="both"/>
            </w:pPr>
            <w:r w:rsidRPr="00026FE5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F913D1" w:rsidRDefault="00F913D1" w:rsidP="00C05EB7">
            <w:pPr>
              <w:jc w:val="center"/>
            </w:pPr>
            <w:r w:rsidRPr="00F913D1">
              <w:t>0</w:t>
            </w:r>
            <w:r w:rsidR="002D1C03" w:rsidRPr="00F913D1">
              <w:t>,00</w:t>
            </w:r>
          </w:p>
        </w:tc>
      </w:tr>
      <w:tr w:rsidR="00943585" w:rsidRPr="0094358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4A7F33" w:rsidRDefault="004A7F33" w:rsidP="00C96C63">
            <w:r>
              <w:t>000</w:t>
            </w:r>
            <w:r w:rsidR="00843A5F">
              <w:t xml:space="preserve"> 1 01 0208</w:t>
            </w:r>
            <w:r>
              <w:t>0 01 0000 110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4A7F33" w:rsidRPr="00026FE5" w:rsidRDefault="00843A5F" w:rsidP="004A7F33">
            <w:pPr>
              <w:jc w:val="both"/>
            </w:pPr>
            <w:r w:rsidRPr="00843A5F"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4A7F33" w:rsidRPr="00943585" w:rsidRDefault="00936C9B" w:rsidP="00841162">
            <w:pPr>
              <w:jc w:val="center"/>
            </w:pPr>
            <w:r>
              <w:t>111 666 850</w:t>
            </w:r>
            <w:r w:rsidR="00943585" w:rsidRPr="00943585">
              <w:t>,0</w:t>
            </w:r>
          </w:p>
        </w:tc>
      </w:tr>
      <w:tr w:rsidR="00F913D1" w:rsidRPr="0094358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</w:tcPr>
          <w:p w:rsidR="00F913D1" w:rsidRPr="001F0F28" w:rsidRDefault="00F913D1" w:rsidP="00F913D1">
            <w:r w:rsidRPr="001F0F28">
              <w:t>000 1 01 02140 01 0000 110</w:t>
            </w:r>
          </w:p>
        </w:tc>
        <w:tc>
          <w:tcPr>
            <w:tcW w:w="2627" w:type="pct"/>
            <w:shd w:val="clear" w:color="auto" w:fill="auto"/>
            <w:vAlign w:val="center"/>
          </w:tcPr>
          <w:p w:rsidR="00F913D1" w:rsidRPr="001F0F28" w:rsidRDefault="00F913D1" w:rsidP="004A7F33">
            <w:pPr>
              <w:jc w:val="both"/>
            </w:pPr>
            <w:r w:rsidRPr="001F0F28"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937" w:type="pct"/>
            <w:shd w:val="clear" w:color="auto" w:fill="auto"/>
            <w:vAlign w:val="center"/>
          </w:tcPr>
          <w:p w:rsidR="00F913D1" w:rsidRPr="001F0F28" w:rsidRDefault="00F913D1" w:rsidP="00841162">
            <w:pPr>
              <w:jc w:val="center"/>
            </w:pPr>
            <w:r w:rsidRPr="001F0F28">
              <w:t>0,00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E64C16" w:rsidRDefault="00A74E9F" w:rsidP="00C96C63">
            <w:pPr>
              <w:rPr>
                <w:b/>
              </w:rPr>
            </w:pPr>
            <w:r>
              <w:rPr>
                <w:b/>
              </w:rPr>
              <w:t xml:space="preserve">000 </w:t>
            </w:r>
            <w:r w:rsidR="006B0EFD">
              <w:rPr>
                <w:b/>
              </w:rPr>
              <w:t>1 03 00000 00 0000 00</w:t>
            </w:r>
            <w:r w:rsidR="006B0EFD" w:rsidRPr="00E64C16">
              <w:rPr>
                <w:b/>
              </w:rPr>
              <w:t>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E64C16" w:rsidRDefault="006B0EFD" w:rsidP="003F0FDF">
            <w:pPr>
              <w:jc w:val="both"/>
              <w:rPr>
                <w:b/>
                <w:bCs/>
                <w:i/>
                <w:iCs/>
              </w:rPr>
            </w:pPr>
            <w:r w:rsidRPr="00E64C16">
              <w:rPr>
                <w:b/>
                <w:bCs/>
                <w:i/>
                <w:iCs/>
              </w:rPr>
              <w:t xml:space="preserve"> НАЛОГИ НА ТОВАРЫ (РАБОТЫ, УСЛУГИ), РЕАЛИЗУЕМЫЕ НА ТЕРРИТОРИИ РОССИЙСКОЙ ФЕДЕРАЦИИ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3E601C" w:rsidRDefault="00806CF0" w:rsidP="009D6C1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3 209 8</w:t>
            </w:r>
            <w:r w:rsidR="00734F58">
              <w:rPr>
                <w:b/>
              </w:rPr>
              <w:t>00,0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235A08" w:rsidRDefault="00E27256" w:rsidP="00C96C63">
            <w:pPr>
              <w:rPr>
                <w:b/>
                <w:i/>
              </w:rPr>
            </w:pPr>
            <w:r w:rsidRPr="00235A08">
              <w:rPr>
                <w:b/>
                <w:i/>
              </w:rPr>
              <w:t xml:space="preserve">000 </w:t>
            </w:r>
            <w:r w:rsidR="006B0EFD" w:rsidRPr="00235A08">
              <w:rPr>
                <w:b/>
                <w:i/>
              </w:rPr>
              <w:t>1 03 02000 01 0000 110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235A08" w:rsidRDefault="006B0EFD" w:rsidP="003F0FDF">
            <w:pPr>
              <w:jc w:val="both"/>
              <w:rPr>
                <w:b/>
                <w:i/>
              </w:rPr>
            </w:pPr>
            <w:r w:rsidRPr="00235A08">
              <w:rPr>
                <w:b/>
                <w:i/>
              </w:rPr>
              <w:t xml:space="preserve"> Акцизы по подакцизным товарам (продукции),</w:t>
            </w:r>
            <w:r w:rsidRPr="00235A08">
              <w:rPr>
                <w:b/>
                <w:i/>
              </w:rPr>
              <w:br/>
              <w:t xml:space="preserve"> производимым на территории Российской Федерации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806CF0" w:rsidRDefault="00806CF0" w:rsidP="009D6C12">
            <w:pPr>
              <w:jc w:val="center"/>
              <w:rPr>
                <w:b/>
                <w:i/>
              </w:rPr>
            </w:pPr>
            <w:r w:rsidRPr="00806CF0">
              <w:rPr>
                <w:b/>
                <w:i/>
                <w:lang w:val="en-US"/>
              </w:rPr>
              <w:t>3 209 8</w:t>
            </w:r>
            <w:r w:rsidRPr="00806CF0">
              <w:rPr>
                <w:b/>
                <w:i/>
              </w:rPr>
              <w:t>00,0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noWrap/>
            <w:vAlign w:val="center"/>
            <w:hideMark/>
          </w:tcPr>
          <w:p w:rsidR="006B0EFD" w:rsidRPr="00026FE5" w:rsidRDefault="00E27256" w:rsidP="00C96C63">
            <w:r>
              <w:t xml:space="preserve">000 </w:t>
            </w:r>
            <w:r w:rsidR="006B0EFD" w:rsidRPr="00026FE5">
              <w:t>1 03 02230 01 0000 110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026FE5" w:rsidRDefault="006B0EFD" w:rsidP="003F0FDF">
            <w:pPr>
              <w:jc w:val="both"/>
            </w:pPr>
            <w:r w:rsidRPr="00026FE5">
              <w:t xml:space="preserve">Доходы от уплаты акцизов на дизельное топливо, подлежащие распределению между бюджетами </w:t>
            </w:r>
            <w:r w:rsidRPr="00026FE5"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3E601C" w:rsidRDefault="00734F58" w:rsidP="00806CF0">
            <w:pPr>
              <w:jc w:val="center"/>
            </w:pPr>
            <w:r>
              <w:lastRenderedPageBreak/>
              <w:t>1</w:t>
            </w:r>
            <w:r w:rsidR="00806CF0">
              <w:t> </w:t>
            </w:r>
            <w:r w:rsidR="00806CF0">
              <w:rPr>
                <w:lang w:val="en-US"/>
              </w:rPr>
              <w:t>674 0</w:t>
            </w:r>
            <w:r>
              <w:t>00,0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026FE5" w:rsidRDefault="00E27256" w:rsidP="00C96C63">
            <w:r>
              <w:lastRenderedPageBreak/>
              <w:t xml:space="preserve">000 </w:t>
            </w:r>
            <w:r w:rsidR="006B0EFD" w:rsidRPr="00026FE5">
              <w:t>1 03 02240 01 0000 110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026FE5" w:rsidRDefault="006B0EFD" w:rsidP="003F0FDF">
            <w:pPr>
              <w:jc w:val="both"/>
            </w:pPr>
            <w:r w:rsidRPr="00026FE5">
              <w:t>Доходы от уплаты акцизов на моторные масла для дизельных и (или) карбюраторных (</w:t>
            </w:r>
            <w:proofErr w:type="spellStart"/>
            <w:r w:rsidRPr="00026FE5">
              <w:t>инжекторных</w:t>
            </w:r>
            <w:proofErr w:type="spellEnd"/>
            <w:r w:rsidRPr="00026FE5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3E601C" w:rsidRDefault="00806CF0" w:rsidP="009D6C12">
            <w:pPr>
              <w:jc w:val="center"/>
            </w:pPr>
            <w:r>
              <w:t>8</w:t>
            </w:r>
            <w:r w:rsidR="00734F58">
              <w:t xml:space="preserve"> 000,0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026FE5" w:rsidRDefault="00E27256" w:rsidP="00C96C63">
            <w:r>
              <w:t xml:space="preserve">000 </w:t>
            </w:r>
            <w:r w:rsidR="006B0EFD" w:rsidRPr="00026FE5">
              <w:t>1 03 02250 01 0000 110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026FE5" w:rsidRDefault="006B0EFD" w:rsidP="003F0FDF">
            <w:pPr>
              <w:jc w:val="both"/>
            </w:pPr>
            <w:r w:rsidRPr="00026FE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3E601C" w:rsidRDefault="00943585" w:rsidP="00806CF0">
            <w:pPr>
              <w:jc w:val="center"/>
            </w:pPr>
            <w:r>
              <w:t>1</w:t>
            </w:r>
            <w:r w:rsidR="00806CF0">
              <w:t> </w:t>
            </w:r>
            <w:r w:rsidR="00806CF0">
              <w:rPr>
                <w:lang w:val="en-US"/>
              </w:rPr>
              <w:t>735 8</w:t>
            </w:r>
            <w:r w:rsidR="00734F58">
              <w:t>00,0</w:t>
            </w:r>
          </w:p>
        </w:tc>
      </w:tr>
      <w:tr w:rsidR="00FE0CB2" w:rsidRPr="00026FE5" w:rsidTr="008127BD">
        <w:trPr>
          <w:trHeight w:val="284"/>
        </w:trPr>
        <w:tc>
          <w:tcPr>
            <w:tcW w:w="1436" w:type="pct"/>
            <w:shd w:val="clear" w:color="auto" w:fill="auto"/>
            <w:hideMark/>
          </w:tcPr>
          <w:p w:rsidR="00EF2618" w:rsidRDefault="00EF2618" w:rsidP="00FE0CB2">
            <w:pPr>
              <w:tabs>
                <w:tab w:val="left" w:pos="4275"/>
              </w:tabs>
            </w:pPr>
          </w:p>
          <w:p w:rsidR="00FE0CB2" w:rsidRDefault="00E27256" w:rsidP="00FE0CB2">
            <w:pPr>
              <w:tabs>
                <w:tab w:val="left" w:pos="4275"/>
              </w:tabs>
            </w:pPr>
            <w:r>
              <w:t xml:space="preserve">000 </w:t>
            </w:r>
            <w:r w:rsidR="00FE0CB2">
              <w:t>1 03 02260 01 0000 110</w:t>
            </w:r>
          </w:p>
        </w:tc>
        <w:tc>
          <w:tcPr>
            <w:tcW w:w="2627" w:type="pct"/>
            <w:shd w:val="clear" w:color="auto" w:fill="auto"/>
            <w:hideMark/>
          </w:tcPr>
          <w:p w:rsidR="00FE0CB2" w:rsidRDefault="00FE0CB2">
            <w:pPr>
              <w:tabs>
                <w:tab w:val="left" w:pos="4275"/>
              </w:tabs>
            </w:pPr>
            <w:r w:rsidRPr="00FE0CB2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86B77" w:rsidRPr="003E601C" w:rsidRDefault="00734F58" w:rsidP="00806CF0">
            <w:pPr>
              <w:jc w:val="center"/>
            </w:pPr>
            <w:r>
              <w:t>-</w:t>
            </w:r>
            <w:r w:rsidR="00806CF0">
              <w:rPr>
                <w:lang w:val="en-US"/>
              </w:rPr>
              <w:t>208 000</w:t>
            </w:r>
            <w:r>
              <w:t>,0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E64C16" w:rsidRDefault="00A74E9F" w:rsidP="00C96C63">
            <w:pPr>
              <w:rPr>
                <w:b/>
              </w:rPr>
            </w:pPr>
            <w:r>
              <w:rPr>
                <w:b/>
              </w:rPr>
              <w:t xml:space="preserve">000 </w:t>
            </w:r>
            <w:r w:rsidR="006B0EFD" w:rsidRPr="00E64C16">
              <w:rPr>
                <w:b/>
              </w:rPr>
              <w:t>1 06 00000 00 0000 000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026FE5" w:rsidRDefault="006B0EFD" w:rsidP="003F0FDF">
            <w:pPr>
              <w:jc w:val="both"/>
              <w:rPr>
                <w:b/>
                <w:bCs/>
                <w:i/>
                <w:iCs/>
              </w:rPr>
            </w:pPr>
            <w:r w:rsidRPr="00026FE5">
              <w:rPr>
                <w:b/>
                <w:bCs/>
                <w:i/>
                <w:iCs/>
              </w:rPr>
              <w:t>НАЛОГИ НА ИМУЩЕСТВО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3E601C" w:rsidRDefault="00EF2B9F" w:rsidP="00C05EB7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30 </w:t>
            </w:r>
            <w:r>
              <w:rPr>
                <w:b/>
              </w:rPr>
              <w:t>0</w:t>
            </w:r>
            <w:r w:rsidR="00F06DD5">
              <w:rPr>
                <w:b/>
                <w:lang w:val="en-US"/>
              </w:rPr>
              <w:t>71 3</w:t>
            </w:r>
            <w:r w:rsidR="00734F58">
              <w:rPr>
                <w:b/>
              </w:rPr>
              <w:t>00,0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FE6A70" w:rsidRDefault="00A74E9F" w:rsidP="00C96C63">
            <w:pPr>
              <w:rPr>
                <w:b/>
                <w:i/>
              </w:rPr>
            </w:pPr>
            <w:r w:rsidRPr="00FE6A70">
              <w:rPr>
                <w:b/>
                <w:i/>
              </w:rPr>
              <w:t xml:space="preserve">000 </w:t>
            </w:r>
            <w:r w:rsidR="006B0EFD" w:rsidRPr="00FE6A70">
              <w:rPr>
                <w:b/>
                <w:i/>
              </w:rPr>
              <w:t>1 06 01000 00 0000 110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FE6A70" w:rsidRDefault="006B0EFD" w:rsidP="003F0FDF">
            <w:pPr>
              <w:jc w:val="both"/>
              <w:rPr>
                <w:b/>
                <w:i/>
              </w:rPr>
            </w:pPr>
            <w:r w:rsidRPr="00FE6A70">
              <w:rPr>
                <w:b/>
                <w:i/>
              </w:rPr>
              <w:t>Налог на имущество физических лиц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3E601C" w:rsidRDefault="00F06DD5" w:rsidP="00C05EB7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11 906 5</w:t>
            </w:r>
            <w:r w:rsidR="00734F58">
              <w:rPr>
                <w:b/>
                <w:i/>
              </w:rPr>
              <w:t>00,0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026FE5" w:rsidRDefault="00A74E9F" w:rsidP="00C96C63">
            <w:r>
              <w:t xml:space="preserve">000 </w:t>
            </w:r>
            <w:r w:rsidR="006B0EFD" w:rsidRPr="00026FE5">
              <w:t>1 06 01030 13 0000 110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026FE5" w:rsidRDefault="006B0EFD" w:rsidP="003F0FDF">
            <w:pPr>
              <w:jc w:val="both"/>
            </w:pPr>
            <w:r w:rsidRPr="00026FE5"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3E601C" w:rsidRDefault="00F06DD5" w:rsidP="00C05EB7">
            <w:pPr>
              <w:jc w:val="center"/>
            </w:pPr>
            <w:r>
              <w:rPr>
                <w:lang w:val="en-US"/>
              </w:rPr>
              <w:t>11 906 5</w:t>
            </w:r>
            <w:r w:rsidR="00734F58">
              <w:t>00,0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FE6A70" w:rsidRDefault="00A74E9F" w:rsidP="00C96C63">
            <w:pPr>
              <w:rPr>
                <w:b/>
                <w:i/>
              </w:rPr>
            </w:pPr>
            <w:r w:rsidRPr="00FE6A70">
              <w:rPr>
                <w:b/>
                <w:i/>
              </w:rPr>
              <w:t xml:space="preserve">000 </w:t>
            </w:r>
            <w:r w:rsidR="006B0EFD" w:rsidRPr="00FE6A70">
              <w:rPr>
                <w:b/>
                <w:i/>
              </w:rPr>
              <w:t>1 06 06000 00 0000 110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FE6A70" w:rsidRDefault="006B0EFD" w:rsidP="003F0FDF">
            <w:pPr>
              <w:jc w:val="both"/>
              <w:rPr>
                <w:b/>
                <w:i/>
              </w:rPr>
            </w:pPr>
            <w:r w:rsidRPr="00FE6A70">
              <w:rPr>
                <w:b/>
                <w:i/>
              </w:rPr>
              <w:t>Земельный налог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3E601C" w:rsidRDefault="00F06DD5" w:rsidP="00C05EB7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18 164 8</w:t>
            </w:r>
            <w:r w:rsidR="00734F58">
              <w:rPr>
                <w:b/>
                <w:i/>
              </w:rPr>
              <w:t>00,0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hideMark/>
          </w:tcPr>
          <w:p w:rsidR="006B0EFD" w:rsidRDefault="00A74E9F" w:rsidP="00C96C63">
            <w:pPr>
              <w:pStyle w:val="ConsPlusNormal"/>
              <w:jc w:val="center"/>
            </w:pPr>
            <w:r>
              <w:t xml:space="preserve">000 </w:t>
            </w:r>
            <w:r w:rsidR="006B0EFD">
              <w:t>1 06 06030 00 0000 110</w:t>
            </w:r>
          </w:p>
        </w:tc>
        <w:tc>
          <w:tcPr>
            <w:tcW w:w="2627" w:type="pct"/>
            <w:shd w:val="clear" w:color="auto" w:fill="auto"/>
            <w:hideMark/>
          </w:tcPr>
          <w:p w:rsidR="006B0EFD" w:rsidRDefault="006B0EFD" w:rsidP="003F0FDF">
            <w:pPr>
              <w:pStyle w:val="ConsPlusNormal"/>
              <w:jc w:val="both"/>
            </w:pPr>
            <w:r>
              <w:t>Земельный налог с организаций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3E601C" w:rsidRDefault="00F06DD5" w:rsidP="00A146E2">
            <w:pPr>
              <w:jc w:val="center"/>
            </w:pPr>
            <w:r>
              <w:rPr>
                <w:lang w:val="en-US"/>
              </w:rPr>
              <w:t>12 715 4</w:t>
            </w:r>
            <w:r w:rsidR="00734F58">
              <w:t>00,0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026FE5" w:rsidRDefault="00A74E9F" w:rsidP="00C96C63">
            <w:r>
              <w:t xml:space="preserve">000 </w:t>
            </w:r>
            <w:r w:rsidR="006B0EFD">
              <w:t>1 06 0603</w:t>
            </w:r>
            <w:r w:rsidR="006B0EFD" w:rsidRPr="00026FE5">
              <w:t>3 13 0000 110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026FE5" w:rsidRDefault="006B0EFD" w:rsidP="003F0FDF">
            <w:pPr>
              <w:jc w:val="both"/>
            </w:pPr>
            <w:r w:rsidRPr="00026FE5">
              <w:t>Земельный налог</w:t>
            </w:r>
            <w:r>
              <w:t xml:space="preserve"> с организаций</w:t>
            </w:r>
            <w:r w:rsidRPr="00026FE5">
              <w:t xml:space="preserve">, </w:t>
            </w:r>
            <w:r>
              <w:t>обладающих земельным участком</w:t>
            </w:r>
            <w:r w:rsidRPr="00026FE5">
              <w:t>, расположенным в границах городских поселений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3E601C" w:rsidRDefault="00F06DD5" w:rsidP="00A146E2">
            <w:pPr>
              <w:jc w:val="center"/>
            </w:pPr>
            <w:r w:rsidRPr="00F06DD5">
              <w:t>12 715 400,0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hideMark/>
          </w:tcPr>
          <w:p w:rsidR="006B0EFD" w:rsidRDefault="00A74E9F" w:rsidP="00C96C63">
            <w:pPr>
              <w:pStyle w:val="ConsPlusNormal"/>
              <w:jc w:val="center"/>
            </w:pPr>
            <w:r>
              <w:t xml:space="preserve">000 </w:t>
            </w:r>
            <w:r w:rsidR="006B0EFD">
              <w:t>1 06 06040 00 0000 110</w:t>
            </w:r>
          </w:p>
        </w:tc>
        <w:tc>
          <w:tcPr>
            <w:tcW w:w="2627" w:type="pct"/>
            <w:shd w:val="clear" w:color="auto" w:fill="auto"/>
            <w:hideMark/>
          </w:tcPr>
          <w:p w:rsidR="006B0EFD" w:rsidRDefault="006B0EFD" w:rsidP="003F0FDF">
            <w:pPr>
              <w:pStyle w:val="ConsPlusNormal"/>
              <w:jc w:val="both"/>
            </w:pPr>
            <w:r>
              <w:t>Земельный налог с физических лиц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3E601C" w:rsidRDefault="00F06DD5" w:rsidP="00A146E2">
            <w:pPr>
              <w:jc w:val="center"/>
            </w:pPr>
            <w:r>
              <w:rPr>
                <w:lang w:val="en-US"/>
              </w:rPr>
              <w:t>5 449 4</w:t>
            </w:r>
            <w:r w:rsidR="00734F58">
              <w:t>00,0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026FE5" w:rsidRDefault="00A74E9F" w:rsidP="00C96C63">
            <w:r>
              <w:t xml:space="preserve">000 </w:t>
            </w:r>
            <w:r w:rsidR="006B0EFD">
              <w:t>1 06 0604</w:t>
            </w:r>
            <w:r w:rsidR="006B0EFD" w:rsidRPr="00026FE5">
              <w:t>3 13 0000 110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026FE5" w:rsidRDefault="006B0EFD" w:rsidP="003F0FDF">
            <w:pPr>
              <w:jc w:val="both"/>
            </w:pPr>
            <w:r w:rsidRPr="00026FE5">
              <w:t>Земельный налог</w:t>
            </w:r>
            <w:r>
              <w:t xml:space="preserve"> с физических лиц</w:t>
            </w:r>
            <w:r w:rsidRPr="00026FE5">
              <w:t xml:space="preserve">, </w:t>
            </w:r>
            <w:r>
              <w:t xml:space="preserve">обладающих  земельным участком, </w:t>
            </w:r>
            <w:r w:rsidRPr="00026FE5">
              <w:t>расположенным в границах городских поселений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3E601C" w:rsidRDefault="00F06DD5" w:rsidP="00C05EB7">
            <w:pPr>
              <w:jc w:val="center"/>
            </w:pPr>
            <w:r>
              <w:rPr>
                <w:lang w:val="en-US"/>
              </w:rPr>
              <w:t>5 449 4</w:t>
            </w:r>
            <w:r>
              <w:t>00,0</w:t>
            </w:r>
          </w:p>
        </w:tc>
      </w:tr>
      <w:tr w:rsidR="006B0EFD" w:rsidRPr="00C77042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E64C16" w:rsidRDefault="00A74E9F" w:rsidP="00C96C63">
            <w:pPr>
              <w:rPr>
                <w:b/>
              </w:rPr>
            </w:pPr>
            <w:r>
              <w:rPr>
                <w:b/>
              </w:rPr>
              <w:t xml:space="preserve">000 </w:t>
            </w:r>
            <w:r w:rsidR="006B0EFD" w:rsidRPr="00E64C16">
              <w:rPr>
                <w:b/>
              </w:rPr>
              <w:t>1 11 00000 00 0000 000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026FE5" w:rsidRDefault="006B0EFD" w:rsidP="003F0FDF">
            <w:pPr>
              <w:jc w:val="both"/>
              <w:rPr>
                <w:b/>
                <w:bCs/>
                <w:i/>
                <w:iCs/>
              </w:rPr>
            </w:pPr>
            <w:r w:rsidRPr="00026FE5">
              <w:rPr>
                <w:b/>
                <w:bCs/>
                <w:i/>
                <w:i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C56BFC" w:rsidRDefault="00F06DD5" w:rsidP="00A33D8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4 157 200</w:t>
            </w:r>
            <w:r w:rsidR="00C56BFC" w:rsidRPr="00C56BFC">
              <w:rPr>
                <w:b/>
              </w:rPr>
              <w:t>,0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FE6A70" w:rsidRDefault="00A74E9F" w:rsidP="00C96C63">
            <w:pPr>
              <w:rPr>
                <w:b/>
                <w:i/>
              </w:rPr>
            </w:pPr>
            <w:r w:rsidRPr="00FE6A70">
              <w:rPr>
                <w:b/>
                <w:i/>
              </w:rPr>
              <w:t xml:space="preserve">000 </w:t>
            </w:r>
            <w:r w:rsidR="006B0EFD" w:rsidRPr="00FE6A70">
              <w:rPr>
                <w:b/>
                <w:i/>
              </w:rPr>
              <w:t>1 11 05000 00 0000 120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FE6A70" w:rsidRDefault="006B0EFD" w:rsidP="003F0FDF">
            <w:pPr>
              <w:jc w:val="both"/>
              <w:rPr>
                <w:b/>
                <w:i/>
              </w:rPr>
            </w:pPr>
            <w:r w:rsidRPr="00FE6A70">
              <w:rPr>
                <w:b/>
                <w:i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C56BFC" w:rsidRDefault="00F06DD5" w:rsidP="000713A3">
            <w:pPr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4 150 000</w:t>
            </w:r>
            <w:r w:rsidR="00C56BFC" w:rsidRPr="00C56BFC">
              <w:rPr>
                <w:b/>
                <w:i/>
              </w:rPr>
              <w:t>,</w:t>
            </w:r>
            <w:r w:rsidR="00C56BFC" w:rsidRPr="00C56BFC">
              <w:rPr>
                <w:b/>
                <w:i/>
                <w:lang w:val="en-US"/>
              </w:rPr>
              <w:t>0</w:t>
            </w:r>
          </w:p>
        </w:tc>
      </w:tr>
      <w:tr w:rsidR="00B14382" w:rsidRPr="00026FE5" w:rsidTr="008127BD">
        <w:trPr>
          <w:trHeight w:val="1400"/>
        </w:trPr>
        <w:tc>
          <w:tcPr>
            <w:tcW w:w="1436" w:type="pct"/>
            <w:shd w:val="clear" w:color="auto" w:fill="auto"/>
            <w:vAlign w:val="center"/>
            <w:hideMark/>
          </w:tcPr>
          <w:p w:rsidR="00B14382" w:rsidRPr="00FE6A70" w:rsidRDefault="00B14382" w:rsidP="00C96C63">
            <w:pPr>
              <w:rPr>
                <w:i/>
              </w:rPr>
            </w:pPr>
            <w:r w:rsidRPr="00FE6A70">
              <w:rPr>
                <w:i/>
              </w:rPr>
              <w:t>000 1 11 05010 00 0000 120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B14382" w:rsidRPr="00FE6A70" w:rsidRDefault="00B14382" w:rsidP="003F0FDF">
            <w:pPr>
              <w:jc w:val="both"/>
              <w:rPr>
                <w:i/>
              </w:rPr>
            </w:pPr>
            <w:r w:rsidRPr="00FE6A70">
              <w:rPr>
                <w:i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B14382" w:rsidRPr="00F06DD5" w:rsidRDefault="00F06DD5" w:rsidP="00F06DD5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1 447 000</w:t>
            </w:r>
            <w:r>
              <w:rPr>
                <w:i/>
              </w:rPr>
              <w:t>,</w:t>
            </w:r>
            <w:r>
              <w:rPr>
                <w:i/>
                <w:lang w:val="en-US"/>
              </w:rPr>
              <w:t>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6B0EFD" w:rsidRPr="00026FE5" w:rsidRDefault="00A74E9F" w:rsidP="00C96C63">
            <w:r>
              <w:lastRenderedPageBreak/>
              <w:t xml:space="preserve">000 </w:t>
            </w:r>
            <w:r w:rsidR="006B0EFD" w:rsidRPr="00026FE5">
              <w:t>1 11 05013 13 0000 120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6B0EFD" w:rsidRPr="00026FE5" w:rsidRDefault="006B0EFD" w:rsidP="003F0FDF">
            <w:pPr>
              <w:jc w:val="both"/>
            </w:pPr>
            <w:r w:rsidRPr="00026FE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F06DD5" w:rsidRDefault="00F06DD5" w:rsidP="000713A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1 447 000,0</w:t>
            </w:r>
          </w:p>
        </w:tc>
      </w:tr>
      <w:tr w:rsidR="006B0EFD" w:rsidRPr="00026FE5" w:rsidTr="008127BD">
        <w:trPr>
          <w:trHeight w:val="284"/>
        </w:trPr>
        <w:tc>
          <w:tcPr>
            <w:tcW w:w="1436" w:type="pct"/>
            <w:shd w:val="clear" w:color="auto" w:fill="auto"/>
            <w:hideMark/>
          </w:tcPr>
          <w:p w:rsidR="006B0EFD" w:rsidRPr="00FE6A70" w:rsidRDefault="00A74E9F" w:rsidP="00C96C63">
            <w:pPr>
              <w:pStyle w:val="ConsPlusNormal"/>
              <w:jc w:val="center"/>
              <w:rPr>
                <w:i/>
              </w:rPr>
            </w:pPr>
            <w:r w:rsidRPr="00FE6A70">
              <w:rPr>
                <w:i/>
              </w:rPr>
              <w:t xml:space="preserve">000 </w:t>
            </w:r>
            <w:r w:rsidR="006B0EFD" w:rsidRPr="00FE6A70">
              <w:rPr>
                <w:i/>
              </w:rPr>
              <w:t>1 11 05030 00 0000 120</w:t>
            </w:r>
          </w:p>
        </w:tc>
        <w:tc>
          <w:tcPr>
            <w:tcW w:w="2627" w:type="pct"/>
            <w:shd w:val="clear" w:color="auto" w:fill="auto"/>
            <w:hideMark/>
          </w:tcPr>
          <w:p w:rsidR="006B0EFD" w:rsidRPr="00FE6A70" w:rsidRDefault="006B0EFD" w:rsidP="003F0FDF">
            <w:pPr>
              <w:pStyle w:val="ConsPlusNormal"/>
              <w:jc w:val="both"/>
              <w:rPr>
                <w:i/>
              </w:rPr>
            </w:pPr>
            <w:r w:rsidRPr="00FE6A70">
              <w:rPr>
                <w:i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6B0EFD" w:rsidRPr="00AD2D58" w:rsidRDefault="00F06DD5" w:rsidP="00EF2618">
            <w:pPr>
              <w:jc w:val="center"/>
              <w:rPr>
                <w:i/>
              </w:rPr>
            </w:pPr>
            <w:r>
              <w:rPr>
                <w:i/>
              </w:rPr>
              <w:t>2 703 000</w:t>
            </w:r>
            <w:r w:rsidR="00734F58">
              <w:rPr>
                <w:i/>
              </w:rPr>
              <w:t>,0</w:t>
            </w:r>
          </w:p>
        </w:tc>
      </w:tr>
      <w:tr w:rsidR="006B0EFD" w:rsidRPr="00026FE5" w:rsidTr="008127BD">
        <w:trPr>
          <w:trHeight w:val="285"/>
        </w:trPr>
        <w:tc>
          <w:tcPr>
            <w:tcW w:w="1436" w:type="pct"/>
            <w:vMerge w:val="restart"/>
            <w:shd w:val="clear" w:color="auto" w:fill="auto"/>
            <w:vAlign w:val="center"/>
            <w:hideMark/>
          </w:tcPr>
          <w:p w:rsidR="006B0EFD" w:rsidRPr="00026FE5" w:rsidRDefault="00A74E9F" w:rsidP="00C96C63">
            <w:r>
              <w:t xml:space="preserve">000 </w:t>
            </w:r>
            <w:r w:rsidR="006B0EFD" w:rsidRPr="00026FE5">
              <w:t>1 11 05035 13 0000 120</w:t>
            </w:r>
          </w:p>
        </w:tc>
        <w:tc>
          <w:tcPr>
            <w:tcW w:w="2627" w:type="pct"/>
            <w:vMerge w:val="restart"/>
            <w:shd w:val="clear" w:color="auto" w:fill="auto"/>
            <w:vAlign w:val="center"/>
            <w:hideMark/>
          </w:tcPr>
          <w:p w:rsidR="006B0EFD" w:rsidRPr="00026FE5" w:rsidRDefault="006B0EFD" w:rsidP="003F0FDF">
            <w:pPr>
              <w:jc w:val="both"/>
            </w:pPr>
            <w:r w:rsidRPr="00026FE5"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937" w:type="pct"/>
            <w:vMerge w:val="restart"/>
            <w:shd w:val="clear" w:color="auto" w:fill="auto"/>
            <w:vAlign w:val="center"/>
            <w:hideMark/>
          </w:tcPr>
          <w:p w:rsidR="00986B77" w:rsidRPr="00AD2D58" w:rsidRDefault="00F06DD5" w:rsidP="00EF2618">
            <w:pPr>
              <w:jc w:val="center"/>
            </w:pPr>
            <w:r>
              <w:t>2 703 000</w:t>
            </w:r>
            <w:r w:rsidR="00734F58">
              <w:t>,0</w:t>
            </w:r>
          </w:p>
        </w:tc>
      </w:tr>
      <w:tr w:rsidR="006365A1" w:rsidRPr="00026FE5" w:rsidTr="008127BD">
        <w:trPr>
          <w:trHeight w:val="285"/>
        </w:trPr>
        <w:tc>
          <w:tcPr>
            <w:tcW w:w="1436" w:type="pct"/>
            <w:vMerge/>
            <w:shd w:val="clear" w:color="auto" w:fill="auto"/>
            <w:vAlign w:val="center"/>
            <w:hideMark/>
          </w:tcPr>
          <w:p w:rsidR="006365A1" w:rsidRPr="00026FE5" w:rsidRDefault="006365A1" w:rsidP="00C96C63"/>
        </w:tc>
        <w:tc>
          <w:tcPr>
            <w:tcW w:w="2627" w:type="pct"/>
            <w:vMerge/>
            <w:shd w:val="clear" w:color="auto" w:fill="auto"/>
            <w:vAlign w:val="center"/>
            <w:hideMark/>
          </w:tcPr>
          <w:p w:rsidR="006365A1" w:rsidRPr="00026FE5" w:rsidRDefault="006365A1" w:rsidP="00C96C63"/>
        </w:tc>
        <w:tc>
          <w:tcPr>
            <w:tcW w:w="937" w:type="pct"/>
            <w:vMerge/>
            <w:shd w:val="clear" w:color="auto" w:fill="auto"/>
            <w:vAlign w:val="center"/>
            <w:hideMark/>
          </w:tcPr>
          <w:p w:rsidR="006365A1" w:rsidRPr="00A07172" w:rsidRDefault="006365A1" w:rsidP="00C96C63">
            <w:pPr>
              <w:jc w:val="right"/>
              <w:rPr>
                <w:color w:val="FF0000"/>
              </w:rPr>
            </w:pPr>
          </w:p>
        </w:tc>
      </w:tr>
      <w:tr w:rsidR="006365A1" w:rsidRPr="00026FE5" w:rsidTr="008127BD">
        <w:trPr>
          <w:trHeight w:val="285"/>
        </w:trPr>
        <w:tc>
          <w:tcPr>
            <w:tcW w:w="1436" w:type="pct"/>
            <w:vMerge/>
            <w:shd w:val="clear" w:color="auto" w:fill="auto"/>
            <w:vAlign w:val="center"/>
            <w:hideMark/>
          </w:tcPr>
          <w:p w:rsidR="006365A1" w:rsidRPr="00026FE5" w:rsidRDefault="006365A1" w:rsidP="00C96C63"/>
        </w:tc>
        <w:tc>
          <w:tcPr>
            <w:tcW w:w="2627" w:type="pct"/>
            <w:vMerge/>
            <w:shd w:val="clear" w:color="auto" w:fill="auto"/>
            <w:vAlign w:val="center"/>
            <w:hideMark/>
          </w:tcPr>
          <w:p w:rsidR="006365A1" w:rsidRPr="00026FE5" w:rsidRDefault="006365A1" w:rsidP="00C96C63"/>
        </w:tc>
        <w:tc>
          <w:tcPr>
            <w:tcW w:w="937" w:type="pct"/>
            <w:vMerge/>
            <w:shd w:val="clear" w:color="auto" w:fill="auto"/>
            <w:vAlign w:val="center"/>
            <w:hideMark/>
          </w:tcPr>
          <w:p w:rsidR="006365A1" w:rsidRPr="00A07172" w:rsidRDefault="006365A1" w:rsidP="00C96C63">
            <w:pPr>
              <w:jc w:val="right"/>
              <w:rPr>
                <w:color w:val="FF0000"/>
              </w:rPr>
            </w:pPr>
          </w:p>
        </w:tc>
      </w:tr>
      <w:tr w:rsidR="006365A1" w:rsidRPr="00026FE5" w:rsidTr="008127BD">
        <w:trPr>
          <w:trHeight w:val="285"/>
        </w:trPr>
        <w:tc>
          <w:tcPr>
            <w:tcW w:w="1436" w:type="pct"/>
            <w:vMerge/>
            <w:shd w:val="clear" w:color="auto" w:fill="auto"/>
            <w:vAlign w:val="center"/>
            <w:hideMark/>
          </w:tcPr>
          <w:p w:rsidR="006365A1" w:rsidRPr="00026FE5" w:rsidRDefault="006365A1" w:rsidP="00C96C63"/>
        </w:tc>
        <w:tc>
          <w:tcPr>
            <w:tcW w:w="2627" w:type="pct"/>
            <w:vMerge/>
            <w:shd w:val="clear" w:color="auto" w:fill="auto"/>
            <w:vAlign w:val="center"/>
            <w:hideMark/>
          </w:tcPr>
          <w:p w:rsidR="006365A1" w:rsidRPr="00026FE5" w:rsidRDefault="006365A1" w:rsidP="00C96C63"/>
        </w:tc>
        <w:tc>
          <w:tcPr>
            <w:tcW w:w="937" w:type="pct"/>
            <w:vMerge/>
            <w:shd w:val="clear" w:color="auto" w:fill="auto"/>
            <w:vAlign w:val="center"/>
            <w:hideMark/>
          </w:tcPr>
          <w:p w:rsidR="006365A1" w:rsidRPr="00A07172" w:rsidRDefault="006365A1" w:rsidP="00C96C63">
            <w:pPr>
              <w:jc w:val="right"/>
              <w:rPr>
                <w:color w:val="FF0000"/>
              </w:rPr>
            </w:pPr>
          </w:p>
        </w:tc>
      </w:tr>
      <w:tr w:rsidR="006365A1" w:rsidRPr="00026FE5" w:rsidTr="008127BD">
        <w:trPr>
          <w:trHeight w:val="285"/>
        </w:trPr>
        <w:tc>
          <w:tcPr>
            <w:tcW w:w="1436" w:type="pct"/>
            <w:vMerge/>
            <w:shd w:val="clear" w:color="auto" w:fill="auto"/>
            <w:vAlign w:val="center"/>
            <w:hideMark/>
          </w:tcPr>
          <w:p w:rsidR="006365A1" w:rsidRPr="00026FE5" w:rsidRDefault="006365A1" w:rsidP="00C96C63"/>
        </w:tc>
        <w:tc>
          <w:tcPr>
            <w:tcW w:w="2627" w:type="pct"/>
            <w:vMerge/>
            <w:shd w:val="clear" w:color="auto" w:fill="auto"/>
            <w:vAlign w:val="center"/>
            <w:hideMark/>
          </w:tcPr>
          <w:p w:rsidR="006365A1" w:rsidRPr="00026FE5" w:rsidRDefault="006365A1" w:rsidP="00C96C63"/>
        </w:tc>
        <w:tc>
          <w:tcPr>
            <w:tcW w:w="937" w:type="pct"/>
            <w:vMerge/>
            <w:shd w:val="clear" w:color="auto" w:fill="auto"/>
            <w:vAlign w:val="center"/>
            <w:hideMark/>
          </w:tcPr>
          <w:p w:rsidR="006365A1" w:rsidRPr="00A07172" w:rsidRDefault="006365A1" w:rsidP="00C96C63">
            <w:pPr>
              <w:jc w:val="right"/>
              <w:rPr>
                <w:color w:val="FF0000"/>
              </w:rPr>
            </w:pPr>
          </w:p>
        </w:tc>
      </w:tr>
      <w:tr w:rsidR="006B0EFD" w:rsidRPr="00026FE5" w:rsidTr="008127BD">
        <w:trPr>
          <w:trHeight w:val="276"/>
        </w:trPr>
        <w:tc>
          <w:tcPr>
            <w:tcW w:w="1436" w:type="pct"/>
            <w:vMerge/>
            <w:vAlign w:val="center"/>
            <w:hideMark/>
          </w:tcPr>
          <w:p w:rsidR="006B0EFD" w:rsidRPr="00026FE5" w:rsidRDefault="006B0EFD" w:rsidP="00C96C63"/>
        </w:tc>
        <w:tc>
          <w:tcPr>
            <w:tcW w:w="2627" w:type="pct"/>
            <w:vMerge/>
            <w:vAlign w:val="center"/>
            <w:hideMark/>
          </w:tcPr>
          <w:p w:rsidR="006B0EFD" w:rsidRPr="00026FE5" w:rsidRDefault="006B0EFD" w:rsidP="00C96C63"/>
        </w:tc>
        <w:tc>
          <w:tcPr>
            <w:tcW w:w="937" w:type="pct"/>
            <w:vMerge/>
            <w:vAlign w:val="center"/>
            <w:hideMark/>
          </w:tcPr>
          <w:p w:rsidR="006B0EFD" w:rsidRPr="00A07172" w:rsidRDefault="006B0EFD" w:rsidP="00C96C63">
            <w:pPr>
              <w:rPr>
                <w:color w:val="FF0000"/>
              </w:rPr>
            </w:pPr>
          </w:p>
        </w:tc>
      </w:tr>
      <w:tr w:rsidR="007203A5" w:rsidRPr="00026FE5" w:rsidTr="008127BD">
        <w:trPr>
          <w:trHeight w:val="284"/>
        </w:trPr>
        <w:tc>
          <w:tcPr>
            <w:tcW w:w="1436" w:type="pct"/>
            <w:shd w:val="clear" w:color="auto" w:fill="auto"/>
            <w:hideMark/>
          </w:tcPr>
          <w:p w:rsidR="007203A5" w:rsidRPr="00FE6A70" w:rsidRDefault="00B14382" w:rsidP="00C96C63">
            <w:pPr>
              <w:pStyle w:val="ConsPlusNormal"/>
              <w:jc w:val="center"/>
              <w:rPr>
                <w:i/>
              </w:rPr>
            </w:pPr>
            <w:r w:rsidRPr="00FE6A70">
              <w:rPr>
                <w:rFonts w:eastAsia="Times New Roman"/>
                <w:i/>
                <w:lang w:eastAsia="ru-RU"/>
              </w:rPr>
              <w:t>000 1 11 05070 00 0000 120</w:t>
            </w:r>
          </w:p>
        </w:tc>
        <w:tc>
          <w:tcPr>
            <w:tcW w:w="2627" w:type="pct"/>
            <w:shd w:val="clear" w:color="auto" w:fill="auto"/>
            <w:hideMark/>
          </w:tcPr>
          <w:p w:rsidR="007203A5" w:rsidRPr="00FE6A70" w:rsidRDefault="00B14382" w:rsidP="003F0FDF">
            <w:pPr>
              <w:pStyle w:val="ConsPlusNormal"/>
              <w:jc w:val="both"/>
              <w:rPr>
                <w:i/>
              </w:rPr>
            </w:pPr>
            <w:r w:rsidRPr="00FE6A70">
              <w:rPr>
                <w:rFonts w:eastAsia="Times New Roman"/>
                <w:i/>
                <w:sz w:val="26"/>
                <w:szCs w:val="26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7203A5" w:rsidRPr="00341579" w:rsidRDefault="00986B77" w:rsidP="0043236B">
            <w:pPr>
              <w:jc w:val="center"/>
              <w:rPr>
                <w:i/>
              </w:rPr>
            </w:pPr>
            <w:r w:rsidRPr="00341579">
              <w:rPr>
                <w:i/>
              </w:rPr>
              <w:t>0,0</w:t>
            </w:r>
          </w:p>
        </w:tc>
      </w:tr>
      <w:tr w:rsidR="007203A5" w:rsidRPr="00026FE5" w:rsidTr="008127BD">
        <w:trPr>
          <w:trHeight w:val="284"/>
        </w:trPr>
        <w:tc>
          <w:tcPr>
            <w:tcW w:w="1436" w:type="pct"/>
            <w:shd w:val="clear" w:color="auto" w:fill="auto"/>
            <w:hideMark/>
          </w:tcPr>
          <w:p w:rsidR="007203A5" w:rsidRPr="007203A5" w:rsidRDefault="007203A5" w:rsidP="003C5686">
            <w:pPr>
              <w:jc w:val="center"/>
            </w:pPr>
            <w:r>
              <w:t xml:space="preserve">000 </w:t>
            </w:r>
            <w:r w:rsidRPr="007203A5">
              <w:t>1 11 05075 13 0000 120</w:t>
            </w:r>
          </w:p>
        </w:tc>
        <w:tc>
          <w:tcPr>
            <w:tcW w:w="2627" w:type="pct"/>
            <w:shd w:val="clear" w:color="auto" w:fill="auto"/>
            <w:hideMark/>
          </w:tcPr>
          <w:p w:rsidR="007203A5" w:rsidRPr="007203A5" w:rsidRDefault="007203A5" w:rsidP="003F0FDF">
            <w:pPr>
              <w:pStyle w:val="ConsPlusNormal"/>
              <w:jc w:val="both"/>
              <w:rPr>
                <w:i/>
              </w:rPr>
            </w:pPr>
            <w:r w:rsidRPr="007203A5"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86B77" w:rsidRPr="00341579" w:rsidRDefault="00986B77" w:rsidP="00F96ED2">
            <w:pPr>
              <w:jc w:val="center"/>
            </w:pPr>
            <w:r w:rsidRPr="00341579">
              <w:t>0,0</w:t>
            </w:r>
          </w:p>
        </w:tc>
      </w:tr>
      <w:tr w:rsidR="007203A5" w:rsidRPr="00026FE5" w:rsidTr="008127BD">
        <w:trPr>
          <w:trHeight w:val="471"/>
        </w:trPr>
        <w:tc>
          <w:tcPr>
            <w:tcW w:w="1436" w:type="pct"/>
            <w:shd w:val="clear" w:color="auto" w:fill="auto"/>
            <w:hideMark/>
          </w:tcPr>
          <w:p w:rsidR="007203A5" w:rsidRPr="00FE6A70" w:rsidRDefault="007203A5" w:rsidP="00C96C63">
            <w:pPr>
              <w:pStyle w:val="ConsPlusNormal"/>
              <w:jc w:val="center"/>
              <w:rPr>
                <w:b/>
                <w:i/>
              </w:rPr>
            </w:pPr>
            <w:r w:rsidRPr="00FE6A70">
              <w:rPr>
                <w:b/>
                <w:i/>
              </w:rPr>
              <w:t>000 1 11 07000 00 0000 120</w:t>
            </w:r>
          </w:p>
        </w:tc>
        <w:tc>
          <w:tcPr>
            <w:tcW w:w="2627" w:type="pct"/>
            <w:shd w:val="clear" w:color="auto" w:fill="auto"/>
            <w:hideMark/>
          </w:tcPr>
          <w:p w:rsidR="007203A5" w:rsidRPr="00FE6A70" w:rsidRDefault="007203A5" w:rsidP="003F0FDF">
            <w:pPr>
              <w:pStyle w:val="ConsPlusNormal"/>
              <w:jc w:val="both"/>
              <w:rPr>
                <w:b/>
              </w:rPr>
            </w:pPr>
            <w:r w:rsidRPr="00FE6A70">
              <w:rPr>
                <w:b/>
              </w:rPr>
              <w:t>Платежи от государственных и муниципальных унитарных предприятий</w:t>
            </w:r>
          </w:p>
          <w:p w:rsidR="007203A5" w:rsidRPr="00FE6A70" w:rsidRDefault="007203A5" w:rsidP="003F0FDF">
            <w:pPr>
              <w:pStyle w:val="ConsPlusNormal"/>
              <w:jc w:val="both"/>
              <w:rPr>
                <w:b/>
                <w:i/>
              </w:rPr>
            </w:pP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7203A5" w:rsidRPr="00341579" w:rsidRDefault="00A41EEC" w:rsidP="0043236B">
            <w:pPr>
              <w:jc w:val="center"/>
              <w:rPr>
                <w:b/>
              </w:rPr>
            </w:pPr>
            <w:r w:rsidRPr="00341579">
              <w:rPr>
                <w:b/>
              </w:rPr>
              <w:t>0,0</w:t>
            </w:r>
          </w:p>
        </w:tc>
      </w:tr>
      <w:tr w:rsidR="007203A5" w:rsidRPr="00026FE5" w:rsidTr="008127BD">
        <w:trPr>
          <w:trHeight w:val="284"/>
        </w:trPr>
        <w:tc>
          <w:tcPr>
            <w:tcW w:w="1436" w:type="pct"/>
            <w:shd w:val="clear" w:color="auto" w:fill="auto"/>
            <w:hideMark/>
          </w:tcPr>
          <w:p w:rsidR="007203A5" w:rsidRPr="00A41EEC" w:rsidRDefault="007203A5" w:rsidP="00C96C63">
            <w:pPr>
              <w:pStyle w:val="ConsPlusNormal"/>
              <w:jc w:val="center"/>
            </w:pPr>
            <w:r w:rsidRPr="00A41EEC">
              <w:t>000 1 11 07015 13 0000 120</w:t>
            </w:r>
          </w:p>
        </w:tc>
        <w:tc>
          <w:tcPr>
            <w:tcW w:w="2627" w:type="pct"/>
            <w:shd w:val="clear" w:color="auto" w:fill="auto"/>
            <w:hideMark/>
          </w:tcPr>
          <w:p w:rsidR="007203A5" w:rsidRPr="00A41EEC" w:rsidRDefault="007203A5" w:rsidP="003F0FDF">
            <w:pPr>
              <w:pStyle w:val="ConsPlusNormal"/>
              <w:jc w:val="both"/>
            </w:pPr>
            <w:r w:rsidRPr="00A41EEC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поселениями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7203A5" w:rsidRPr="00341579" w:rsidRDefault="00A41EEC" w:rsidP="0043236B">
            <w:pPr>
              <w:jc w:val="center"/>
            </w:pPr>
            <w:r w:rsidRPr="00341579">
              <w:t>0,0</w:t>
            </w:r>
          </w:p>
        </w:tc>
      </w:tr>
      <w:tr w:rsidR="0090311C" w:rsidRPr="00026FE5" w:rsidTr="008127BD">
        <w:trPr>
          <w:trHeight w:val="284"/>
        </w:trPr>
        <w:tc>
          <w:tcPr>
            <w:tcW w:w="1436" w:type="pct"/>
            <w:shd w:val="clear" w:color="auto" w:fill="auto"/>
          </w:tcPr>
          <w:p w:rsidR="0090311C" w:rsidRPr="00943585" w:rsidRDefault="0090311C" w:rsidP="005A7777">
            <w:pPr>
              <w:pStyle w:val="ConsPlusNormal"/>
              <w:jc w:val="center"/>
              <w:rPr>
                <w:b/>
              </w:rPr>
            </w:pPr>
            <w:r w:rsidRPr="00943585">
              <w:rPr>
                <w:b/>
              </w:rPr>
              <w:t>000 1 11 09000 00 0000 120</w:t>
            </w:r>
          </w:p>
        </w:tc>
        <w:tc>
          <w:tcPr>
            <w:tcW w:w="2627" w:type="pct"/>
            <w:shd w:val="clear" w:color="auto" w:fill="auto"/>
          </w:tcPr>
          <w:p w:rsidR="0090311C" w:rsidRPr="00943585" w:rsidRDefault="0090311C" w:rsidP="005A7777">
            <w:pPr>
              <w:pStyle w:val="ConsPlusNormal"/>
              <w:jc w:val="both"/>
              <w:rPr>
                <w:b/>
              </w:rPr>
            </w:pPr>
            <w:r w:rsidRPr="00943585">
              <w:rPr>
                <w:b/>
              </w:rPr>
              <w:t xml:space="preserve"> 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37" w:type="pct"/>
            <w:shd w:val="clear" w:color="auto" w:fill="auto"/>
            <w:vAlign w:val="center"/>
          </w:tcPr>
          <w:p w:rsidR="0090311C" w:rsidRPr="00943585" w:rsidRDefault="00F06DD5" w:rsidP="0043236B">
            <w:pPr>
              <w:jc w:val="center"/>
              <w:rPr>
                <w:b/>
              </w:rPr>
            </w:pPr>
            <w:r>
              <w:rPr>
                <w:b/>
              </w:rPr>
              <w:t>7 200</w:t>
            </w:r>
            <w:r w:rsidR="0090311C" w:rsidRPr="00943585">
              <w:rPr>
                <w:b/>
              </w:rPr>
              <w:t>,0</w:t>
            </w:r>
          </w:p>
        </w:tc>
      </w:tr>
      <w:tr w:rsidR="0090311C" w:rsidRPr="00026FE5" w:rsidTr="008127BD">
        <w:trPr>
          <w:trHeight w:val="284"/>
        </w:trPr>
        <w:tc>
          <w:tcPr>
            <w:tcW w:w="1436" w:type="pct"/>
            <w:shd w:val="clear" w:color="auto" w:fill="auto"/>
          </w:tcPr>
          <w:p w:rsidR="0090311C" w:rsidRDefault="0090311C" w:rsidP="00C96C63">
            <w:pPr>
              <w:pStyle w:val="ConsPlusNormal"/>
              <w:jc w:val="center"/>
              <w:rPr>
                <w:b/>
              </w:rPr>
            </w:pPr>
            <w:r w:rsidRPr="007214E0">
              <w:t>000 1 11 09080 13 0000 120</w:t>
            </w:r>
          </w:p>
        </w:tc>
        <w:tc>
          <w:tcPr>
            <w:tcW w:w="2627" w:type="pct"/>
            <w:shd w:val="clear" w:color="auto" w:fill="auto"/>
          </w:tcPr>
          <w:p w:rsidR="0090311C" w:rsidRPr="00E64C16" w:rsidRDefault="0090311C" w:rsidP="00EE4B24">
            <w:pPr>
              <w:pStyle w:val="ConsPlusNormal"/>
              <w:jc w:val="both"/>
              <w:rPr>
                <w:b/>
              </w:rPr>
            </w:pPr>
            <w:r w:rsidRPr="007214E0"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937" w:type="pct"/>
            <w:shd w:val="clear" w:color="auto" w:fill="auto"/>
            <w:vAlign w:val="center"/>
          </w:tcPr>
          <w:p w:rsidR="0090311C" w:rsidRPr="0090311C" w:rsidRDefault="00F06DD5" w:rsidP="0043236B">
            <w:pPr>
              <w:jc w:val="center"/>
            </w:pPr>
            <w:r>
              <w:t>7 200</w:t>
            </w:r>
            <w:r w:rsidR="0090311C" w:rsidRPr="0090311C">
              <w:t>,0</w:t>
            </w:r>
          </w:p>
        </w:tc>
      </w:tr>
      <w:tr w:rsidR="0090311C" w:rsidRPr="00026FE5" w:rsidTr="008127BD">
        <w:trPr>
          <w:trHeight w:val="284"/>
        </w:trPr>
        <w:tc>
          <w:tcPr>
            <w:tcW w:w="1436" w:type="pct"/>
            <w:shd w:val="clear" w:color="auto" w:fill="auto"/>
            <w:hideMark/>
          </w:tcPr>
          <w:p w:rsidR="0090311C" w:rsidRPr="00E64C16" w:rsidRDefault="0090311C" w:rsidP="00C96C63">
            <w:pPr>
              <w:pStyle w:val="ConsPlusNormal"/>
              <w:jc w:val="center"/>
              <w:rPr>
                <w:b/>
              </w:rPr>
            </w:pPr>
            <w:r>
              <w:rPr>
                <w:b/>
              </w:rPr>
              <w:t xml:space="preserve">000 </w:t>
            </w:r>
            <w:r w:rsidRPr="00E64C16">
              <w:rPr>
                <w:b/>
              </w:rPr>
              <w:t>1 13 00000 00 0000 000</w:t>
            </w:r>
          </w:p>
        </w:tc>
        <w:tc>
          <w:tcPr>
            <w:tcW w:w="2627" w:type="pct"/>
            <w:shd w:val="clear" w:color="auto" w:fill="auto"/>
            <w:hideMark/>
          </w:tcPr>
          <w:p w:rsidR="0090311C" w:rsidRPr="00E64C16" w:rsidRDefault="0090311C" w:rsidP="00EE4B24">
            <w:pPr>
              <w:pStyle w:val="ConsPlusNormal"/>
              <w:jc w:val="both"/>
              <w:rPr>
                <w:b/>
              </w:rPr>
            </w:pPr>
            <w:r w:rsidRPr="00E64C16">
              <w:rPr>
                <w:b/>
              </w:rPr>
              <w:t>Д</w:t>
            </w:r>
            <w:r>
              <w:rPr>
                <w:b/>
              </w:rPr>
              <w:t xml:space="preserve">ОХОДЫ ОТ ОКАЗАНИЯ ПЛАТНЫХ УСЛУГ </w:t>
            </w:r>
            <w:r w:rsidRPr="00E64C16">
              <w:rPr>
                <w:b/>
              </w:rPr>
              <w:t>И КОМПЕНСАЦИИ ЗАТРАТ ГОСУДАРСТВА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157AF2" w:rsidRDefault="00F06DD5" w:rsidP="0043236B">
            <w:pPr>
              <w:jc w:val="center"/>
              <w:rPr>
                <w:b/>
              </w:rPr>
            </w:pPr>
            <w:r>
              <w:rPr>
                <w:b/>
              </w:rPr>
              <w:t>338</w:t>
            </w:r>
            <w:r w:rsidR="0090311C" w:rsidRPr="00157AF2">
              <w:rPr>
                <w:b/>
              </w:rPr>
              <w:t xml:space="preserve"> 000,0</w:t>
            </w:r>
          </w:p>
        </w:tc>
      </w:tr>
      <w:tr w:rsidR="0090311C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90311C" w:rsidRPr="00FE6A70" w:rsidRDefault="0090311C" w:rsidP="00C96C63">
            <w:pPr>
              <w:pStyle w:val="ConsPlusNormal"/>
              <w:jc w:val="center"/>
              <w:rPr>
                <w:b/>
                <w:i/>
              </w:rPr>
            </w:pPr>
            <w:r w:rsidRPr="00FE6A70">
              <w:rPr>
                <w:b/>
                <w:i/>
              </w:rPr>
              <w:lastRenderedPageBreak/>
              <w:t>000 1 13 01000 00 0000 130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FE6A70" w:rsidRDefault="0090311C" w:rsidP="0043236B">
            <w:pPr>
              <w:autoSpaceDE w:val="0"/>
              <w:autoSpaceDN w:val="0"/>
              <w:adjustRightInd w:val="0"/>
              <w:jc w:val="both"/>
              <w:rPr>
                <w:b/>
                <w:i/>
              </w:rPr>
            </w:pPr>
            <w:r w:rsidRPr="00FE6A70">
              <w:rPr>
                <w:rFonts w:eastAsiaTheme="minorHAnsi"/>
                <w:b/>
                <w:i/>
                <w:iCs/>
                <w:lang w:eastAsia="en-US"/>
              </w:rPr>
              <w:t>Доходы от оказания платных услуг (работ)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157AF2" w:rsidRDefault="0090311C" w:rsidP="0043236B">
            <w:pPr>
              <w:jc w:val="center"/>
              <w:rPr>
                <w:b/>
                <w:i/>
              </w:rPr>
            </w:pPr>
            <w:r w:rsidRPr="00157AF2">
              <w:rPr>
                <w:b/>
                <w:i/>
              </w:rPr>
              <w:t>0,0</w:t>
            </w:r>
          </w:p>
        </w:tc>
      </w:tr>
      <w:tr w:rsidR="0090311C" w:rsidRPr="0043236B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90311C" w:rsidRPr="00E64C16" w:rsidRDefault="0090311C" w:rsidP="00C96C63">
            <w:pPr>
              <w:pStyle w:val="ConsPlusNormal"/>
              <w:jc w:val="center"/>
              <w:rPr>
                <w:i/>
              </w:rPr>
            </w:pPr>
            <w:r>
              <w:rPr>
                <w:i/>
              </w:rPr>
              <w:t>000 1 13 01990 00 0000 130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E64C16" w:rsidRDefault="0090311C" w:rsidP="0043236B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43236B">
              <w:rPr>
                <w:rFonts w:eastAsiaTheme="minorHAnsi"/>
                <w:i/>
                <w:iCs/>
                <w:lang w:eastAsia="en-US"/>
              </w:rPr>
              <w:t>Прочие доходы от оказания платных услуг (работ)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157AF2" w:rsidRDefault="0090311C" w:rsidP="0043236B">
            <w:pPr>
              <w:jc w:val="center"/>
            </w:pPr>
            <w:r w:rsidRPr="00157AF2">
              <w:t>0,0</w:t>
            </w:r>
          </w:p>
        </w:tc>
      </w:tr>
      <w:tr w:rsidR="0090311C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90311C" w:rsidRPr="00AD2254" w:rsidRDefault="0090311C" w:rsidP="00C96C63">
            <w:pPr>
              <w:pStyle w:val="ConsPlusNormal"/>
              <w:jc w:val="center"/>
            </w:pPr>
            <w:r>
              <w:t xml:space="preserve">000 </w:t>
            </w:r>
            <w:r w:rsidRPr="00AD2254">
              <w:t>1 13 01995 13 0000 130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AD2254" w:rsidRDefault="0090311C" w:rsidP="0043236B">
            <w:pPr>
              <w:autoSpaceDE w:val="0"/>
              <w:autoSpaceDN w:val="0"/>
              <w:adjustRightInd w:val="0"/>
              <w:jc w:val="both"/>
            </w:pPr>
            <w:r w:rsidRPr="00AD2254">
              <w:rPr>
                <w:rFonts w:eastAsiaTheme="minorHAnsi"/>
                <w:iCs/>
                <w:lang w:eastAsia="en-US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157AF2" w:rsidRDefault="0090311C" w:rsidP="0043236B">
            <w:pPr>
              <w:jc w:val="center"/>
            </w:pPr>
            <w:r w:rsidRPr="00157AF2">
              <w:t>0,0</w:t>
            </w:r>
          </w:p>
        </w:tc>
      </w:tr>
      <w:tr w:rsidR="0090311C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90311C" w:rsidRPr="00FE6A70" w:rsidRDefault="0090311C" w:rsidP="00C96C63">
            <w:pPr>
              <w:pStyle w:val="ConsPlusNormal"/>
              <w:jc w:val="center"/>
              <w:rPr>
                <w:b/>
                <w:i/>
              </w:rPr>
            </w:pPr>
            <w:r w:rsidRPr="00FE6A70">
              <w:rPr>
                <w:b/>
                <w:i/>
              </w:rPr>
              <w:t>000 1 13 02000 00 0000 130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FE6A70" w:rsidRDefault="0090311C" w:rsidP="00C96C63">
            <w:pPr>
              <w:pStyle w:val="ConsPlusNormal"/>
              <w:jc w:val="both"/>
              <w:rPr>
                <w:b/>
                <w:i/>
              </w:rPr>
            </w:pPr>
            <w:r w:rsidRPr="00FE6A70">
              <w:rPr>
                <w:b/>
                <w:i/>
              </w:rPr>
              <w:t>Доходы от компенсации затрат государства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157AF2" w:rsidRDefault="00F06DD5" w:rsidP="0043236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338</w:t>
            </w:r>
            <w:r w:rsidR="0090311C" w:rsidRPr="00157AF2">
              <w:rPr>
                <w:b/>
                <w:i/>
              </w:rPr>
              <w:t> 000,0</w:t>
            </w:r>
          </w:p>
        </w:tc>
      </w:tr>
      <w:tr w:rsidR="0090311C" w:rsidRPr="00026FE5" w:rsidTr="008127BD">
        <w:trPr>
          <w:trHeight w:val="284"/>
        </w:trPr>
        <w:tc>
          <w:tcPr>
            <w:tcW w:w="1436" w:type="pct"/>
            <w:shd w:val="clear" w:color="auto" w:fill="auto"/>
            <w:hideMark/>
          </w:tcPr>
          <w:p w:rsidR="0090311C" w:rsidRPr="00710C59" w:rsidRDefault="0090311C" w:rsidP="00C96C63">
            <w:pPr>
              <w:pStyle w:val="ConsPlusNormal"/>
              <w:jc w:val="center"/>
              <w:rPr>
                <w:i/>
              </w:rPr>
            </w:pPr>
            <w:r w:rsidRPr="00710C59">
              <w:rPr>
                <w:i/>
              </w:rPr>
              <w:t>000 1 13 02990 00 0000 130</w:t>
            </w:r>
          </w:p>
        </w:tc>
        <w:tc>
          <w:tcPr>
            <w:tcW w:w="2627" w:type="pct"/>
            <w:shd w:val="clear" w:color="auto" w:fill="auto"/>
            <w:hideMark/>
          </w:tcPr>
          <w:p w:rsidR="0090311C" w:rsidRPr="00AD2254" w:rsidRDefault="0090311C" w:rsidP="00710C59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HAnsi"/>
                <w:i/>
                <w:iCs/>
                <w:lang w:eastAsia="en-US"/>
              </w:rPr>
              <w:t>Прочие доходы от компенсации затрат государства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157AF2" w:rsidRDefault="00F06DD5" w:rsidP="0043236B">
            <w:pPr>
              <w:jc w:val="center"/>
              <w:rPr>
                <w:i/>
              </w:rPr>
            </w:pPr>
            <w:r>
              <w:rPr>
                <w:i/>
              </w:rPr>
              <w:t>338</w:t>
            </w:r>
            <w:r w:rsidR="0090311C" w:rsidRPr="00157AF2">
              <w:rPr>
                <w:i/>
              </w:rPr>
              <w:t> 000,0</w:t>
            </w:r>
          </w:p>
        </w:tc>
      </w:tr>
      <w:tr w:rsidR="0090311C" w:rsidRPr="00026FE5" w:rsidTr="008127BD">
        <w:trPr>
          <w:trHeight w:val="284"/>
        </w:trPr>
        <w:tc>
          <w:tcPr>
            <w:tcW w:w="1436" w:type="pct"/>
            <w:shd w:val="clear" w:color="auto" w:fill="auto"/>
            <w:hideMark/>
          </w:tcPr>
          <w:p w:rsidR="0090311C" w:rsidRPr="00AD2254" w:rsidRDefault="0090311C" w:rsidP="00C96C63">
            <w:pPr>
              <w:pStyle w:val="ConsPlusNormal"/>
              <w:jc w:val="center"/>
            </w:pPr>
            <w:r>
              <w:t xml:space="preserve">000 </w:t>
            </w:r>
            <w:r w:rsidRPr="00AD2254">
              <w:t>1 13 02995 13 0000 130</w:t>
            </w:r>
          </w:p>
        </w:tc>
        <w:tc>
          <w:tcPr>
            <w:tcW w:w="2627" w:type="pct"/>
            <w:shd w:val="clear" w:color="auto" w:fill="auto"/>
            <w:hideMark/>
          </w:tcPr>
          <w:p w:rsidR="0090311C" w:rsidRPr="00AD2254" w:rsidRDefault="0090311C" w:rsidP="00C96C63">
            <w:pPr>
              <w:pStyle w:val="ConsPlusNormal"/>
              <w:jc w:val="both"/>
            </w:pPr>
            <w:r w:rsidRPr="00AD2254">
              <w:t>Прочие доходы от компенсации затрат бюджетов городских поселений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157AF2" w:rsidRDefault="0090311C" w:rsidP="00F06DD5">
            <w:pPr>
              <w:jc w:val="center"/>
            </w:pPr>
            <w:r w:rsidRPr="00157AF2">
              <w:t>33</w:t>
            </w:r>
            <w:r w:rsidR="00F06DD5">
              <w:t>8</w:t>
            </w:r>
            <w:r w:rsidRPr="00157AF2">
              <w:t> 000,0</w:t>
            </w:r>
          </w:p>
        </w:tc>
      </w:tr>
      <w:tr w:rsidR="0090311C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90311C" w:rsidRPr="00E64C16" w:rsidRDefault="0090311C" w:rsidP="00C96C63">
            <w:pPr>
              <w:rPr>
                <w:b/>
              </w:rPr>
            </w:pPr>
            <w:r>
              <w:rPr>
                <w:b/>
              </w:rPr>
              <w:t xml:space="preserve">000 </w:t>
            </w:r>
            <w:r w:rsidRPr="00E64C16">
              <w:rPr>
                <w:b/>
              </w:rPr>
              <w:t>1 14 00000 00 0000 000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710C59" w:rsidRDefault="0090311C" w:rsidP="00710C5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710C59">
              <w:rPr>
                <w:rFonts w:eastAsiaTheme="minorHAnsi"/>
                <w:b/>
                <w:lang w:eastAsia="en-US"/>
              </w:rPr>
              <w:t>ДОХОДЫ ОТ ПРОДАЖИ МАТЕРИАЛЬНЫХ И НЕМАТЕРИАЛЬНЫХ АКТИВОВ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341579" w:rsidRDefault="0090311C" w:rsidP="00710C59">
            <w:pPr>
              <w:jc w:val="center"/>
              <w:rPr>
                <w:b/>
              </w:rPr>
            </w:pPr>
            <w:r w:rsidRPr="00341579">
              <w:rPr>
                <w:b/>
              </w:rPr>
              <w:t>0,0</w:t>
            </w:r>
          </w:p>
        </w:tc>
      </w:tr>
      <w:tr w:rsidR="0090311C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90311C" w:rsidRPr="00FE6A70" w:rsidRDefault="0090311C" w:rsidP="00D05390">
            <w:pPr>
              <w:rPr>
                <w:b/>
                <w:i/>
              </w:rPr>
            </w:pPr>
            <w:r w:rsidRPr="00FE6A70">
              <w:rPr>
                <w:rFonts w:eastAsiaTheme="minorHAnsi"/>
                <w:b/>
                <w:i/>
                <w:lang w:eastAsia="en-US"/>
              </w:rPr>
              <w:t>000 1 14 02000 00 0000 000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FE6A70" w:rsidRDefault="0090311C" w:rsidP="00F14CD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i/>
                <w:iCs/>
                <w:lang w:eastAsia="en-US"/>
              </w:rPr>
            </w:pPr>
            <w:r w:rsidRPr="00FE6A70">
              <w:rPr>
                <w:rFonts w:eastAsiaTheme="minorHAnsi"/>
                <w:b/>
                <w:i/>
                <w:lang w:eastAsia="en-US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341579" w:rsidRDefault="0090311C" w:rsidP="00D633FA">
            <w:pPr>
              <w:jc w:val="center"/>
              <w:rPr>
                <w:b/>
                <w:i/>
              </w:rPr>
            </w:pPr>
            <w:r w:rsidRPr="00341579">
              <w:rPr>
                <w:b/>
                <w:i/>
              </w:rPr>
              <w:t>0,0</w:t>
            </w:r>
          </w:p>
        </w:tc>
      </w:tr>
      <w:tr w:rsidR="0090311C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90311C" w:rsidRPr="00AD2254" w:rsidRDefault="0090311C" w:rsidP="00D05390">
            <w:pPr>
              <w:rPr>
                <w:i/>
              </w:rPr>
            </w:pPr>
            <w:r>
              <w:rPr>
                <w:i/>
              </w:rPr>
              <w:t xml:space="preserve">000 </w:t>
            </w:r>
            <w:r w:rsidRPr="00AD2254">
              <w:rPr>
                <w:i/>
              </w:rPr>
              <w:t>1 14 02</w:t>
            </w:r>
            <w:r>
              <w:rPr>
                <w:i/>
              </w:rPr>
              <w:t>050 13</w:t>
            </w:r>
            <w:r w:rsidRPr="00AD2254">
              <w:rPr>
                <w:i/>
              </w:rPr>
              <w:t xml:space="preserve"> 0000 410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AD2254" w:rsidRDefault="0090311C" w:rsidP="00D633FA">
            <w:pPr>
              <w:autoSpaceDE w:val="0"/>
              <w:autoSpaceDN w:val="0"/>
              <w:adjustRightInd w:val="0"/>
              <w:jc w:val="both"/>
              <w:rPr>
                <w:i/>
              </w:rPr>
            </w:pPr>
            <w:r w:rsidRPr="00AD2254">
              <w:rPr>
                <w:rFonts w:eastAsiaTheme="minorHAnsi"/>
                <w:i/>
                <w:iCs/>
                <w:lang w:eastAsia="en-US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341579" w:rsidRDefault="0090311C" w:rsidP="00D633FA">
            <w:pPr>
              <w:jc w:val="center"/>
            </w:pPr>
            <w:r w:rsidRPr="00341579">
              <w:t>0,0</w:t>
            </w:r>
          </w:p>
        </w:tc>
      </w:tr>
      <w:tr w:rsidR="0090311C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90311C" w:rsidRPr="00AD2254" w:rsidRDefault="0090311C" w:rsidP="00C96C63">
            <w:r>
              <w:t xml:space="preserve">000 </w:t>
            </w:r>
            <w:r w:rsidRPr="00AD2254">
              <w:t>1 14 02053 13 0000 410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AD2254" w:rsidRDefault="0090311C" w:rsidP="0043236B">
            <w:pPr>
              <w:autoSpaceDE w:val="0"/>
              <w:autoSpaceDN w:val="0"/>
              <w:adjustRightInd w:val="0"/>
              <w:jc w:val="both"/>
            </w:pPr>
            <w:r w:rsidRPr="00AD2254">
              <w:rPr>
                <w:rFonts w:eastAsiaTheme="minorHAnsi"/>
                <w:iCs/>
                <w:lang w:eastAsia="en-US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341579" w:rsidRDefault="0090311C" w:rsidP="00D633FA">
            <w:pPr>
              <w:jc w:val="center"/>
            </w:pPr>
            <w:r w:rsidRPr="00341579">
              <w:t>0,0</w:t>
            </w:r>
          </w:p>
        </w:tc>
      </w:tr>
      <w:tr w:rsidR="0090311C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90311C" w:rsidRPr="00AD2254" w:rsidRDefault="0090311C" w:rsidP="00AD2254">
            <w:pPr>
              <w:jc w:val="center"/>
              <w:rPr>
                <w:i/>
              </w:rPr>
            </w:pPr>
            <w:r>
              <w:rPr>
                <w:i/>
              </w:rPr>
              <w:t>000 1 14 02050 13 0000 440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AD2254" w:rsidRDefault="0090311C" w:rsidP="00AD2254">
            <w:pPr>
              <w:pStyle w:val="ConsPlusNormal"/>
              <w:jc w:val="both"/>
              <w:rPr>
                <w:i/>
                <w:iCs/>
              </w:rPr>
            </w:pPr>
            <w:r w:rsidRPr="00AD2254">
              <w:rPr>
                <w:i/>
              </w:rPr>
              <w:t>Доходы от реализации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341579" w:rsidRDefault="0090311C" w:rsidP="00D633FA">
            <w:pPr>
              <w:jc w:val="center"/>
              <w:rPr>
                <w:i/>
              </w:rPr>
            </w:pPr>
            <w:r w:rsidRPr="00341579">
              <w:rPr>
                <w:i/>
              </w:rPr>
              <w:t>0,0</w:t>
            </w:r>
          </w:p>
        </w:tc>
      </w:tr>
      <w:tr w:rsidR="0090311C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90311C" w:rsidRPr="00AD2254" w:rsidRDefault="0090311C" w:rsidP="00C96C63">
            <w:r>
              <w:t xml:space="preserve">000 </w:t>
            </w:r>
            <w:r w:rsidRPr="00AD2254">
              <w:t>1 14 02053 13 0000 440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AD2254" w:rsidRDefault="0090311C" w:rsidP="00AD225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iCs/>
                <w:lang w:eastAsia="en-US"/>
              </w:rPr>
            </w:pPr>
            <w:r w:rsidRPr="00AD2254">
              <w:rPr>
                <w:rFonts w:eastAsiaTheme="minorHAnsi"/>
                <w:iCs/>
                <w:lang w:eastAsia="en-US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341579" w:rsidRDefault="0090311C" w:rsidP="00D633FA">
            <w:pPr>
              <w:jc w:val="center"/>
            </w:pPr>
            <w:r w:rsidRPr="00341579">
              <w:t>0,0</w:t>
            </w:r>
          </w:p>
        </w:tc>
      </w:tr>
      <w:tr w:rsidR="0090311C" w:rsidRPr="00026FE5" w:rsidTr="008127BD">
        <w:trPr>
          <w:trHeight w:val="284"/>
        </w:trPr>
        <w:tc>
          <w:tcPr>
            <w:tcW w:w="1436" w:type="pct"/>
            <w:shd w:val="clear" w:color="auto" w:fill="auto"/>
            <w:vAlign w:val="center"/>
            <w:hideMark/>
          </w:tcPr>
          <w:p w:rsidR="0090311C" w:rsidRPr="00FE6A70" w:rsidRDefault="0090311C" w:rsidP="00C96C63">
            <w:pPr>
              <w:rPr>
                <w:b/>
                <w:i/>
              </w:rPr>
            </w:pPr>
            <w:r w:rsidRPr="00FE6A70">
              <w:rPr>
                <w:b/>
                <w:i/>
              </w:rPr>
              <w:t>000 1 14 06000 00 0000 430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FE6A70" w:rsidRDefault="0090311C" w:rsidP="00C96C63">
            <w:pPr>
              <w:rPr>
                <w:b/>
                <w:i/>
              </w:rPr>
            </w:pPr>
            <w:r w:rsidRPr="00FE6A70">
              <w:rPr>
                <w:b/>
                <w:i/>
              </w:rPr>
              <w:t xml:space="preserve">Доходы от продажи земельных участков, находящихся в государственной и муниципальной </w:t>
            </w:r>
            <w:r w:rsidRPr="00FE6A70">
              <w:rPr>
                <w:b/>
                <w:i/>
              </w:rPr>
              <w:lastRenderedPageBreak/>
              <w:t xml:space="preserve">собственности 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341579" w:rsidRDefault="0090311C" w:rsidP="00C05EB7">
            <w:pPr>
              <w:jc w:val="center"/>
              <w:rPr>
                <w:b/>
                <w:i/>
              </w:rPr>
            </w:pPr>
            <w:r w:rsidRPr="00341579">
              <w:rPr>
                <w:b/>
                <w:i/>
              </w:rPr>
              <w:lastRenderedPageBreak/>
              <w:t>0,0</w:t>
            </w:r>
          </w:p>
        </w:tc>
      </w:tr>
      <w:tr w:rsidR="0090311C" w:rsidRPr="00026FE5" w:rsidTr="008127BD">
        <w:trPr>
          <w:trHeight w:val="284"/>
        </w:trPr>
        <w:tc>
          <w:tcPr>
            <w:tcW w:w="1436" w:type="pct"/>
            <w:shd w:val="clear" w:color="auto" w:fill="auto"/>
            <w:hideMark/>
          </w:tcPr>
          <w:p w:rsidR="0090311C" w:rsidRDefault="0090311C" w:rsidP="00C96C63">
            <w:pPr>
              <w:pStyle w:val="ConsPlusNormal"/>
              <w:jc w:val="center"/>
            </w:pPr>
            <w:r>
              <w:lastRenderedPageBreak/>
              <w:t>000 1 14 06010 00 0000 430</w:t>
            </w:r>
          </w:p>
        </w:tc>
        <w:tc>
          <w:tcPr>
            <w:tcW w:w="2627" w:type="pct"/>
            <w:shd w:val="clear" w:color="auto" w:fill="auto"/>
            <w:hideMark/>
          </w:tcPr>
          <w:p w:rsidR="0090311C" w:rsidRDefault="0090311C" w:rsidP="003F0FDF">
            <w:pPr>
              <w:pStyle w:val="ConsPlusNormal"/>
              <w:jc w:val="both"/>
            </w:pPr>
            <w: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341579" w:rsidRDefault="0090311C" w:rsidP="00C05EB7">
            <w:pPr>
              <w:jc w:val="center"/>
            </w:pPr>
            <w:r w:rsidRPr="00341579">
              <w:t>0,0</w:t>
            </w:r>
          </w:p>
        </w:tc>
      </w:tr>
      <w:tr w:rsidR="0090311C" w:rsidRPr="00AD2254" w:rsidTr="008127BD">
        <w:trPr>
          <w:trHeight w:val="284"/>
        </w:trPr>
        <w:tc>
          <w:tcPr>
            <w:tcW w:w="1436" w:type="pct"/>
            <w:shd w:val="clear" w:color="auto" w:fill="auto"/>
            <w:noWrap/>
            <w:vAlign w:val="center"/>
            <w:hideMark/>
          </w:tcPr>
          <w:p w:rsidR="0090311C" w:rsidRPr="00AD2254" w:rsidRDefault="0090311C" w:rsidP="00C96C63">
            <w:r>
              <w:t xml:space="preserve">000 </w:t>
            </w:r>
            <w:r w:rsidRPr="00AD2254">
              <w:t>1 14 06013 13 0000 430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AD2254" w:rsidRDefault="0090311C" w:rsidP="003F0FDF">
            <w:pPr>
              <w:jc w:val="both"/>
            </w:pPr>
            <w:r w:rsidRPr="00AD2254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341579" w:rsidRDefault="0090311C" w:rsidP="00C05EB7">
            <w:pPr>
              <w:jc w:val="center"/>
            </w:pPr>
            <w:r w:rsidRPr="00341579">
              <w:t>0,0</w:t>
            </w:r>
          </w:p>
        </w:tc>
      </w:tr>
      <w:tr w:rsidR="0090311C" w:rsidRPr="00AD2254" w:rsidTr="008127BD">
        <w:trPr>
          <w:trHeight w:val="284"/>
        </w:trPr>
        <w:tc>
          <w:tcPr>
            <w:tcW w:w="1436" w:type="pct"/>
            <w:shd w:val="clear" w:color="auto" w:fill="auto"/>
            <w:noWrap/>
            <w:vAlign w:val="center"/>
            <w:hideMark/>
          </w:tcPr>
          <w:p w:rsidR="0090311C" w:rsidRDefault="0090311C" w:rsidP="00C96C63">
            <w:r>
              <w:t>000 1 14 06020 00 0000 430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Default="0090311C" w:rsidP="003F0FDF">
            <w:pPr>
              <w:pStyle w:val="ConsPlusNormal"/>
              <w:jc w:val="both"/>
            </w:pPr>
            <w: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341579" w:rsidRDefault="0090311C" w:rsidP="00C05EB7">
            <w:pPr>
              <w:jc w:val="center"/>
            </w:pPr>
            <w:r w:rsidRPr="00341579">
              <w:t>0,0</w:t>
            </w:r>
          </w:p>
        </w:tc>
      </w:tr>
      <w:tr w:rsidR="0090311C" w:rsidRPr="00AD2254" w:rsidTr="008127BD">
        <w:trPr>
          <w:trHeight w:val="284"/>
        </w:trPr>
        <w:tc>
          <w:tcPr>
            <w:tcW w:w="1436" w:type="pct"/>
            <w:shd w:val="clear" w:color="auto" w:fill="auto"/>
            <w:noWrap/>
            <w:vAlign w:val="center"/>
            <w:hideMark/>
          </w:tcPr>
          <w:p w:rsidR="0090311C" w:rsidRPr="00AD2254" w:rsidRDefault="0090311C" w:rsidP="00C96C63">
            <w:r>
              <w:t>000 1 14 06025 13 0000 430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AD2254" w:rsidRDefault="0090311C" w:rsidP="003F0FDF">
            <w:pPr>
              <w:pStyle w:val="ConsPlusNormal"/>
              <w:jc w:val="both"/>
            </w:pPr>
            <w: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937" w:type="pct"/>
            <w:shd w:val="clear" w:color="auto" w:fill="auto"/>
            <w:vAlign w:val="center"/>
            <w:hideMark/>
          </w:tcPr>
          <w:p w:rsidR="0090311C" w:rsidRPr="00341579" w:rsidRDefault="0090311C" w:rsidP="00F96ED2">
            <w:pPr>
              <w:jc w:val="center"/>
            </w:pPr>
            <w:r w:rsidRPr="00341579">
              <w:t>0,0</w:t>
            </w:r>
          </w:p>
        </w:tc>
      </w:tr>
      <w:tr w:rsidR="0090311C" w:rsidRPr="00784EEE" w:rsidTr="00905513">
        <w:trPr>
          <w:trHeight w:val="632"/>
        </w:trPr>
        <w:tc>
          <w:tcPr>
            <w:tcW w:w="1436" w:type="pct"/>
            <w:shd w:val="clear" w:color="auto" w:fill="auto"/>
            <w:noWrap/>
            <w:vAlign w:val="center"/>
            <w:hideMark/>
          </w:tcPr>
          <w:p w:rsidR="0090311C" w:rsidRPr="00D61153" w:rsidRDefault="0090311C" w:rsidP="00266386">
            <w:pPr>
              <w:spacing w:before="240"/>
              <w:rPr>
                <w:b/>
              </w:rPr>
            </w:pPr>
            <w:r>
              <w:rPr>
                <w:b/>
              </w:rPr>
              <w:t xml:space="preserve">000 </w:t>
            </w:r>
            <w:r w:rsidRPr="00D61153">
              <w:rPr>
                <w:b/>
              </w:rPr>
              <w:t xml:space="preserve">1 16 00000 00 0000 000 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D61153" w:rsidRDefault="0090311C" w:rsidP="003F0FDF">
            <w:pPr>
              <w:jc w:val="both"/>
              <w:rPr>
                <w:b/>
                <w:bCs/>
              </w:rPr>
            </w:pPr>
            <w:r w:rsidRPr="00D61153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937" w:type="pct"/>
            <w:shd w:val="clear" w:color="auto" w:fill="auto"/>
            <w:noWrap/>
            <w:vAlign w:val="center"/>
            <w:hideMark/>
          </w:tcPr>
          <w:p w:rsidR="0090311C" w:rsidRPr="00157AF2" w:rsidRDefault="00936C9B" w:rsidP="00A33D8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90311C" w:rsidRPr="00157AF2">
              <w:rPr>
                <w:b/>
              </w:rPr>
              <w:t>,0</w:t>
            </w:r>
          </w:p>
        </w:tc>
      </w:tr>
      <w:tr w:rsidR="0090311C" w:rsidRPr="00784EEE" w:rsidTr="008127BD">
        <w:trPr>
          <w:trHeight w:val="284"/>
        </w:trPr>
        <w:tc>
          <w:tcPr>
            <w:tcW w:w="1436" w:type="pct"/>
            <w:shd w:val="clear" w:color="auto" w:fill="auto"/>
            <w:noWrap/>
            <w:vAlign w:val="center"/>
            <w:hideMark/>
          </w:tcPr>
          <w:p w:rsidR="0090311C" w:rsidRPr="00FE6A70" w:rsidRDefault="0090311C" w:rsidP="004003A7">
            <w:pPr>
              <w:rPr>
                <w:b/>
                <w:i/>
              </w:rPr>
            </w:pPr>
            <w:r w:rsidRPr="00FE6A70">
              <w:rPr>
                <w:b/>
                <w:i/>
              </w:rPr>
              <w:t xml:space="preserve">000 1 16 </w:t>
            </w:r>
            <w:r>
              <w:rPr>
                <w:b/>
                <w:i/>
              </w:rPr>
              <w:t>1</w:t>
            </w:r>
            <w:r w:rsidRPr="00FE6A70">
              <w:rPr>
                <w:b/>
                <w:i/>
              </w:rPr>
              <w:t>000 00 0000 140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FE6A70" w:rsidRDefault="0090311C" w:rsidP="004003A7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FF0000"/>
              </w:rPr>
            </w:pPr>
            <w:r w:rsidRPr="00FE6A70">
              <w:rPr>
                <w:rFonts w:eastAsiaTheme="minorHAnsi"/>
                <w:b/>
                <w:i/>
                <w:lang w:eastAsia="en-US"/>
              </w:rPr>
              <w:t>Платежи в целях возмещения причиненного ущерба (убытков)</w:t>
            </w:r>
          </w:p>
        </w:tc>
        <w:tc>
          <w:tcPr>
            <w:tcW w:w="937" w:type="pct"/>
            <w:shd w:val="clear" w:color="auto" w:fill="auto"/>
            <w:noWrap/>
            <w:vAlign w:val="center"/>
            <w:hideMark/>
          </w:tcPr>
          <w:p w:rsidR="0090311C" w:rsidRPr="00157AF2" w:rsidRDefault="0090311C" w:rsidP="00C05EB7">
            <w:pPr>
              <w:jc w:val="center"/>
              <w:rPr>
                <w:b/>
                <w:i/>
              </w:rPr>
            </w:pPr>
            <w:r w:rsidRPr="00157AF2">
              <w:rPr>
                <w:b/>
                <w:i/>
              </w:rPr>
              <w:t>0,0</w:t>
            </w:r>
          </w:p>
        </w:tc>
      </w:tr>
      <w:tr w:rsidR="0090311C" w:rsidRPr="00784EEE" w:rsidTr="008127BD">
        <w:trPr>
          <w:trHeight w:val="284"/>
        </w:trPr>
        <w:tc>
          <w:tcPr>
            <w:tcW w:w="1436" w:type="pct"/>
            <w:shd w:val="clear" w:color="auto" w:fill="auto"/>
            <w:noWrap/>
            <w:vAlign w:val="center"/>
            <w:hideMark/>
          </w:tcPr>
          <w:p w:rsidR="0090311C" w:rsidRPr="00794A36" w:rsidRDefault="0090311C" w:rsidP="004003A7">
            <w:r w:rsidRPr="00794A36">
              <w:t xml:space="preserve">000 1 16 </w:t>
            </w:r>
            <w:r>
              <w:t>10031</w:t>
            </w:r>
            <w:r w:rsidRPr="00794A36">
              <w:t xml:space="preserve"> 13 0000 140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B67045" w:rsidRDefault="0090311C" w:rsidP="004003A7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>
              <w:rPr>
                <w:rFonts w:eastAsiaTheme="minorHAnsi"/>
                <w:i/>
                <w:iCs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937" w:type="pct"/>
            <w:shd w:val="clear" w:color="auto" w:fill="auto"/>
            <w:noWrap/>
            <w:vAlign w:val="center"/>
            <w:hideMark/>
          </w:tcPr>
          <w:p w:rsidR="0090311C" w:rsidRPr="00157AF2" w:rsidRDefault="0090311C" w:rsidP="00C05EB7">
            <w:pPr>
              <w:jc w:val="center"/>
            </w:pPr>
            <w:r w:rsidRPr="00157AF2">
              <w:t>0,0</w:t>
            </w:r>
          </w:p>
        </w:tc>
      </w:tr>
      <w:tr w:rsidR="0090311C" w:rsidRPr="00784EEE" w:rsidTr="00905513">
        <w:trPr>
          <w:trHeight w:val="583"/>
        </w:trPr>
        <w:tc>
          <w:tcPr>
            <w:tcW w:w="1436" w:type="pct"/>
            <w:shd w:val="clear" w:color="auto" w:fill="auto"/>
            <w:noWrap/>
            <w:vAlign w:val="center"/>
          </w:tcPr>
          <w:p w:rsidR="0090311C" w:rsidRPr="00FE6A70" w:rsidRDefault="0090311C" w:rsidP="00B67045">
            <w:pPr>
              <w:rPr>
                <w:b/>
                <w:i/>
              </w:rPr>
            </w:pPr>
            <w:r w:rsidRPr="00FE6A70">
              <w:rPr>
                <w:b/>
                <w:i/>
              </w:rPr>
              <w:t xml:space="preserve">000 1 16 </w:t>
            </w:r>
            <w:r>
              <w:rPr>
                <w:b/>
                <w:i/>
              </w:rPr>
              <w:t>11000</w:t>
            </w:r>
            <w:r w:rsidRPr="00FE6A70">
              <w:rPr>
                <w:b/>
                <w:i/>
              </w:rPr>
              <w:t xml:space="preserve"> 01 0000 140</w:t>
            </w:r>
          </w:p>
        </w:tc>
        <w:tc>
          <w:tcPr>
            <w:tcW w:w="2627" w:type="pct"/>
            <w:shd w:val="clear" w:color="auto" w:fill="auto"/>
            <w:vAlign w:val="center"/>
          </w:tcPr>
          <w:p w:rsidR="0090311C" w:rsidRPr="00FE6A70" w:rsidRDefault="0090311C" w:rsidP="00242ED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i/>
                <w:iCs/>
                <w:lang w:eastAsia="en-US"/>
              </w:rPr>
            </w:pPr>
            <w:r w:rsidRPr="00FE6A70">
              <w:rPr>
                <w:rFonts w:eastAsiaTheme="minorHAnsi"/>
                <w:b/>
                <w:i/>
                <w:iCs/>
                <w:lang w:eastAsia="en-US"/>
              </w:rPr>
              <w:t>Платежи, уплачиваемые в целях возмещения вреда</w:t>
            </w:r>
          </w:p>
        </w:tc>
        <w:tc>
          <w:tcPr>
            <w:tcW w:w="937" w:type="pct"/>
            <w:shd w:val="clear" w:color="auto" w:fill="auto"/>
            <w:noWrap/>
            <w:vAlign w:val="center"/>
          </w:tcPr>
          <w:p w:rsidR="0090311C" w:rsidRPr="00157AF2" w:rsidRDefault="00936C9B" w:rsidP="00C05EB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</w:t>
            </w:r>
            <w:r w:rsidR="0090311C" w:rsidRPr="00157AF2">
              <w:rPr>
                <w:b/>
                <w:i/>
              </w:rPr>
              <w:t>,0</w:t>
            </w:r>
          </w:p>
        </w:tc>
      </w:tr>
      <w:tr w:rsidR="0090311C" w:rsidRPr="00784EEE" w:rsidTr="008127BD">
        <w:trPr>
          <w:trHeight w:val="1399"/>
        </w:trPr>
        <w:tc>
          <w:tcPr>
            <w:tcW w:w="1436" w:type="pct"/>
            <w:shd w:val="clear" w:color="auto" w:fill="auto"/>
            <w:noWrap/>
            <w:vAlign w:val="center"/>
            <w:hideMark/>
          </w:tcPr>
          <w:p w:rsidR="0090311C" w:rsidRPr="00FE6A70" w:rsidRDefault="0090311C" w:rsidP="00B67045">
            <w:r w:rsidRPr="00FE6A70">
              <w:t xml:space="preserve">000 1 16 11064 01 0000 140 </w:t>
            </w:r>
          </w:p>
        </w:tc>
        <w:tc>
          <w:tcPr>
            <w:tcW w:w="2627" w:type="pct"/>
            <w:shd w:val="clear" w:color="auto" w:fill="auto"/>
            <w:vAlign w:val="center"/>
            <w:hideMark/>
          </w:tcPr>
          <w:p w:rsidR="0090311C" w:rsidRPr="00FE6A70" w:rsidRDefault="0090311C" w:rsidP="00266386">
            <w:pPr>
              <w:autoSpaceDE w:val="0"/>
              <w:autoSpaceDN w:val="0"/>
              <w:adjustRightInd w:val="0"/>
              <w:jc w:val="both"/>
            </w:pPr>
            <w:r w:rsidRPr="00FE6A70">
              <w:rPr>
                <w:rFonts w:eastAsiaTheme="minorHAnsi"/>
                <w:iCs/>
                <w:lang w:eastAsia="en-US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937" w:type="pct"/>
            <w:shd w:val="clear" w:color="auto" w:fill="auto"/>
            <w:noWrap/>
            <w:vAlign w:val="center"/>
            <w:hideMark/>
          </w:tcPr>
          <w:p w:rsidR="0090311C" w:rsidRPr="00157AF2" w:rsidRDefault="00936C9B" w:rsidP="00C05EB7">
            <w:pPr>
              <w:jc w:val="center"/>
            </w:pPr>
            <w:r>
              <w:t>0</w:t>
            </w:r>
            <w:r w:rsidR="0090311C" w:rsidRPr="00157AF2">
              <w:t>,0</w:t>
            </w:r>
          </w:p>
        </w:tc>
      </w:tr>
      <w:tr w:rsidR="0090311C" w:rsidRPr="00784EEE" w:rsidTr="008127BD">
        <w:trPr>
          <w:trHeight w:val="284"/>
        </w:trPr>
        <w:tc>
          <w:tcPr>
            <w:tcW w:w="1436" w:type="pct"/>
            <w:shd w:val="clear" w:color="auto" w:fill="auto"/>
            <w:noWrap/>
            <w:vAlign w:val="center"/>
          </w:tcPr>
          <w:p w:rsidR="0090311C" w:rsidRPr="00FE6A70" w:rsidRDefault="0090311C" w:rsidP="00242ED1">
            <w:pPr>
              <w:jc w:val="both"/>
              <w:rPr>
                <w:b/>
                <w:i/>
              </w:rPr>
            </w:pPr>
            <w:r w:rsidRPr="00FE6A70">
              <w:rPr>
                <w:b/>
                <w:i/>
              </w:rPr>
              <w:t>000 1 16 07090 00 0000 140</w:t>
            </w:r>
          </w:p>
        </w:tc>
        <w:tc>
          <w:tcPr>
            <w:tcW w:w="2627" w:type="pct"/>
            <w:shd w:val="clear" w:color="auto" w:fill="auto"/>
            <w:vAlign w:val="center"/>
          </w:tcPr>
          <w:p w:rsidR="0090311C" w:rsidRPr="00FE6A70" w:rsidRDefault="0090311C" w:rsidP="00266386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FF0000"/>
              </w:rPr>
            </w:pPr>
            <w:r w:rsidRPr="00FE6A70">
              <w:rPr>
                <w:rFonts w:eastAsiaTheme="minorHAnsi"/>
                <w:b/>
                <w:i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937" w:type="pct"/>
            <w:shd w:val="clear" w:color="auto" w:fill="auto"/>
            <w:noWrap/>
            <w:vAlign w:val="center"/>
          </w:tcPr>
          <w:p w:rsidR="0090311C" w:rsidRPr="00157AF2" w:rsidRDefault="0090311C" w:rsidP="003F0FDF">
            <w:pPr>
              <w:jc w:val="center"/>
              <w:rPr>
                <w:b/>
                <w:i/>
              </w:rPr>
            </w:pPr>
            <w:r w:rsidRPr="00157AF2">
              <w:rPr>
                <w:b/>
                <w:i/>
              </w:rPr>
              <w:t>0,0</w:t>
            </w:r>
          </w:p>
        </w:tc>
      </w:tr>
      <w:tr w:rsidR="0090311C" w:rsidRPr="00784EEE" w:rsidTr="008127BD">
        <w:trPr>
          <w:trHeight w:val="284"/>
        </w:trPr>
        <w:tc>
          <w:tcPr>
            <w:tcW w:w="1436" w:type="pct"/>
            <w:shd w:val="clear" w:color="auto" w:fill="auto"/>
            <w:noWrap/>
            <w:vAlign w:val="center"/>
          </w:tcPr>
          <w:p w:rsidR="0090311C" w:rsidRPr="00FE6A70" w:rsidRDefault="0090311C" w:rsidP="00242ED1">
            <w:pPr>
              <w:jc w:val="both"/>
            </w:pPr>
            <w:r w:rsidRPr="00FE6A70">
              <w:t>000 1 16 07090 13 0000 140</w:t>
            </w:r>
          </w:p>
        </w:tc>
        <w:tc>
          <w:tcPr>
            <w:tcW w:w="2627" w:type="pct"/>
            <w:shd w:val="clear" w:color="auto" w:fill="auto"/>
            <w:vAlign w:val="center"/>
          </w:tcPr>
          <w:p w:rsidR="0090311C" w:rsidRPr="00FE6A70" w:rsidRDefault="0090311C" w:rsidP="00266386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FE6A70">
              <w:rPr>
                <w:rFonts w:eastAsiaTheme="minorHAnsi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937" w:type="pct"/>
            <w:shd w:val="clear" w:color="auto" w:fill="auto"/>
            <w:noWrap/>
            <w:vAlign w:val="center"/>
          </w:tcPr>
          <w:p w:rsidR="0090311C" w:rsidRPr="00157AF2" w:rsidRDefault="0090311C" w:rsidP="00F96ED2">
            <w:pPr>
              <w:jc w:val="center"/>
            </w:pPr>
            <w:r w:rsidRPr="00157AF2">
              <w:t>0,0</w:t>
            </w:r>
          </w:p>
        </w:tc>
      </w:tr>
      <w:tr w:rsidR="0090311C" w:rsidRPr="00784EEE" w:rsidTr="008127BD">
        <w:trPr>
          <w:trHeight w:val="284"/>
        </w:trPr>
        <w:tc>
          <w:tcPr>
            <w:tcW w:w="1436" w:type="pct"/>
            <w:shd w:val="clear" w:color="auto" w:fill="auto"/>
            <w:noWrap/>
            <w:vAlign w:val="center"/>
          </w:tcPr>
          <w:p w:rsidR="0090311C" w:rsidRPr="00D05390" w:rsidRDefault="0090311C" w:rsidP="003F0FDF">
            <w:pPr>
              <w:jc w:val="both"/>
              <w:rPr>
                <w:b/>
              </w:rPr>
            </w:pPr>
            <w:r>
              <w:rPr>
                <w:b/>
                <w:bCs/>
              </w:rPr>
              <w:t>000 1 17 00000 00 0000 000</w:t>
            </w:r>
          </w:p>
        </w:tc>
        <w:tc>
          <w:tcPr>
            <w:tcW w:w="2627" w:type="pct"/>
            <w:shd w:val="clear" w:color="auto" w:fill="auto"/>
            <w:vAlign w:val="center"/>
          </w:tcPr>
          <w:p w:rsidR="0090311C" w:rsidRPr="00D05390" w:rsidRDefault="0090311C" w:rsidP="003F0FDF">
            <w:pPr>
              <w:pStyle w:val="ConsPlusNormal"/>
              <w:jc w:val="both"/>
              <w:rPr>
                <w:b/>
              </w:rPr>
            </w:pPr>
            <w:r w:rsidRPr="00D05390">
              <w:rPr>
                <w:b/>
              </w:rPr>
              <w:t>ПРОЧИЕ НЕНАЛОГОВЫЕ ДОХОДЫ</w:t>
            </w:r>
          </w:p>
        </w:tc>
        <w:tc>
          <w:tcPr>
            <w:tcW w:w="937" w:type="pct"/>
            <w:shd w:val="clear" w:color="auto" w:fill="auto"/>
            <w:noWrap/>
            <w:vAlign w:val="center"/>
          </w:tcPr>
          <w:p w:rsidR="0090311C" w:rsidRPr="00157AF2" w:rsidRDefault="0090311C" w:rsidP="003F0FDF">
            <w:pPr>
              <w:jc w:val="center"/>
              <w:rPr>
                <w:b/>
              </w:rPr>
            </w:pPr>
            <w:r w:rsidRPr="00157AF2">
              <w:rPr>
                <w:b/>
              </w:rPr>
              <w:t>0,0</w:t>
            </w:r>
          </w:p>
        </w:tc>
      </w:tr>
      <w:tr w:rsidR="0090311C" w:rsidRPr="00784EEE" w:rsidTr="008127BD">
        <w:trPr>
          <w:trHeight w:val="284"/>
        </w:trPr>
        <w:tc>
          <w:tcPr>
            <w:tcW w:w="1436" w:type="pct"/>
            <w:shd w:val="clear" w:color="auto" w:fill="auto"/>
            <w:noWrap/>
            <w:vAlign w:val="center"/>
          </w:tcPr>
          <w:p w:rsidR="0090311C" w:rsidRPr="00FE6A70" w:rsidRDefault="0090311C" w:rsidP="003F0FDF">
            <w:pPr>
              <w:jc w:val="both"/>
              <w:rPr>
                <w:b/>
                <w:i/>
              </w:rPr>
            </w:pPr>
            <w:r w:rsidRPr="00FE6A70">
              <w:rPr>
                <w:rFonts w:eastAsiaTheme="minorHAnsi"/>
                <w:b/>
                <w:i/>
                <w:lang w:eastAsia="en-US"/>
              </w:rPr>
              <w:t>000 1 17 01000 00 0000 180</w:t>
            </w:r>
          </w:p>
        </w:tc>
        <w:tc>
          <w:tcPr>
            <w:tcW w:w="2627" w:type="pct"/>
            <w:shd w:val="clear" w:color="auto" w:fill="auto"/>
            <w:vAlign w:val="center"/>
          </w:tcPr>
          <w:p w:rsidR="0090311C" w:rsidRPr="00FE6A70" w:rsidRDefault="0090311C" w:rsidP="003F0FDF">
            <w:pPr>
              <w:pStyle w:val="ConsPlusNormal"/>
              <w:jc w:val="both"/>
              <w:rPr>
                <w:b/>
                <w:i/>
              </w:rPr>
            </w:pPr>
            <w:r w:rsidRPr="00FE6A70">
              <w:rPr>
                <w:b/>
                <w:i/>
              </w:rPr>
              <w:t>Невыясненные поступления</w:t>
            </w:r>
          </w:p>
        </w:tc>
        <w:tc>
          <w:tcPr>
            <w:tcW w:w="937" w:type="pct"/>
            <w:shd w:val="clear" w:color="auto" w:fill="auto"/>
            <w:noWrap/>
            <w:vAlign w:val="center"/>
          </w:tcPr>
          <w:p w:rsidR="0090311C" w:rsidRPr="00157AF2" w:rsidRDefault="0090311C" w:rsidP="003F0FDF">
            <w:pPr>
              <w:jc w:val="center"/>
              <w:rPr>
                <w:b/>
                <w:i/>
              </w:rPr>
            </w:pPr>
            <w:r w:rsidRPr="00157AF2">
              <w:rPr>
                <w:b/>
                <w:i/>
              </w:rPr>
              <w:t>0,0</w:t>
            </w:r>
          </w:p>
        </w:tc>
      </w:tr>
      <w:tr w:rsidR="0090311C" w:rsidRPr="00784EEE" w:rsidTr="008127BD">
        <w:trPr>
          <w:trHeight w:val="284"/>
        </w:trPr>
        <w:tc>
          <w:tcPr>
            <w:tcW w:w="1436" w:type="pct"/>
            <w:shd w:val="clear" w:color="auto" w:fill="auto"/>
            <w:noWrap/>
            <w:vAlign w:val="center"/>
          </w:tcPr>
          <w:p w:rsidR="0090311C" w:rsidRPr="00026FE5" w:rsidRDefault="0090311C" w:rsidP="003F0FDF">
            <w:pPr>
              <w:jc w:val="both"/>
            </w:pPr>
            <w:r>
              <w:t>000 1 17 01050 13 0000 180</w:t>
            </w:r>
          </w:p>
        </w:tc>
        <w:tc>
          <w:tcPr>
            <w:tcW w:w="2627" w:type="pct"/>
            <w:shd w:val="clear" w:color="auto" w:fill="auto"/>
            <w:vAlign w:val="center"/>
          </w:tcPr>
          <w:p w:rsidR="0090311C" w:rsidRPr="00026FE5" w:rsidRDefault="0090311C" w:rsidP="003F0FDF">
            <w:pPr>
              <w:pStyle w:val="ConsPlusNormal"/>
              <w:jc w:val="both"/>
            </w:pPr>
            <w:r>
              <w:t>Невыясненные поступления, зачисляемые в бюджеты городских поселений</w:t>
            </w:r>
          </w:p>
        </w:tc>
        <w:tc>
          <w:tcPr>
            <w:tcW w:w="937" w:type="pct"/>
            <w:shd w:val="clear" w:color="auto" w:fill="auto"/>
            <w:noWrap/>
            <w:vAlign w:val="center"/>
          </w:tcPr>
          <w:p w:rsidR="0090311C" w:rsidRPr="00157AF2" w:rsidRDefault="0090311C" w:rsidP="003F0FDF">
            <w:pPr>
              <w:jc w:val="center"/>
            </w:pPr>
            <w:r w:rsidRPr="00157AF2">
              <w:t>0,0</w:t>
            </w:r>
          </w:p>
        </w:tc>
      </w:tr>
      <w:tr w:rsidR="0090311C" w:rsidRPr="00784EEE" w:rsidTr="008127BD">
        <w:trPr>
          <w:trHeight w:val="284"/>
        </w:trPr>
        <w:tc>
          <w:tcPr>
            <w:tcW w:w="1436" w:type="pct"/>
            <w:shd w:val="clear" w:color="auto" w:fill="auto"/>
            <w:noWrap/>
            <w:vAlign w:val="center"/>
          </w:tcPr>
          <w:p w:rsidR="0090311C" w:rsidRPr="00FE6A70" w:rsidRDefault="0090311C" w:rsidP="003F0FDF">
            <w:pPr>
              <w:jc w:val="both"/>
              <w:rPr>
                <w:b/>
                <w:i/>
              </w:rPr>
            </w:pPr>
            <w:r w:rsidRPr="00FE6A70">
              <w:rPr>
                <w:b/>
                <w:i/>
              </w:rPr>
              <w:t>000 1 17 05000 00 0000 180</w:t>
            </w:r>
          </w:p>
        </w:tc>
        <w:tc>
          <w:tcPr>
            <w:tcW w:w="2627" w:type="pct"/>
            <w:shd w:val="clear" w:color="auto" w:fill="auto"/>
            <w:vAlign w:val="center"/>
          </w:tcPr>
          <w:p w:rsidR="0090311C" w:rsidRPr="00FE6A70" w:rsidRDefault="0090311C" w:rsidP="003F0FDF">
            <w:pPr>
              <w:pStyle w:val="ConsPlusNormal"/>
              <w:jc w:val="both"/>
              <w:rPr>
                <w:b/>
                <w:i/>
              </w:rPr>
            </w:pPr>
            <w:r w:rsidRPr="00FE6A70">
              <w:rPr>
                <w:b/>
                <w:i/>
              </w:rPr>
              <w:t>Прочие неналоговые доходы</w:t>
            </w:r>
          </w:p>
        </w:tc>
        <w:tc>
          <w:tcPr>
            <w:tcW w:w="937" w:type="pct"/>
            <w:shd w:val="clear" w:color="auto" w:fill="auto"/>
            <w:noWrap/>
            <w:vAlign w:val="center"/>
          </w:tcPr>
          <w:p w:rsidR="0090311C" w:rsidRPr="00157AF2" w:rsidRDefault="0090311C" w:rsidP="003F0FDF">
            <w:pPr>
              <w:jc w:val="center"/>
              <w:rPr>
                <w:b/>
                <w:i/>
              </w:rPr>
            </w:pPr>
            <w:r w:rsidRPr="00157AF2">
              <w:rPr>
                <w:b/>
                <w:i/>
              </w:rPr>
              <w:t>0,0</w:t>
            </w:r>
          </w:p>
        </w:tc>
      </w:tr>
      <w:tr w:rsidR="0090311C" w:rsidRPr="00784EEE" w:rsidTr="008127BD">
        <w:trPr>
          <w:trHeight w:val="284"/>
        </w:trPr>
        <w:tc>
          <w:tcPr>
            <w:tcW w:w="1436" w:type="pct"/>
            <w:shd w:val="clear" w:color="auto" w:fill="auto"/>
            <w:noWrap/>
            <w:vAlign w:val="center"/>
          </w:tcPr>
          <w:p w:rsidR="0090311C" w:rsidRPr="00026FE5" w:rsidRDefault="0090311C" w:rsidP="003F0FDF">
            <w:pPr>
              <w:jc w:val="both"/>
            </w:pPr>
            <w:r>
              <w:t>000 1 17 05050 13 0000 180</w:t>
            </w:r>
          </w:p>
        </w:tc>
        <w:tc>
          <w:tcPr>
            <w:tcW w:w="2627" w:type="pct"/>
            <w:shd w:val="clear" w:color="auto" w:fill="auto"/>
            <w:vAlign w:val="center"/>
          </w:tcPr>
          <w:p w:rsidR="0090311C" w:rsidRPr="00026FE5" w:rsidRDefault="0090311C" w:rsidP="003F0FDF">
            <w:pPr>
              <w:pStyle w:val="ConsPlusNormal"/>
              <w:jc w:val="both"/>
            </w:pPr>
            <w:r>
              <w:t>Прочие неналоговые доходы бюджетов городских поселений</w:t>
            </w:r>
          </w:p>
        </w:tc>
        <w:tc>
          <w:tcPr>
            <w:tcW w:w="937" w:type="pct"/>
            <w:shd w:val="clear" w:color="auto" w:fill="auto"/>
            <w:noWrap/>
            <w:vAlign w:val="center"/>
          </w:tcPr>
          <w:p w:rsidR="0090311C" w:rsidRPr="00157AF2" w:rsidRDefault="0090311C" w:rsidP="00F96ED2">
            <w:pPr>
              <w:jc w:val="center"/>
            </w:pPr>
            <w:r w:rsidRPr="00157AF2">
              <w:t>0,0</w:t>
            </w:r>
          </w:p>
        </w:tc>
      </w:tr>
    </w:tbl>
    <w:p w:rsidR="002314FB" w:rsidRDefault="002314FB" w:rsidP="00ED30D1">
      <w:pPr>
        <w:jc w:val="center"/>
      </w:pPr>
    </w:p>
    <w:sectPr w:rsidR="002314FB" w:rsidSect="00ED30D1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9D"/>
    <w:rsid w:val="00007D36"/>
    <w:rsid w:val="00046B8E"/>
    <w:rsid w:val="000713A3"/>
    <w:rsid w:val="00087289"/>
    <w:rsid w:val="000955FA"/>
    <w:rsid w:val="000A50AD"/>
    <w:rsid w:val="000B29B3"/>
    <w:rsid w:val="000E0E36"/>
    <w:rsid w:val="00105A02"/>
    <w:rsid w:val="00120227"/>
    <w:rsid w:val="00123186"/>
    <w:rsid w:val="001363A2"/>
    <w:rsid w:val="0014375C"/>
    <w:rsid w:val="00146AA3"/>
    <w:rsid w:val="0015531B"/>
    <w:rsid w:val="00157AF2"/>
    <w:rsid w:val="00187B60"/>
    <w:rsid w:val="001900CC"/>
    <w:rsid w:val="001D3717"/>
    <w:rsid w:val="001F0F28"/>
    <w:rsid w:val="001F462B"/>
    <w:rsid w:val="00220D0B"/>
    <w:rsid w:val="002314FB"/>
    <w:rsid w:val="00235A08"/>
    <w:rsid w:val="00242ED1"/>
    <w:rsid w:val="002535E5"/>
    <w:rsid w:val="00260ECB"/>
    <w:rsid w:val="00266386"/>
    <w:rsid w:val="002A2D21"/>
    <w:rsid w:val="002B510D"/>
    <w:rsid w:val="002D1C03"/>
    <w:rsid w:val="002F4112"/>
    <w:rsid w:val="00306248"/>
    <w:rsid w:val="00307B35"/>
    <w:rsid w:val="00341579"/>
    <w:rsid w:val="00344660"/>
    <w:rsid w:val="00351140"/>
    <w:rsid w:val="0035276E"/>
    <w:rsid w:val="00394727"/>
    <w:rsid w:val="003A4C45"/>
    <w:rsid w:val="003A5DA0"/>
    <w:rsid w:val="003B062D"/>
    <w:rsid w:val="003E137A"/>
    <w:rsid w:val="003E601C"/>
    <w:rsid w:val="003F0FDF"/>
    <w:rsid w:val="003F3D20"/>
    <w:rsid w:val="004003A7"/>
    <w:rsid w:val="00417DB3"/>
    <w:rsid w:val="00420E77"/>
    <w:rsid w:val="0043236B"/>
    <w:rsid w:val="0044562C"/>
    <w:rsid w:val="00473A69"/>
    <w:rsid w:val="004A1342"/>
    <w:rsid w:val="004A3340"/>
    <w:rsid w:val="004A7F33"/>
    <w:rsid w:val="004B5047"/>
    <w:rsid w:val="004B5BFF"/>
    <w:rsid w:val="004B7BB1"/>
    <w:rsid w:val="004C2D7E"/>
    <w:rsid w:val="005139AF"/>
    <w:rsid w:val="00590A03"/>
    <w:rsid w:val="00591CBB"/>
    <w:rsid w:val="005A7130"/>
    <w:rsid w:val="005D4B1D"/>
    <w:rsid w:val="005F2753"/>
    <w:rsid w:val="005F471C"/>
    <w:rsid w:val="006075F5"/>
    <w:rsid w:val="006365A1"/>
    <w:rsid w:val="00637964"/>
    <w:rsid w:val="0069431F"/>
    <w:rsid w:val="00697DF8"/>
    <w:rsid w:val="006B0EFD"/>
    <w:rsid w:val="006D1019"/>
    <w:rsid w:val="00700D1A"/>
    <w:rsid w:val="00710C59"/>
    <w:rsid w:val="007203A5"/>
    <w:rsid w:val="007322A9"/>
    <w:rsid w:val="0073315F"/>
    <w:rsid w:val="00734F58"/>
    <w:rsid w:val="00744818"/>
    <w:rsid w:val="00762700"/>
    <w:rsid w:val="0078278F"/>
    <w:rsid w:val="0078336C"/>
    <w:rsid w:val="00784EEE"/>
    <w:rsid w:val="00794A36"/>
    <w:rsid w:val="007E1E61"/>
    <w:rsid w:val="007E4517"/>
    <w:rsid w:val="00800AC0"/>
    <w:rsid w:val="00806CF0"/>
    <w:rsid w:val="008127BD"/>
    <w:rsid w:val="00834782"/>
    <w:rsid w:val="00841162"/>
    <w:rsid w:val="00843A5F"/>
    <w:rsid w:val="00844E0B"/>
    <w:rsid w:val="008535ED"/>
    <w:rsid w:val="0086251E"/>
    <w:rsid w:val="00864B63"/>
    <w:rsid w:val="008A2C9B"/>
    <w:rsid w:val="008C31DA"/>
    <w:rsid w:val="008C7BAC"/>
    <w:rsid w:val="008E321C"/>
    <w:rsid w:val="0090311C"/>
    <w:rsid w:val="00905513"/>
    <w:rsid w:val="00911FC7"/>
    <w:rsid w:val="009138BC"/>
    <w:rsid w:val="009261F1"/>
    <w:rsid w:val="00936C9B"/>
    <w:rsid w:val="00943585"/>
    <w:rsid w:val="00950DC1"/>
    <w:rsid w:val="00961824"/>
    <w:rsid w:val="00972B26"/>
    <w:rsid w:val="00976BF6"/>
    <w:rsid w:val="00986B77"/>
    <w:rsid w:val="00987D37"/>
    <w:rsid w:val="009A51CE"/>
    <w:rsid w:val="009A67CA"/>
    <w:rsid w:val="009B36D2"/>
    <w:rsid w:val="009B4332"/>
    <w:rsid w:val="009C578A"/>
    <w:rsid w:val="009D6C12"/>
    <w:rsid w:val="009F4E71"/>
    <w:rsid w:val="00A07172"/>
    <w:rsid w:val="00A11F4B"/>
    <w:rsid w:val="00A146E2"/>
    <w:rsid w:val="00A15513"/>
    <w:rsid w:val="00A33D8E"/>
    <w:rsid w:val="00A35959"/>
    <w:rsid w:val="00A379F4"/>
    <w:rsid w:val="00A41EEC"/>
    <w:rsid w:val="00A65E2B"/>
    <w:rsid w:val="00A74E9F"/>
    <w:rsid w:val="00A94D81"/>
    <w:rsid w:val="00AA2E45"/>
    <w:rsid w:val="00AB113E"/>
    <w:rsid w:val="00AD218B"/>
    <w:rsid w:val="00AD2254"/>
    <w:rsid w:val="00AD2D58"/>
    <w:rsid w:val="00B06B00"/>
    <w:rsid w:val="00B14382"/>
    <w:rsid w:val="00B66857"/>
    <w:rsid w:val="00B67045"/>
    <w:rsid w:val="00BD2142"/>
    <w:rsid w:val="00C05EB7"/>
    <w:rsid w:val="00C06974"/>
    <w:rsid w:val="00C343EE"/>
    <w:rsid w:val="00C434ED"/>
    <w:rsid w:val="00C56BFC"/>
    <w:rsid w:val="00C65C32"/>
    <w:rsid w:val="00C70B39"/>
    <w:rsid w:val="00C71AFE"/>
    <w:rsid w:val="00C77042"/>
    <w:rsid w:val="00C975BC"/>
    <w:rsid w:val="00CC7F71"/>
    <w:rsid w:val="00D05390"/>
    <w:rsid w:val="00D525DE"/>
    <w:rsid w:val="00D54BDB"/>
    <w:rsid w:val="00D61153"/>
    <w:rsid w:val="00D633FA"/>
    <w:rsid w:val="00DA6522"/>
    <w:rsid w:val="00DB28CD"/>
    <w:rsid w:val="00DC66AB"/>
    <w:rsid w:val="00E27256"/>
    <w:rsid w:val="00E540DA"/>
    <w:rsid w:val="00E64C16"/>
    <w:rsid w:val="00E72B5E"/>
    <w:rsid w:val="00E8169D"/>
    <w:rsid w:val="00E87B1D"/>
    <w:rsid w:val="00E92C44"/>
    <w:rsid w:val="00EC5041"/>
    <w:rsid w:val="00ED23AA"/>
    <w:rsid w:val="00ED2AA3"/>
    <w:rsid w:val="00ED30D1"/>
    <w:rsid w:val="00EE4B24"/>
    <w:rsid w:val="00EF2618"/>
    <w:rsid w:val="00EF2B9F"/>
    <w:rsid w:val="00F06DD5"/>
    <w:rsid w:val="00F14CDC"/>
    <w:rsid w:val="00F3109F"/>
    <w:rsid w:val="00F345A0"/>
    <w:rsid w:val="00F41E8D"/>
    <w:rsid w:val="00F72271"/>
    <w:rsid w:val="00F75E9C"/>
    <w:rsid w:val="00F913D1"/>
    <w:rsid w:val="00F915B7"/>
    <w:rsid w:val="00F966B3"/>
    <w:rsid w:val="00F967C6"/>
    <w:rsid w:val="00F96ED2"/>
    <w:rsid w:val="00FA0DBF"/>
    <w:rsid w:val="00FA6981"/>
    <w:rsid w:val="00FE0CB2"/>
    <w:rsid w:val="00FE6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70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Title"/>
    <w:basedOn w:val="a"/>
    <w:link w:val="a4"/>
    <w:qFormat/>
    <w:rsid w:val="00AD218B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AD21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670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670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3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0F355-5AB2-4238-B12F-254DC8462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1783</Words>
  <Characters>10166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comp11</cp:lastModifiedBy>
  <cp:revision>109</cp:revision>
  <cp:lastPrinted>2023-11-15T11:43:00Z</cp:lastPrinted>
  <dcterms:created xsi:type="dcterms:W3CDTF">2016-01-21T13:16:00Z</dcterms:created>
  <dcterms:modified xsi:type="dcterms:W3CDTF">2024-09-20T08:13:00Z</dcterms:modified>
</cp:coreProperties>
</file>