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363CC0" w:rsidRPr="00363CC0" w:rsidRDefault="00B27D18" w:rsidP="00363CC0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363CC0" w:rsidRDefault="00B27D18" w:rsidP="00B27D18">
      <w:pPr>
        <w:rPr>
          <w:sz w:val="8"/>
          <w:szCs w:val="8"/>
        </w:rPr>
      </w:pPr>
    </w:p>
    <w:tbl>
      <w:tblPr>
        <w:tblW w:w="0" w:type="auto"/>
        <w:tblLook w:val="0000"/>
      </w:tblPr>
      <w:tblGrid>
        <w:gridCol w:w="3681"/>
        <w:gridCol w:w="2867"/>
        <w:gridCol w:w="3306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B83737" w:rsidP="00363CC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B83737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F904F3"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B83737">
              <w:rPr>
                <w:rFonts w:ascii="Times New Roman CYR" w:hAnsi="Times New Roman CYR"/>
                <w:sz w:val="28"/>
                <w:szCs w:val="28"/>
              </w:rPr>
              <w:t>5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F904F3">
              <w:rPr>
                <w:rFonts w:ascii="Times New Roman CYR" w:hAnsi="Times New Roman CYR"/>
                <w:sz w:val="28"/>
                <w:szCs w:val="28"/>
              </w:rPr>
              <w:t>40</w:t>
            </w:r>
            <w:r w:rsidR="00B83737">
              <w:rPr>
                <w:rFonts w:ascii="Times New Roman CYR" w:hAnsi="Times New Roman CYR"/>
                <w:sz w:val="28"/>
                <w:szCs w:val="28"/>
              </w:rPr>
              <w:t xml:space="preserve">6 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363CC0" w:rsidRDefault="00F83E7B" w:rsidP="00F83E7B">
      <w:pPr>
        <w:rPr>
          <w:sz w:val="8"/>
          <w:szCs w:val="8"/>
        </w:rPr>
      </w:pPr>
    </w:p>
    <w:p w:rsidR="00340255" w:rsidRDefault="002C703F" w:rsidP="00B27D18">
      <w:pPr>
        <w:jc w:val="both"/>
        <w:rPr>
          <w:sz w:val="28"/>
          <w:szCs w:val="28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B95047" w:rsidRPr="004E2851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B83737">
        <w:rPr>
          <w:bCs/>
          <w:sz w:val="28"/>
          <w:szCs w:val="28"/>
        </w:rPr>
        <w:t xml:space="preserve">Смоленское региональное отделение Политической партии </w:t>
      </w:r>
      <w:r w:rsidR="00B83737" w:rsidRPr="007F7754">
        <w:rPr>
          <w:b/>
          <w:bCs/>
          <w:sz w:val="28"/>
          <w:szCs w:val="28"/>
        </w:rPr>
        <w:t>ЛДПР</w:t>
      </w:r>
      <w:r w:rsidR="00B83737">
        <w:rPr>
          <w:b/>
          <w:bCs/>
          <w:sz w:val="28"/>
          <w:szCs w:val="28"/>
        </w:rPr>
        <w:t xml:space="preserve"> – </w:t>
      </w:r>
      <w:r w:rsidR="00B83737">
        <w:rPr>
          <w:bCs/>
          <w:sz w:val="28"/>
          <w:szCs w:val="28"/>
        </w:rPr>
        <w:t>Либерально-демократической партии России</w:t>
      </w:r>
      <w:r w:rsidR="002A28E0">
        <w:rPr>
          <w:bCs/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</w:p>
    <w:p w:rsidR="00B95047" w:rsidRPr="00701FF5" w:rsidRDefault="00B95047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B95047" w:rsidRDefault="00B27D18" w:rsidP="005D2D1E">
      <w:pPr>
        <w:ind w:firstLine="600"/>
        <w:jc w:val="both"/>
        <w:rPr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B95047" w:rsidRPr="003D1390">
        <w:rPr>
          <w:sz w:val="28"/>
          <w:szCs w:val="28"/>
        </w:rPr>
        <w:t>от 18</w:t>
      </w:r>
      <w:r w:rsidR="00B95047">
        <w:rPr>
          <w:sz w:val="28"/>
          <w:szCs w:val="28"/>
        </w:rPr>
        <w:t xml:space="preserve"> февраля </w:t>
      </w:r>
      <w:r w:rsidR="00B95047" w:rsidRPr="003D1390">
        <w:rPr>
          <w:sz w:val="28"/>
          <w:szCs w:val="28"/>
        </w:rPr>
        <w:t>2018</w:t>
      </w:r>
      <w:r w:rsidR="00B95047">
        <w:rPr>
          <w:sz w:val="28"/>
          <w:szCs w:val="28"/>
        </w:rPr>
        <w:t xml:space="preserve"> года</w:t>
      </w:r>
      <w:r w:rsidR="00B95047" w:rsidRPr="003D1390">
        <w:rPr>
          <w:sz w:val="28"/>
          <w:szCs w:val="28"/>
        </w:rPr>
        <w:t xml:space="preserve">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="00B95047" w:rsidRPr="003D1390">
        <w:rPr>
          <w:sz w:val="28"/>
          <w:szCs w:val="28"/>
        </w:rPr>
        <w:t>»</w:t>
      </w:r>
      <w:r w:rsidR="00B95047">
        <w:rPr>
          <w:sz w:val="28"/>
          <w:szCs w:val="28"/>
        </w:rPr>
        <w:t xml:space="preserve">, </w:t>
      </w:r>
      <w:proofErr w:type="gramStart"/>
      <w:r w:rsidR="00B95047">
        <w:rPr>
          <w:sz w:val="28"/>
          <w:szCs w:val="28"/>
        </w:rPr>
        <w:t xml:space="preserve">постановлением территориальной избирательной комиссии </w:t>
      </w:r>
      <w:r w:rsidR="00FB0502">
        <w:rPr>
          <w:sz w:val="28"/>
          <w:szCs w:val="28"/>
        </w:rPr>
        <w:t xml:space="preserve">от </w:t>
      </w:r>
      <w:r w:rsidR="00B95047">
        <w:rPr>
          <w:bCs/>
          <w:iCs/>
          <w:sz w:val="28"/>
          <w:szCs w:val="28"/>
        </w:rPr>
        <w:t>17</w:t>
      </w:r>
      <w:r w:rsidR="00B95047" w:rsidRPr="00E26E0B">
        <w:rPr>
          <w:bCs/>
          <w:iCs/>
          <w:sz w:val="28"/>
          <w:szCs w:val="28"/>
        </w:rPr>
        <w:t xml:space="preserve"> </w:t>
      </w:r>
      <w:r w:rsidR="00B95047">
        <w:rPr>
          <w:bCs/>
          <w:iCs/>
          <w:sz w:val="28"/>
          <w:szCs w:val="28"/>
        </w:rPr>
        <w:t>мая</w:t>
      </w:r>
      <w:r w:rsidR="00B95047" w:rsidRPr="00E26E0B">
        <w:rPr>
          <w:bCs/>
          <w:iCs/>
          <w:sz w:val="28"/>
          <w:szCs w:val="28"/>
        </w:rPr>
        <w:t xml:space="preserve"> 202</w:t>
      </w:r>
      <w:r w:rsidR="00B95047">
        <w:rPr>
          <w:bCs/>
          <w:iCs/>
          <w:sz w:val="28"/>
          <w:szCs w:val="28"/>
        </w:rPr>
        <w:t xml:space="preserve">2 </w:t>
      </w:r>
      <w:r w:rsidR="00B95047" w:rsidRPr="00E26E0B">
        <w:rPr>
          <w:bCs/>
          <w:iCs/>
          <w:sz w:val="28"/>
          <w:szCs w:val="28"/>
        </w:rPr>
        <w:t>г</w:t>
      </w:r>
      <w:r w:rsidR="00B95047">
        <w:rPr>
          <w:bCs/>
          <w:iCs/>
          <w:sz w:val="28"/>
          <w:szCs w:val="28"/>
        </w:rPr>
        <w:t xml:space="preserve">ода </w:t>
      </w:r>
      <w:r w:rsidR="00B83737">
        <w:rPr>
          <w:bCs/>
          <w:iCs/>
          <w:sz w:val="28"/>
          <w:szCs w:val="28"/>
        </w:rPr>
        <w:t xml:space="preserve">  </w:t>
      </w:r>
      <w:r w:rsidR="00B95047" w:rsidRPr="00E26E0B">
        <w:rPr>
          <w:bCs/>
          <w:iCs/>
          <w:sz w:val="28"/>
          <w:szCs w:val="28"/>
        </w:rPr>
        <w:t xml:space="preserve">№ </w:t>
      </w:r>
      <w:r w:rsidR="00B95047">
        <w:rPr>
          <w:bCs/>
          <w:iCs/>
          <w:sz w:val="28"/>
          <w:szCs w:val="28"/>
        </w:rPr>
        <w:t>57</w:t>
      </w:r>
      <w:r w:rsidR="00B95047" w:rsidRPr="00E26E0B">
        <w:rPr>
          <w:bCs/>
          <w:iCs/>
          <w:sz w:val="28"/>
          <w:szCs w:val="28"/>
        </w:rPr>
        <w:t>/</w:t>
      </w:r>
      <w:r w:rsidR="00B95047">
        <w:rPr>
          <w:bCs/>
          <w:iCs/>
          <w:sz w:val="28"/>
          <w:szCs w:val="28"/>
        </w:rPr>
        <w:t>337</w:t>
      </w:r>
      <w:r w:rsidR="00B95047" w:rsidRPr="00E26E0B">
        <w:rPr>
          <w:bCs/>
          <w:iCs/>
          <w:sz w:val="28"/>
          <w:szCs w:val="28"/>
        </w:rPr>
        <w:t>-</w:t>
      </w:r>
      <w:r w:rsidR="00B95047">
        <w:rPr>
          <w:bCs/>
          <w:iCs/>
          <w:sz w:val="28"/>
          <w:szCs w:val="28"/>
        </w:rPr>
        <w:t>5 «</w:t>
      </w:r>
      <w:r w:rsidR="00B95047" w:rsidRPr="00CE7D6D">
        <w:rPr>
          <w:color w:val="000000"/>
          <w:sz w:val="28"/>
          <w:szCs w:val="20"/>
        </w:rPr>
        <w:t>О возложении полномочий окружн</w:t>
      </w:r>
      <w:r w:rsidR="00B95047">
        <w:rPr>
          <w:color w:val="000000"/>
          <w:sz w:val="28"/>
          <w:szCs w:val="20"/>
        </w:rPr>
        <w:t xml:space="preserve">ых избирательных </w:t>
      </w:r>
      <w:r w:rsidR="00B95047" w:rsidRPr="00CE7D6D">
        <w:rPr>
          <w:color w:val="000000"/>
          <w:sz w:val="28"/>
          <w:szCs w:val="20"/>
        </w:rPr>
        <w:t>комисси</w:t>
      </w:r>
      <w:r w:rsidR="00B95047">
        <w:rPr>
          <w:color w:val="000000"/>
          <w:sz w:val="28"/>
          <w:szCs w:val="20"/>
        </w:rPr>
        <w:t>й</w:t>
      </w:r>
      <w:r w:rsidR="00B95047" w:rsidRPr="00CE7D6D">
        <w:rPr>
          <w:color w:val="000000"/>
          <w:sz w:val="28"/>
          <w:szCs w:val="20"/>
        </w:rPr>
        <w:t xml:space="preserve"> </w:t>
      </w:r>
      <w:r w:rsidR="00B95047">
        <w:rPr>
          <w:color w:val="000000"/>
          <w:sz w:val="28"/>
          <w:szCs w:val="20"/>
        </w:rPr>
        <w:t>двух</w:t>
      </w:r>
      <w:r w:rsidR="00B95047" w:rsidRPr="00CE7D6D">
        <w:rPr>
          <w:color w:val="000000"/>
          <w:sz w:val="28"/>
          <w:szCs w:val="20"/>
        </w:rPr>
        <w:t>мандатн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избирательн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округ</w:t>
      </w:r>
      <w:r w:rsidR="00B95047">
        <w:rPr>
          <w:color w:val="000000"/>
          <w:sz w:val="28"/>
          <w:szCs w:val="20"/>
        </w:rPr>
        <w:t xml:space="preserve">а № 1 и одномандатного </w:t>
      </w:r>
      <w:r w:rsidR="00B95047" w:rsidRPr="00CE7D6D">
        <w:rPr>
          <w:color w:val="000000"/>
          <w:sz w:val="28"/>
          <w:szCs w:val="20"/>
        </w:rPr>
        <w:t>избирательн</w:t>
      </w:r>
      <w:r w:rsidR="00B95047">
        <w:rPr>
          <w:color w:val="000000"/>
          <w:sz w:val="28"/>
          <w:szCs w:val="20"/>
        </w:rPr>
        <w:t xml:space="preserve">ого </w:t>
      </w:r>
      <w:r w:rsidR="00B95047" w:rsidRPr="00CE7D6D">
        <w:rPr>
          <w:color w:val="000000"/>
          <w:sz w:val="28"/>
          <w:szCs w:val="20"/>
        </w:rPr>
        <w:t>округ</w:t>
      </w:r>
      <w:r w:rsidR="00B95047">
        <w:rPr>
          <w:color w:val="000000"/>
          <w:sz w:val="28"/>
          <w:szCs w:val="20"/>
        </w:rPr>
        <w:t xml:space="preserve">а № 2 </w:t>
      </w:r>
      <w:r w:rsidR="00B95047" w:rsidRPr="00CE7D6D">
        <w:rPr>
          <w:color w:val="000000"/>
          <w:sz w:val="28"/>
          <w:szCs w:val="20"/>
        </w:rPr>
        <w:t xml:space="preserve">по </w:t>
      </w:r>
      <w:r w:rsidR="00B95047">
        <w:rPr>
          <w:color w:val="000000"/>
          <w:sz w:val="28"/>
          <w:szCs w:val="20"/>
        </w:rPr>
        <w:t xml:space="preserve">дополнительным </w:t>
      </w:r>
      <w:r w:rsidR="00B95047" w:rsidRPr="00CE7D6D">
        <w:rPr>
          <w:color w:val="000000"/>
          <w:sz w:val="28"/>
          <w:szCs w:val="20"/>
        </w:rPr>
        <w:t xml:space="preserve">выборам </w:t>
      </w:r>
      <w:r w:rsidR="00B95047" w:rsidRPr="00CE7D6D">
        <w:rPr>
          <w:bCs/>
          <w:iCs/>
          <w:sz w:val="28"/>
          <w:szCs w:val="20"/>
        </w:rPr>
        <w:t xml:space="preserve">депутатов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 xml:space="preserve">созыва </w:t>
      </w:r>
      <w:r w:rsidR="00B95047" w:rsidRPr="00CE7D6D">
        <w:rPr>
          <w:color w:val="000000"/>
          <w:sz w:val="28"/>
          <w:szCs w:val="20"/>
        </w:rPr>
        <w:t xml:space="preserve">на </w:t>
      </w:r>
      <w:r w:rsidR="00B95047">
        <w:rPr>
          <w:color w:val="000000"/>
          <w:sz w:val="28"/>
          <w:szCs w:val="20"/>
        </w:rPr>
        <w:t xml:space="preserve">территориальную </w:t>
      </w:r>
      <w:r w:rsidR="00B95047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B95047">
        <w:rPr>
          <w:color w:val="000000"/>
          <w:sz w:val="28"/>
          <w:szCs w:val="20"/>
        </w:rPr>
        <w:t xml:space="preserve">«Гагаринский район» </w:t>
      </w:r>
      <w:r w:rsidR="00B95047" w:rsidRPr="00CE7D6D">
        <w:rPr>
          <w:color w:val="000000"/>
          <w:sz w:val="28"/>
          <w:szCs w:val="20"/>
        </w:rPr>
        <w:t>Смоленской области</w:t>
      </w:r>
      <w:r w:rsidR="00B95047">
        <w:rPr>
          <w:color w:val="000000"/>
          <w:sz w:val="28"/>
          <w:szCs w:val="20"/>
        </w:rPr>
        <w:t>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B83737">
        <w:rPr>
          <w:bCs/>
          <w:sz w:val="28"/>
          <w:szCs w:val="28"/>
        </w:rPr>
        <w:t>Смоленское региональное отделение Политической партии</w:t>
      </w:r>
      <w:proofErr w:type="gramEnd"/>
      <w:r w:rsidR="00B83737">
        <w:rPr>
          <w:bCs/>
          <w:sz w:val="28"/>
          <w:szCs w:val="28"/>
        </w:rPr>
        <w:t xml:space="preserve"> </w:t>
      </w:r>
      <w:proofErr w:type="gramStart"/>
      <w:r w:rsidR="00B83737" w:rsidRPr="007F7754">
        <w:rPr>
          <w:b/>
          <w:bCs/>
          <w:sz w:val="28"/>
          <w:szCs w:val="28"/>
        </w:rPr>
        <w:t>ЛДПР</w:t>
      </w:r>
      <w:r w:rsidR="00B83737">
        <w:rPr>
          <w:b/>
          <w:bCs/>
          <w:sz w:val="28"/>
          <w:szCs w:val="28"/>
        </w:rPr>
        <w:t xml:space="preserve"> – </w:t>
      </w:r>
      <w:r w:rsidR="00B83737">
        <w:rPr>
          <w:bCs/>
          <w:sz w:val="28"/>
          <w:szCs w:val="28"/>
        </w:rPr>
        <w:t>Либерально-демократической партии России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proofErr w:type="gramEnd"/>
      <w:r w:rsidR="00363CC0">
        <w:rPr>
          <w:sz w:val="28"/>
          <w:szCs w:val="28"/>
        </w:rPr>
        <w:t>,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95047" w:rsidRDefault="00B27D18" w:rsidP="00B95047">
      <w:pPr>
        <w:ind w:firstLine="600"/>
        <w:jc w:val="both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>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B83737">
        <w:rPr>
          <w:bCs/>
          <w:sz w:val="28"/>
          <w:szCs w:val="28"/>
        </w:rPr>
        <w:t xml:space="preserve">Смоленское региональное отделение Политической партии </w:t>
      </w:r>
      <w:r w:rsidR="00B83737" w:rsidRPr="007F7754">
        <w:rPr>
          <w:b/>
          <w:bCs/>
          <w:sz w:val="28"/>
          <w:szCs w:val="28"/>
        </w:rPr>
        <w:t>ЛДПР</w:t>
      </w:r>
      <w:r w:rsidR="00B83737">
        <w:rPr>
          <w:b/>
          <w:bCs/>
          <w:sz w:val="28"/>
          <w:szCs w:val="28"/>
        </w:rPr>
        <w:t xml:space="preserve"> – </w:t>
      </w:r>
      <w:r w:rsidR="00B83737">
        <w:rPr>
          <w:bCs/>
          <w:sz w:val="28"/>
          <w:szCs w:val="28"/>
        </w:rPr>
        <w:t xml:space="preserve">Либерально-демократической партии </w:t>
      </w:r>
      <w:r w:rsidR="00B83737">
        <w:rPr>
          <w:bCs/>
          <w:sz w:val="28"/>
          <w:szCs w:val="28"/>
        </w:rPr>
        <w:lastRenderedPageBreak/>
        <w:t>России</w:t>
      </w:r>
      <w:r w:rsidR="002A28E0">
        <w:rPr>
          <w:bCs/>
          <w:sz w:val="28"/>
          <w:szCs w:val="28"/>
        </w:rPr>
        <w:t xml:space="preserve">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B95047">
        <w:rPr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2C2201">
        <w:rPr>
          <w:bCs/>
          <w:sz w:val="28"/>
          <w:szCs w:val="28"/>
        </w:rPr>
        <w:t xml:space="preserve">Смоленское региональное отделение Политической партии </w:t>
      </w:r>
      <w:r w:rsidR="002C2201" w:rsidRPr="007F7754">
        <w:rPr>
          <w:b/>
          <w:bCs/>
          <w:sz w:val="28"/>
          <w:szCs w:val="28"/>
        </w:rPr>
        <w:t>ЛДПР</w:t>
      </w:r>
      <w:r w:rsidR="002C2201">
        <w:rPr>
          <w:b/>
          <w:bCs/>
          <w:sz w:val="28"/>
          <w:szCs w:val="28"/>
        </w:rPr>
        <w:t xml:space="preserve"> – </w:t>
      </w:r>
      <w:r w:rsidR="002C2201">
        <w:rPr>
          <w:bCs/>
          <w:sz w:val="28"/>
          <w:szCs w:val="28"/>
        </w:rPr>
        <w:t>Либерально-демократической партии России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B95047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B95047">
        <w:rPr>
          <w:color w:val="000000"/>
          <w:sz w:val="28"/>
          <w:szCs w:val="28"/>
        </w:rPr>
        <w:t xml:space="preserve">четвертого </w:t>
      </w:r>
      <w:r w:rsidR="00B95047">
        <w:rPr>
          <w:iCs/>
          <w:sz w:val="28"/>
          <w:szCs w:val="20"/>
        </w:rPr>
        <w:t xml:space="preserve">созыва </w:t>
      </w:r>
      <w:r w:rsidR="00B95047" w:rsidRPr="003D1390">
        <w:rPr>
          <w:sz w:val="28"/>
          <w:szCs w:val="28"/>
        </w:rPr>
        <w:t>по двухмандатному избирательному округу № 1</w:t>
      </w:r>
      <w:r w:rsidR="00B95047">
        <w:rPr>
          <w:sz w:val="28"/>
          <w:szCs w:val="28"/>
        </w:rPr>
        <w:t xml:space="preserve"> и </w:t>
      </w:r>
      <w:r w:rsidR="00B95047" w:rsidRPr="003D1390">
        <w:rPr>
          <w:sz w:val="28"/>
          <w:szCs w:val="28"/>
        </w:rPr>
        <w:t>одномандатному избирательному округу № 2</w:t>
      </w:r>
      <w:r w:rsidR="002A28E0">
        <w:rPr>
          <w:iCs/>
          <w:sz w:val="28"/>
        </w:rPr>
        <w:t>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B950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18"/>
    <w:rsid w:val="00000D81"/>
    <w:rsid w:val="000A2D09"/>
    <w:rsid w:val="00130383"/>
    <w:rsid w:val="00147C7F"/>
    <w:rsid w:val="002141DD"/>
    <w:rsid w:val="002A28E0"/>
    <w:rsid w:val="002A3C6C"/>
    <w:rsid w:val="002C2201"/>
    <w:rsid w:val="002C703F"/>
    <w:rsid w:val="00340255"/>
    <w:rsid w:val="00363CC0"/>
    <w:rsid w:val="00386D79"/>
    <w:rsid w:val="003C276E"/>
    <w:rsid w:val="003F3464"/>
    <w:rsid w:val="00415466"/>
    <w:rsid w:val="0046743A"/>
    <w:rsid w:val="0049028D"/>
    <w:rsid w:val="004B66A8"/>
    <w:rsid w:val="004D3B41"/>
    <w:rsid w:val="00515D34"/>
    <w:rsid w:val="00532738"/>
    <w:rsid w:val="005B5B79"/>
    <w:rsid w:val="005D2D1E"/>
    <w:rsid w:val="005F5B6B"/>
    <w:rsid w:val="00666886"/>
    <w:rsid w:val="006B6277"/>
    <w:rsid w:val="006F56B8"/>
    <w:rsid w:val="00701FF5"/>
    <w:rsid w:val="00705BA8"/>
    <w:rsid w:val="00721C4E"/>
    <w:rsid w:val="007B0426"/>
    <w:rsid w:val="007E30EF"/>
    <w:rsid w:val="00915880"/>
    <w:rsid w:val="00952245"/>
    <w:rsid w:val="009E6F4C"/>
    <w:rsid w:val="009F7363"/>
    <w:rsid w:val="00AC214A"/>
    <w:rsid w:val="00AF0681"/>
    <w:rsid w:val="00B27D18"/>
    <w:rsid w:val="00B83737"/>
    <w:rsid w:val="00B95047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F6057B"/>
    <w:rsid w:val="00F83E7B"/>
    <w:rsid w:val="00F904F3"/>
    <w:rsid w:val="00FA51BC"/>
    <w:rsid w:val="00FB0502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2022-07-13T07:24:00Z</cp:lastPrinted>
  <dcterms:created xsi:type="dcterms:W3CDTF">2022-07-12T13:19:00Z</dcterms:created>
  <dcterms:modified xsi:type="dcterms:W3CDTF">2022-07-13T14:47:00Z</dcterms:modified>
</cp:coreProperties>
</file>