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D24" w:rsidRPr="001F2021" w:rsidRDefault="00377D24" w:rsidP="003A7D56">
      <w:pPr>
        <w:pStyle w:val="ConsPlusNormal"/>
        <w:ind w:left="3528"/>
        <w:rPr>
          <w:rFonts w:ascii="Times New Roman" w:hAnsi="Times New Roman" w:cs="Times New Roman"/>
          <w:sz w:val="28"/>
          <w:szCs w:val="28"/>
        </w:rPr>
      </w:pPr>
      <w:r w:rsidRPr="001F2021">
        <w:rPr>
          <w:rFonts w:ascii="Times New Roman" w:hAnsi="Times New Roman" w:cs="Times New Roman"/>
          <w:b/>
          <w:sz w:val="28"/>
          <w:szCs w:val="28"/>
        </w:rPr>
        <w:t>Отчет</w:t>
      </w:r>
    </w:p>
    <w:p w:rsidR="00377D24" w:rsidRPr="001F2021" w:rsidRDefault="00377D24" w:rsidP="003A7D56">
      <w:pPr>
        <w:ind w:firstLine="567"/>
        <w:jc w:val="both"/>
        <w:rPr>
          <w:b/>
          <w:sz w:val="28"/>
          <w:szCs w:val="28"/>
        </w:rPr>
      </w:pPr>
      <w:r>
        <w:rPr>
          <w:b/>
          <w:sz w:val="28"/>
          <w:szCs w:val="28"/>
        </w:rPr>
        <w:t>О предварительной</w:t>
      </w:r>
      <w:r w:rsidRPr="001F2021">
        <w:rPr>
          <w:b/>
          <w:sz w:val="28"/>
          <w:szCs w:val="28"/>
        </w:rPr>
        <w:t xml:space="preserve">  оценк</w:t>
      </w:r>
      <w:r>
        <w:rPr>
          <w:b/>
          <w:sz w:val="28"/>
          <w:szCs w:val="28"/>
        </w:rPr>
        <w:t>е</w:t>
      </w:r>
      <w:r w:rsidRPr="001F2021">
        <w:rPr>
          <w:b/>
          <w:sz w:val="28"/>
          <w:szCs w:val="28"/>
        </w:rPr>
        <w:t xml:space="preserve"> проекта постановления Администрации муниципального образования «Гагаринский район» Смоленской области «О Порядке предоставления и расходования субсидии на возмещение</w:t>
      </w:r>
      <w:r w:rsidRPr="001F2021">
        <w:rPr>
          <w:b/>
          <w:color w:val="FF0000"/>
          <w:sz w:val="28"/>
          <w:szCs w:val="28"/>
        </w:rPr>
        <w:t xml:space="preserve"> </w:t>
      </w:r>
      <w:r w:rsidRPr="001F2021">
        <w:rPr>
          <w:b/>
          <w:sz w:val="28"/>
          <w:szCs w:val="28"/>
        </w:rPr>
        <w:t xml:space="preserve">затрат по оплате банковских услуг </w:t>
      </w:r>
      <w:r w:rsidRPr="0033586B">
        <w:rPr>
          <w:b/>
          <w:sz w:val="28"/>
          <w:szCs w:val="28"/>
        </w:rPr>
        <w:t>по сбору платежей с населения за пользование жилыми помещениями в 20</w:t>
      </w:r>
      <w:r w:rsidR="00814504">
        <w:rPr>
          <w:b/>
          <w:sz w:val="28"/>
          <w:szCs w:val="28"/>
        </w:rPr>
        <w:t>21</w:t>
      </w:r>
      <w:r w:rsidRPr="0033586B">
        <w:rPr>
          <w:b/>
          <w:sz w:val="28"/>
          <w:szCs w:val="28"/>
        </w:rPr>
        <w:t xml:space="preserve"> году» в соответствии </w:t>
      </w:r>
      <w:r w:rsidRPr="0033586B">
        <w:rPr>
          <w:b/>
          <w:bCs/>
          <w:color w:val="000000"/>
          <w:sz w:val="28"/>
          <w:szCs w:val="28"/>
        </w:rPr>
        <w:t>муниципальной программой</w:t>
      </w:r>
      <w:r w:rsidRPr="0033586B">
        <w:rPr>
          <w:b/>
          <w:color w:val="000000"/>
          <w:sz w:val="28"/>
          <w:szCs w:val="28"/>
        </w:rPr>
        <w:t xml:space="preserve"> </w:t>
      </w:r>
      <w:r w:rsidRPr="0033586B">
        <w:rPr>
          <w:b/>
          <w:bCs/>
          <w:color w:val="000000"/>
          <w:sz w:val="28"/>
          <w:szCs w:val="28"/>
        </w:rPr>
        <w:t xml:space="preserve">«Приобретение, ремонт и содержание муниципального жилищного фонда и объектов коммунального назначения, находящихся на территории муниципального образования Гагаринского городского поселения Гагаринского района Смоленской области» </w:t>
      </w:r>
      <w:r w:rsidRPr="0033586B">
        <w:rPr>
          <w:b/>
          <w:color w:val="000000"/>
          <w:sz w:val="28"/>
          <w:szCs w:val="28"/>
        </w:rPr>
        <w:t>на 20</w:t>
      </w:r>
      <w:r w:rsidR="00814504">
        <w:rPr>
          <w:b/>
          <w:color w:val="000000"/>
          <w:sz w:val="28"/>
          <w:szCs w:val="28"/>
        </w:rPr>
        <w:t>21</w:t>
      </w:r>
      <w:r w:rsidRPr="0033586B">
        <w:rPr>
          <w:b/>
          <w:color w:val="000000"/>
          <w:sz w:val="28"/>
          <w:szCs w:val="28"/>
        </w:rPr>
        <w:t>-20</w:t>
      </w:r>
      <w:r w:rsidR="00814504">
        <w:rPr>
          <w:b/>
          <w:color w:val="000000"/>
          <w:sz w:val="28"/>
          <w:szCs w:val="28"/>
        </w:rPr>
        <w:t>23</w:t>
      </w:r>
      <w:r w:rsidRPr="0033586B">
        <w:rPr>
          <w:b/>
          <w:color w:val="000000"/>
          <w:sz w:val="28"/>
          <w:szCs w:val="28"/>
        </w:rPr>
        <w:t xml:space="preserve"> годы, утвержденной постановлением </w:t>
      </w:r>
      <w:r w:rsidRPr="0033586B">
        <w:rPr>
          <w:b/>
          <w:sz w:val="28"/>
          <w:szCs w:val="28"/>
        </w:rPr>
        <w:t>Администрация муниципального образования «Гагаринский район» Смоленской области от 2</w:t>
      </w:r>
      <w:r w:rsidR="00814504">
        <w:rPr>
          <w:b/>
          <w:sz w:val="28"/>
          <w:szCs w:val="28"/>
        </w:rPr>
        <w:t>7</w:t>
      </w:r>
      <w:r w:rsidRPr="0033586B">
        <w:rPr>
          <w:b/>
          <w:sz w:val="28"/>
          <w:szCs w:val="28"/>
        </w:rPr>
        <w:t>.11.20</w:t>
      </w:r>
      <w:r w:rsidR="00814504">
        <w:rPr>
          <w:b/>
          <w:sz w:val="28"/>
          <w:szCs w:val="28"/>
        </w:rPr>
        <w:t>20</w:t>
      </w:r>
      <w:r w:rsidRPr="0033586B">
        <w:rPr>
          <w:b/>
          <w:sz w:val="28"/>
          <w:szCs w:val="28"/>
        </w:rPr>
        <w:t xml:space="preserve"> №1</w:t>
      </w:r>
      <w:r w:rsidR="00814504">
        <w:rPr>
          <w:b/>
          <w:sz w:val="28"/>
          <w:szCs w:val="28"/>
        </w:rPr>
        <w:t>444</w:t>
      </w:r>
      <w:r w:rsidRPr="0033586B">
        <w:rPr>
          <w:b/>
          <w:sz w:val="28"/>
          <w:szCs w:val="28"/>
        </w:rPr>
        <w:t xml:space="preserve"> по результатам процедуры оценки регулирующего воздействия.</w:t>
      </w:r>
      <w:r w:rsidRPr="001F2021">
        <w:rPr>
          <w:b/>
          <w:sz w:val="28"/>
          <w:szCs w:val="28"/>
        </w:rPr>
        <w:t xml:space="preserve">  </w:t>
      </w:r>
    </w:p>
    <w:p w:rsidR="00377D24" w:rsidRPr="001F2021" w:rsidRDefault="00377D24" w:rsidP="003A7D56">
      <w:pPr>
        <w:ind w:firstLine="567"/>
        <w:jc w:val="both"/>
        <w:rPr>
          <w:sz w:val="28"/>
          <w:szCs w:val="28"/>
        </w:rPr>
      </w:pPr>
    </w:p>
    <w:p w:rsidR="00377D24" w:rsidRPr="001F2021" w:rsidRDefault="00377D24" w:rsidP="003A7D56">
      <w:pPr>
        <w:pStyle w:val="ConsPlusNormal"/>
        <w:ind w:firstLine="567"/>
        <w:jc w:val="both"/>
        <w:rPr>
          <w:rFonts w:ascii="Times New Roman" w:hAnsi="Times New Roman" w:cs="Times New Roman"/>
          <w:sz w:val="28"/>
          <w:szCs w:val="28"/>
        </w:rPr>
      </w:pPr>
      <w:r w:rsidRPr="001F2021">
        <w:rPr>
          <w:rFonts w:ascii="Times New Roman" w:hAnsi="Times New Roman" w:cs="Times New Roman"/>
          <w:sz w:val="28"/>
          <w:szCs w:val="28"/>
        </w:rPr>
        <w:t xml:space="preserve">1.Краткое описание предполагаемого правового регулирования в части положений, которые изменяют содержание прав и </w:t>
      </w:r>
      <w:r w:rsidR="00814504" w:rsidRPr="001F2021">
        <w:rPr>
          <w:rFonts w:ascii="Times New Roman" w:hAnsi="Times New Roman" w:cs="Times New Roman"/>
          <w:sz w:val="28"/>
          <w:szCs w:val="28"/>
        </w:rPr>
        <w:t>обязанностей субъектов</w:t>
      </w:r>
      <w:r w:rsidRPr="001F2021">
        <w:rPr>
          <w:rFonts w:ascii="Times New Roman" w:hAnsi="Times New Roman" w:cs="Times New Roman"/>
          <w:sz w:val="28"/>
          <w:szCs w:val="28"/>
        </w:rPr>
        <w:t xml:space="preserve"> предпринимательской и инвестиционной деятельности; содержание или порядок реализации полномочий структурными подразделениями Администрации муниципального образования «Гагаринский район» Смоленской области в отношениях с субъектами предпринимательской и инвестиционной деятельности:   </w:t>
      </w:r>
    </w:p>
    <w:p w:rsidR="00377D24" w:rsidRPr="001F2021" w:rsidRDefault="00377D24" w:rsidP="003A7D56">
      <w:pPr>
        <w:pStyle w:val="ConsPlusNormal"/>
        <w:ind w:firstLine="567"/>
        <w:jc w:val="both"/>
        <w:rPr>
          <w:rFonts w:ascii="Times New Roman" w:hAnsi="Times New Roman" w:cs="Times New Roman"/>
          <w:sz w:val="28"/>
          <w:szCs w:val="28"/>
        </w:rPr>
      </w:pPr>
      <w:r w:rsidRPr="001F2021">
        <w:rPr>
          <w:rFonts w:ascii="Times New Roman" w:hAnsi="Times New Roman" w:cs="Times New Roman"/>
          <w:sz w:val="28"/>
          <w:szCs w:val="28"/>
        </w:rPr>
        <w:t>-  порядок дает управляющим организациям, товариществам собственников жилья, индивидуальным предпринимателям, осуществляющим свою деятельность на территории Смоленской области не менее 12 месяцев с даты регистрации возможность воспользоваться предоставлением субсидии на возмещение затрат по данному  порядку, определяет общие положения, цели условия предоставления из бюджета Гагаринского городского поселения Гагаринского района Смоленской области на возмещение затрат по оплате банковских услуг по сбору платежей с населения за пользование жилыми помещениями в 20</w:t>
      </w:r>
      <w:r w:rsidR="00D726EF">
        <w:rPr>
          <w:rFonts w:ascii="Times New Roman" w:hAnsi="Times New Roman" w:cs="Times New Roman"/>
          <w:sz w:val="28"/>
          <w:szCs w:val="28"/>
        </w:rPr>
        <w:t>21</w:t>
      </w:r>
      <w:r w:rsidRPr="001F2021">
        <w:rPr>
          <w:rFonts w:ascii="Times New Roman" w:hAnsi="Times New Roman" w:cs="Times New Roman"/>
          <w:sz w:val="28"/>
          <w:szCs w:val="28"/>
        </w:rPr>
        <w:t xml:space="preserve"> году. Обязанность управляющих организаций, товариществ собственников жилья, индивидуальных предпринимателей, использовать полученную субсидию строго п</w:t>
      </w:r>
      <w:r>
        <w:rPr>
          <w:rFonts w:ascii="Times New Roman" w:hAnsi="Times New Roman" w:cs="Times New Roman"/>
          <w:sz w:val="28"/>
          <w:szCs w:val="28"/>
        </w:rPr>
        <w:t xml:space="preserve">о целевому назначению т.е. на </w:t>
      </w:r>
      <w:r w:rsidRPr="001F2021">
        <w:rPr>
          <w:rFonts w:ascii="Times New Roman" w:hAnsi="Times New Roman" w:cs="Times New Roman"/>
          <w:sz w:val="28"/>
          <w:szCs w:val="28"/>
        </w:rPr>
        <w:t>возмещение затрат по оплате банковских услуг по сбору платежей с населения за пользование жилыми помещениями в 20</w:t>
      </w:r>
      <w:r w:rsidR="00D726EF">
        <w:rPr>
          <w:rFonts w:ascii="Times New Roman" w:hAnsi="Times New Roman" w:cs="Times New Roman"/>
          <w:sz w:val="28"/>
          <w:szCs w:val="28"/>
        </w:rPr>
        <w:t>21</w:t>
      </w:r>
      <w:r w:rsidRPr="001F2021">
        <w:rPr>
          <w:rFonts w:ascii="Times New Roman" w:hAnsi="Times New Roman" w:cs="Times New Roman"/>
          <w:sz w:val="28"/>
          <w:szCs w:val="28"/>
        </w:rPr>
        <w:t xml:space="preserve"> году. </w:t>
      </w:r>
    </w:p>
    <w:p w:rsidR="00377D24" w:rsidRPr="001F2021" w:rsidRDefault="00377D24"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2. Сведения о проблеме, на решение которой направлено предлагаемое правовое регулирование, оценка негативных эффектов, порождаемых наличием данной проблемы:</w:t>
      </w:r>
    </w:p>
    <w:p w:rsidR="00377D24" w:rsidRPr="001F2021" w:rsidRDefault="00377D24"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 xml:space="preserve">- порядок определяет </w:t>
      </w:r>
      <w:r w:rsidR="00D726EF" w:rsidRPr="001F2021">
        <w:rPr>
          <w:rFonts w:ascii="Times New Roman" w:hAnsi="Times New Roman" w:cs="Times New Roman"/>
          <w:sz w:val="28"/>
          <w:szCs w:val="28"/>
        </w:rPr>
        <w:t>правила предоставления</w:t>
      </w:r>
      <w:r w:rsidRPr="001F2021">
        <w:rPr>
          <w:rFonts w:ascii="Times New Roman" w:hAnsi="Times New Roman" w:cs="Times New Roman"/>
          <w:sz w:val="28"/>
          <w:szCs w:val="28"/>
        </w:rPr>
        <w:t xml:space="preserve"> и расходования субсидии на возмещение затрат по оплате банковских услуг по сбору платежей с населения за пользование жилыми помещениями в 20</w:t>
      </w:r>
      <w:r w:rsidR="00D726EF">
        <w:rPr>
          <w:rFonts w:ascii="Times New Roman" w:hAnsi="Times New Roman" w:cs="Times New Roman"/>
          <w:sz w:val="28"/>
          <w:szCs w:val="28"/>
        </w:rPr>
        <w:t>21</w:t>
      </w:r>
      <w:r w:rsidRPr="001F2021">
        <w:rPr>
          <w:rFonts w:ascii="Times New Roman" w:hAnsi="Times New Roman" w:cs="Times New Roman"/>
          <w:sz w:val="28"/>
          <w:szCs w:val="28"/>
        </w:rPr>
        <w:t xml:space="preserve"> году. </w:t>
      </w:r>
    </w:p>
    <w:p w:rsidR="00377D24" w:rsidRPr="001F2021" w:rsidRDefault="00377D24" w:rsidP="003A7D56">
      <w:pPr>
        <w:ind w:firstLine="567"/>
        <w:jc w:val="both"/>
        <w:rPr>
          <w:sz w:val="28"/>
          <w:szCs w:val="28"/>
        </w:rPr>
      </w:pPr>
      <w:r w:rsidRPr="001F2021">
        <w:rPr>
          <w:sz w:val="28"/>
          <w:szCs w:val="28"/>
        </w:rPr>
        <w:t xml:space="preserve">3. Сведения о целях предлагаемого правового регулирования и обоснование их соответствия целям и </w:t>
      </w:r>
      <w:r w:rsidR="00D726EF" w:rsidRPr="001F2021">
        <w:rPr>
          <w:sz w:val="28"/>
          <w:szCs w:val="28"/>
        </w:rPr>
        <w:t>приоритетам муниципальной политики,</w:t>
      </w:r>
      <w:r w:rsidRPr="001F2021">
        <w:rPr>
          <w:sz w:val="28"/>
          <w:szCs w:val="28"/>
        </w:rPr>
        <w:t xml:space="preserve"> и направлениям деятельности муниципального образования «Гагаринский район» Смоленской области: </w:t>
      </w:r>
    </w:p>
    <w:p w:rsidR="00377D24" w:rsidRPr="001F2021" w:rsidRDefault="00377D24" w:rsidP="003A7D56">
      <w:pPr>
        <w:ind w:firstLine="567"/>
        <w:jc w:val="both"/>
        <w:rPr>
          <w:sz w:val="28"/>
          <w:szCs w:val="28"/>
        </w:rPr>
      </w:pPr>
      <w:r w:rsidRPr="001F2021">
        <w:rPr>
          <w:sz w:val="28"/>
          <w:szCs w:val="28"/>
        </w:rPr>
        <w:t xml:space="preserve">- порядок полностью соответствует целям и приоритетам муниципальной политики, направленной на ремонт и содержание муниципального жилищного фонда и объектов коммунального назначения, находящихся на территории </w:t>
      </w:r>
      <w:r w:rsidRPr="001F2021">
        <w:rPr>
          <w:sz w:val="28"/>
          <w:szCs w:val="28"/>
        </w:rPr>
        <w:lastRenderedPageBreak/>
        <w:t>муниципального образования Гагаринского городского поселения Гагаринского района Смоленской области на 20</w:t>
      </w:r>
      <w:r w:rsidR="00D726EF">
        <w:rPr>
          <w:sz w:val="28"/>
          <w:szCs w:val="28"/>
        </w:rPr>
        <w:t>21</w:t>
      </w:r>
      <w:r w:rsidRPr="001F2021">
        <w:rPr>
          <w:sz w:val="28"/>
          <w:szCs w:val="28"/>
        </w:rPr>
        <w:t>-20</w:t>
      </w:r>
      <w:r>
        <w:rPr>
          <w:sz w:val="28"/>
          <w:szCs w:val="28"/>
        </w:rPr>
        <w:t>2</w:t>
      </w:r>
      <w:r w:rsidR="00D726EF">
        <w:rPr>
          <w:sz w:val="28"/>
          <w:szCs w:val="28"/>
        </w:rPr>
        <w:t>3</w:t>
      </w:r>
      <w:r w:rsidRPr="001F2021">
        <w:rPr>
          <w:sz w:val="28"/>
          <w:szCs w:val="28"/>
        </w:rPr>
        <w:t xml:space="preserve"> годы.  </w:t>
      </w:r>
    </w:p>
    <w:p w:rsidR="00377D24" w:rsidRPr="001F2021" w:rsidRDefault="00377D24"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4. Оценка расходов</w:t>
      </w:r>
      <w:r w:rsidRPr="001F2021">
        <w:rPr>
          <w:rFonts w:ascii="Times New Roman" w:hAnsi="Times New Roman" w:cs="Times New Roman"/>
          <w:color w:val="FF0000"/>
          <w:sz w:val="28"/>
          <w:szCs w:val="28"/>
        </w:rPr>
        <w:t xml:space="preserve"> </w:t>
      </w:r>
      <w:r w:rsidRPr="001F2021">
        <w:rPr>
          <w:rFonts w:ascii="Times New Roman" w:hAnsi="Times New Roman" w:cs="Times New Roman"/>
          <w:sz w:val="28"/>
          <w:szCs w:val="28"/>
        </w:rPr>
        <w:t xml:space="preserve">бюджета Гагаринского городского поселения Гагаринского района Смоленской области в связи с реализацией предлагаемого правового регулирования с использованием количественных методов: </w:t>
      </w:r>
    </w:p>
    <w:p w:rsidR="00377D24" w:rsidRPr="001F2021" w:rsidRDefault="00377D24" w:rsidP="003A7D56">
      <w:pPr>
        <w:ind w:firstLine="567"/>
        <w:jc w:val="both"/>
        <w:rPr>
          <w:sz w:val="28"/>
          <w:szCs w:val="28"/>
        </w:rPr>
      </w:pPr>
      <w:r w:rsidRPr="001F2021">
        <w:rPr>
          <w:sz w:val="28"/>
          <w:szCs w:val="28"/>
        </w:rPr>
        <w:t xml:space="preserve">- реализация  порядка будет осуществляться в рамках и в соответствии с </w:t>
      </w:r>
      <w:r w:rsidRPr="00417A4C">
        <w:rPr>
          <w:bCs/>
          <w:color w:val="000000"/>
          <w:sz w:val="28"/>
          <w:szCs w:val="28"/>
        </w:rPr>
        <w:t>муниципальной программой</w:t>
      </w:r>
      <w:r w:rsidRPr="00417A4C">
        <w:rPr>
          <w:color w:val="000000"/>
          <w:sz w:val="28"/>
          <w:szCs w:val="28"/>
        </w:rPr>
        <w:t xml:space="preserve"> </w:t>
      </w:r>
      <w:r w:rsidRPr="00417A4C">
        <w:rPr>
          <w:bCs/>
          <w:color w:val="000000"/>
          <w:sz w:val="28"/>
          <w:szCs w:val="28"/>
        </w:rPr>
        <w:t>«Приобретение, ремонт и содержание муниципального жилищного фонда и объектов коммунального назначения, находящихся на территории муниципального образования Гагаринского городского поселения Гагаринского района Смоленской области»</w:t>
      </w:r>
      <w:r w:rsidRPr="00417A4C">
        <w:rPr>
          <w:b/>
          <w:bCs/>
          <w:color w:val="000000"/>
          <w:sz w:val="28"/>
          <w:szCs w:val="28"/>
        </w:rPr>
        <w:t xml:space="preserve"> </w:t>
      </w:r>
      <w:r w:rsidRPr="00417A4C">
        <w:rPr>
          <w:color w:val="000000"/>
          <w:sz w:val="28"/>
          <w:szCs w:val="28"/>
        </w:rPr>
        <w:t xml:space="preserve">                          на 20</w:t>
      </w:r>
      <w:r w:rsidR="00D726EF">
        <w:rPr>
          <w:color w:val="000000"/>
          <w:sz w:val="28"/>
          <w:szCs w:val="28"/>
        </w:rPr>
        <w:t>21</w:t>
      </w:r>
      <w:r w:rsidRPr="00417A4C">
        <w:rPr>
          <w:color w:val="000000"/>
          <w:sz w:val="28"/>
          <w:szCs w:val="28"/>
        </w:rPr>
        <w:t>-202</w:t>
      </w:r>
      <w:r w:rsidR="00D726EF">
        <w:rPr>
          <w:color w:val="000000"/>
          <w:sz w:val="28"/>
          <w:szCs w:val="28"/>
        </w:rPr>
        <w:t>3</w:t>
      </w:r>
      <w:r w:rsidRPr="00417A4C">
        <w:rPr>
          <w:color w:val="000000"/>
          <w:sz w:val="28"/>
          <w:szCs w:val="28"/>
        </w:rPr>
        <w:t xml:space="preserve"> годы, утвержденной постановлением </w:t>
      </w:r>
      <w:r w:rsidRPr="00417A4C">
        <w:rPr>
          <w:sz w:val="28"/>
          <w:szCs w:val="28"/>
        </w:rPr>
        <w:t>Администрация муниципального образования «Гагаринский район» Смоленс</w:t>
      </w:r>
      <w:r>
        <w:rPr>
          <w:sz w:val="28"/>
          <w:szCs w:val="28"/>
        </w:rPr>
        <w:t xml:space="preserve">кой области </w:t>
      </w:r>
      <w:r w:rsidR="00D726EF" w:rsidRPr="00D726EF">
        <w:rPr>
          <w:sz w:val="28"/>
          <w:szCs w:val="28"/>
        </w:rPr>
        <w:t>от 27.11.2020 №1444</w:t>
      </w:r>
      <w:r w:rsidRPr="00D726EF">
        <w:rPr>
          <w:sz w:val="28"/>
          <w:szCs w:val="28"/>
        </w:rPr>
        <w:t>,  и в соответствии  с утвержденными бюджетным</w:t>
      </w:r>
      <w:r w:rsidRPr="001F2021">
        <w:rPr>
          <w:sz w:val="28"/>
          <w:szCs w:val="28"/>
        </w:rPr>
        <w:t>и ассигнованиями и лимитами бюджетных обязательств</w:t>
      </w:r>
      <w:r>
        <w:rPr>
          <w:sz w:val="28"/>
          <w:szCs w:val="28"/>
        </w:rPr>
        <w:t xml:space="preserve"> </w:t>
      </w:r>
      <w:r w:rsidRPr="001F2021">
        <w:rPr>
          <w:sz w:val="28"/>
          <w:szCs w:val="28"/>
        </w:rPr>
        <w:t>на 20</w:t>
      </w:r>
      <w:r w:rsidR="00D726EF">
        <w:rPr>
          <w:sz w:val="28"/>
          <w:szCs w:val="28"/>
        </w:rPr>
        <w:t>21</w:t>
      </w:r>
      <w:bookmarkStart w:id="0" w:name="_GoBack"/>
      <w:bookmarkEnd w:id="0"/>
      <w:r>
        <w:rPr>
          <w:sz w:val="28"/>
          <w:szCs w:val="28"/>
        </w:rPr>
        <w:t xml:space="preserve"> </w:t>
      </w:r>
      <w:r w:rsidRPr="001F2021">
        <w:rPr>
          <w:sz w:val="28"/>
          <w:szCs w:val="28"/>
        </w:rPr>
        <w:t>год и не потребует дополнительных расходов из бюджета Гагаринского городского поселения Гагаринского района Смоленской области.</w:t>
      </w:r>
    </w:p>
    <w:p w:rsidR="00377D24" w:rsidRPr="001F2021" w:rsidRDefault="00377D24"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 xml:space="preserve">5. Описание возможных альтернативных способов предлагаемого правового регулирования (необходимые мероприятия, результат оценки последствий): </w:t>
      </w:r>
    </w:p>
    <w:p w:rsidR="00377D24" w:rsidRPr="001F2021" w:rsidRDefault="00377D24"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 xml:space="preserve"> - альтернативные способы отсутствуют.</w:t>
      </w:r>
    </w:p>
    <w:p w:rsidR="00377D24" w:rsidRPr="001F2021" w:rsidRDefault="00377D24"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6. Описание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w:t>
      </w:r>
    </w:p>
    <w:p w:rsidR="00377D24" w:rsidRPr="001F2021" w:rsidRDefault="00377D24"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 xml:space="preserve">-  </w:t>
      </w:r>
      <w:proofErr w:type="gramStart"/>
      <w:r w:rsidRPr="001F2021">
        <w:rPr>
          <w:rFonts w:ascii="Times New Roman" w:hAnsi="Times New Roman" w:cs="Times New Roman"/>
          <w:sz w:val="28"/>
          <w:szCs w:val="28"/>
        </w:rPr>
        <w:t>разработанный  порядок</w:t>
      </w:r>
      <w:proofErr w:type="gramEnd"/>
      <w:r w:rsidRPr="001F2021">
        <w:rPr>
          <w:rFonts w:ascii="Times New Roman" w:hAnsi="Times New Roman" w:cs="Times New Roman"/>
          <w:sz w:val="28"/>
          <w:szCs w:val="28"/>
        </w:rPr>
        <w:t xml:space="preserve"> затрагивает интересы управляющих организаций, товариществ собственников жилья, индивидуальных предпринимателей,  </w:t>
      </w:r>
      <w:r w:rsidRPr="001F2021">
        <w:rPr>
          <w:rFonts w:ascii="Times New Roman" w:hAnsi="Times New Roman" w:cs="Times New Roman"/>
          <w:sz w:val="28"/>
          <w:szCs w:val="28"/>
          <w:highlight w:val="yellow"/>
        </w:rPr>
        <w:t xml:space="preserve">  </w:t>
      </w:r>
      <w:r w:rsidRPr="001F2021">
        <w:rPr>
          <w:rFonts w:ascii="Times New Roman" w:hAnsi="Times New Roman" w:cs="Times New Roman"/>
          <w:sz w:val="28"/>
          <w:szCs w:val="28"/>
        </w:rPr>
        <w:t>осуществляющих свою деятельность по управлению многоквартирными домами на территории Смоленской области не менее 12 месяцев с даты регистрации в соответствии с критериями</w:t>
      </w:r>
      <w:r>
        <w:rPr>
          <w:rFonts w:ascii="Times New Roman" w:hAnsi="Times New Roman" w:cs="Times New Roman"/>
          <w:sz w:val="28"/>
          <w:szCs w:val="28"/>
        </w:rPr>
        <w:t>,</w:t>
      </w:r>
      <w:r w:rsidRPr="001F2021">
        <w:rPr>
          <w:rFonts w:ascii="Times New Roman" w:hAnsi="Times New Roman" w:cs="Times New Roman"/>
          <w:sz w:val="28"/>
          <w:szCs w:val="28"/>
        </w:rPr>
        <w:t xml:space="preserve"> указанными в </w:t>
      </w:r>
      <w:r>
        <w:rPr>
          <w:rFonts w:ascii="Times New Roman" w:hAnsi="Times New Roman" w:cs="Times New Roman"/>
          <w:sz w:val="28"/>
          <w:szCs w:val="28"/>
        </w:rPr>
        <w:t>П</w:t>
      </w:r>
      <w:r w:rsidRPr="001F2021">
        <w:rPr>
          <w:rFonts w:ascii="Times New Roman" w:hAnsi="Times New Roman" w:cs="Times New Roman"/>
          <w:sz w:val="28"/>
          <w:szCs w:val="28"/>
        </w:rPr>
        <w:t xml:space="preserve">орядке. </w:t>
      </w:r>
    </w:p>
    <w:p w:rsidR="00377D24" w:rsidRPr="001F2021" w:rsidRDefault="00377D24" w:rsidP="003A7D56">
      <w:pPr>
        <w:ind w:firstLine="567"/>
        <w:jc w:val="both"/>
        <w:rPr>
          <w:sz w:val="28"/>
          <w:szCs w:val="28"/>
        </w:rPr>
      </w:pPr>
      <w:r w:rsidRPr="001F2021">
        <w:rPr>
          <w:sz w:val="28"/>
          <w:szCs w:val="28"/>
        </w:rPr>
        <w:t xml:space="preserve">7. Оценка изменений расходов и доходов субъектов предпринимательской и инвестиционной деятельности на осуществление такой деятельности, связанных с необходимостью соблюдать введенные обязанности, запреты и ограничения, возлагаемые на них предлагаемым правовым регулированием, с использованием количественных методов: </w:t>
      </w:r>
    </w:p>
    <w:p w:rsidR="00377D24" w:rsidRPr="001F2021" w:rsidRDefault="00377D24" w:rsidP="003A7D56">
      <w:pPr>
        <w:ind w:firstLine="567"/>
        <w:jc w:val="both"/>
        <w:rPr>
          <w:sz w:val="28"/>
          <w:szCs w:val="28"/>
        </w:rPr>
      </w:pPr>
      <w:r w:rsidRPr="001F2021">
        <w:rPr>
          <w:sz w:val="28"/>
          <w:szCs w:val="28"/>
        </w:rPr>
        <w:t xml:space="preserve">- </w:t>
      </w:r>
      <w:proofErr w:type="gramStart"/>
      <w:r w:rsidRPr="001F2021">
        <w:rPr>
          <w:sz w:val="28"/>
          <w:szCs w:val="28"/>
        </w:rPr>
        <w:t>принятие  порядка</w:t>
      </w:r>
      <w:proofErr w:type="gramEnd"/>
      <w:r w:rsidRPr="001F2021">
        <w:rPr>
          <w:sz w:val="28"/>
          <w:szCs w:val="28"/>
        </w:rPr>
        <w:t xml:space="preserve"> восстановит расходы</w:t>
      </w:r>
      <w:r>
        <w:rPr>
          <w:sz w:val="28"/>
          <w:szCs w:val="28"/>
        </w:rPr>
        <w:t>,</w:t>
      </w:r>
      <w:r w:rsidRPr="001F2021">
        <w:rPr>
          <w:sz w:val="28"/>
          <w:szCs w:val="28"/>
        </w:rPr>
        <w:t xml:space="preserve"> произведенные  управляющими организациями (юридические лица любой организационно-правовой формы), товариществами собственников жилья, индивидуальными предпринимателями, осуществляющи</w:t>
      </w:r>
      <w:r>
        <w:rPr>
          <w:sz w:val="28"/>
          <w:szCs w:val="28"/>
        </w:rPr>
        <w:t>ми</w:t>
      </w:r>
      <w:r w:rsidRPr="001F2021">
        <w:rPr>
          <w:sz w:val="28"/>
          <w:szCs w:val="28"/>
        </w:rPr>
        <w:t xml:space="preserve"> управление многоквартирными домами.</w:t>
      </w:r>
    </w:p>
    <w:p w:rsidR="00377D24" w:rsidRPr="001F2021" w:rsidRDefault="00377D24" w:rsidP="003A7D56">
      <w:pPr>
        <w:ind w:firstLine="567"/>
        <w:jc w:val="both"/>
        <w:rPr>
          <w:sz w:val="28"/>
          <w:szCs w:val="28"/>
        </w:rPr>
      </w:pPr>
      <w:r w:rsidRPr="001F2021">
        <w:rPr>
          <w:sz w:val="28"/>
          <w:szCs w:val="28"/>
        </w:rPr>
        <w:t xml:space="preserve">- порядок не предполагает получение </w:t>
      </w:r>
      <w:proofErr w:type="gramStart"/>
      <w:r w:rsidRPr="001F2021">
        <w:rPr>
          <w:sz w:val="28"/>
          <w:szCs w:val="28"/>
        </w:rPr>
        <w:t>доходов  управляющими</w:t>
      </w:r>
      <w:proofErr w:type="gramEnd"/>
      <w:r w:rsidRPr="001F2021">
        <w:rPr>
          <w:sz w:val="28"/>
          <w:szCs w:val="28"/>
        </w:rPr>
        <w:t xml:space="preserve"> организациями (юридические лица любой организационно-правовой формы), товариществами собственников жилья, индивидуальными предпринимателями, осуществляющи</w:t>
      </w:r>
      <w:r>
        <w:rPr>
          <w:sz w:val="28"/>
          <w:szCs w:val="28"/>
        </w:rPr>
        <w:t>ми</w:t>
      </w:r>
      <w:r w:rsidRPr="001F2021">
        <w:rPr>
          <w:sz w:val="28"/>
          <w:szCs w:val="28"/>
        </w:rPr>
        <w:t xml:space="preserve"> управление многоквартирными домами.</w:t>
      </w:r>
    </w:p>
    <w:p w:rsidR="00377D24" w:rsidRPr="001F2021" w:rsidRDefault="00377D24" w:rsidP="003A7D56">
      <w:pPr>
        <w:pStyle w:val="ConsPlusNormal"/>
        <w:numPr>
          <w:ilvl w:val="0"/>
          <w:numId w:val="1"/>
        </w:numPr>
        <w:jc w:val="both"/>
        <w:rPr>
          <w:rFonts w:ascii="Times New Roman" w:hAnsi="Times New Roman" w:cs="Times New Roman"/>
          <w:sz w:val="28"/>
          <w:szCs w:val="28"/>
        </w:rPr>
      </w:pPr>
      <w:r w:rsidRPr="001F2021">
        <w:rPr>
          <w:rFonts w:ascii="Times New Roman" w:hAnsi="Times New Roman" w:cs="Times New Roman"/>
          <w:sz w:val="28"/>
          <w:szCs w:val="28"/>
        </w:rPr>
        <w:t xml:space="preserve">Сведения о результатах проведенных публичных обсуждений (в случае их проведения): </w:t>
      </w:r>
    </w:p>
    <w:p w:rsidR="00377D24" w:rsidRPr="001F2021" w:rsidRDefault="00377D24" w:rsidP="003A7D56">
      <w:pPr>
        <w:pStyle w:val="ConsPlusNormal"/>
        <w:ind w:left="360" w:firstLine="0"/>
        <w:jc w:val="both"/>
        <w:rPr>
          <w:rFonts w:ascii="Times New Roman" w:hAnsi="Times New Roman" w:cs="Times New Roman"/>
          <w:sz w:val="28"/>
          <w:szCs w:val="28"/>
        </w:rPr>
      </w:pPr>
      <w:r w:rsidRPr="001F2021">
        <w:rPr>
          <w:rFonts w:ascii="Times New Roman" w:hAnsi="Times New Roman" w:cs="Times New Roman"/>
          <w:sz w:val="28"/>
          <w:szCs w:val="28"/>
        </w:rPr>
        <w:t xml:space="preserve"> - публичные обсуждения не проводились.</w:t>
      </w:r>
    </w:p>
    <w:p w:rsidR="00377D24" w:rsidRDefault="00377D24">
      <w:pPr>
        <w:rPr>
          <w:sz w:val="28"/>
          <w:szCs w:val="28"/>
        </w:rPr>
      </w:pPr>
      <w:r w:rsidRPr="0033586B">
        <w:rPr>
          <w:sz w:val="28"/>
          <w:szCs w:val="28"/>
        </w:rPr>
        <w:t xml:space="preserve">Начальник отдела </w:t>
      </w:r>
    </w:p>
    <w:p w:rsidR="00377D24" w:rsidRPr="0033586B" w:rsidRDefault="00377D24">
      <w:pPr>
        <w:rPr>
          <w:sz w:val="28"/>
          <w:szCs w:val="28"/>
        </w:rPr>
      </w:pPr>
      <w:r w:rsidRPr="0033586B">
        <w:rPr>
          <w:sz w:val="28"/>
          <w:szCs w:val="28"/>
        </w:rPr>
        <w:t xml:space="preserve">бухгалтерского учета и отчетности                           </w:t>
      </w:r>
      <w:r>
        <w:rPr>
          <w:sz w:val="28"/>
          <w:szCs w:val="28"/>
        </w:rPr>
        <w:t xml:space="preserve">                </w:t>
      </w:r>
      <w:r w:rsidRPr="0033586B">
        <w:rPr>
          <w:sz w:val="28"/>
          <w:szCs w:val="28"/>
        </w:rPr>
        <w:t xml:space="preserve">      С.А. Чуркова</w:t>
      </w:r>
    </w:p>
    <w:sectPr w:rsidR="00377D24" w:rsidRPr="0033586B" w:rsidSect="001F2021">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C1377"/>
    <w:multiLevelType w:val="hybridMultilevel"/>
    <w:tmpl w:val="C7F4983C"/>
    <w:lvl w:ilvl="0" w:tplc="0419000F">
      <w:start w:val="7"/>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D56"/>
    <w:rsid w:val="00024251"/>
    <w:rsid w:val="00056E45"/>
    <w:rsid w:val="00070582"/>
    <w:rsid w:val="00075733"/>
    <w:rsid w:val="000A57D7"/>
    <w:rsid w:val="001F2021"/>
    <w:rsid w:val="0033586B"/>
    <w:rsid w:val="00356F9E"/>
    <w:rsid w:val="00377D24"/>
    <w:rsid w:val="003A7D56"/>
    <w:rsid w:val="00412F7D"/>
    <w:rsid w:val="00417A4C"/>
    <w:rsid w:val="006E2F0A"/>
    <w:rsid w:val="00814504"/>
    <w:rsid w:val="00884488"/>
    <w:rsid w:val="00BD55EB"/>
    <w:rsid w:val="00C2309E"/>
    <w:rsid w:val="00D726EF"/>
    <w:rsid w:val="00D84283"/>
    <w:rsid w:val="00E02ECF"/>
    <w:rsid w:val="00E432D6"/>
    <w:rsid w:val="00ED6865"/>
    <w:rsid w:val="00EE5D24"/>
    <w:rsid w:val="00F61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F966BF-6F15-429D-85B8-39400FED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D5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A7D56"/>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rsid w:val="00356F9E"/>
    <w:rPr>
      <w:rFonts w:ascii="Tahoma" w:hAnsi="Tahoma" w:cs="Tahoma"/>
      <w:sz w:val="16"/>
      <w:szCs w:val="16"/>
    </w:rPr>
  </w:style>
  <w:style w:type="character" w:customStyle="1" w:styleId="a4">
    <w:name w:val="Текст выноски Знак"/>
    <w:link w:val="a3"/>
    <w:uiPriority w:val="99"/>
    <w:semiHidden/>
    <w:locked/>
    <w:rsid w:val="00BD55EB"/>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Бухгалтерия</cp:lastModifiedBy>
  <cp:revision>6</cp:revision>
  <cp:lastPrinted>2021-01-27T08:42:00Z</cp:lastPrinted>
  <dcterms:created xsi:type="dcterms:W3CDTF">2017-06-14T04:48:00Z</dcterms:created>
  <dcterms:modified xsi:type="dcterms:W3CDTF">2021-01-27T08:42:00Z</dcterms:modified>
</cp:coreProperties>
</file>