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77"/>
        <w:gridCol w:w="6174"/>
      </w:tblGrid>
      <w:tr w:rsidR="004C2F21" w:rsidTr="004C2F21">
        <w:tc>
          <w:tcPr>
            <w:tcW w:w="4743" w:type="dxa"/>
            <w:gridSpan w:val="2"/>
          </w:tcPr>
          <w:p w:rsidR="004C2F21" w:rsidRDefault="004C2F21">
            <w:pPr>
              <w:pStyle w:val="ConsPlusNormal0"/>
              <w:spacing w:line="276" w:lineRule="auto"/>
              <w:ind w:firstLine="5610"/>
              <w:rPr>
                <w:rFonts w:ascii="Times New Roman" w:eastAsia="Times New Roman" w:hAnsi="Times New Roman"/>
                <w:color w:val="000000"/>
                <w:sz w:val="28"/>
                <w:szCs w:val="28"/>
                <w:lang w:eastAsia="ru-RU"/>
              </w:rPr>
            </w:pPr>
            <w:r>
              <w:rPr>
                <w:rFonts w:ascii="Times New Roman" w:hAnsi="Times New Roman"/>
                <w:color w:val="000000"/>
                <w:sz w:val="28"/>
                <w:szCs w:val="28"/>
              </w:rPr>
              <w:t>Приложение № 4</w:t>
            </w:r>
          </w:p>
          <w:p w:rsidR="004C2F21" w:rsidRDefault="004C2F21">
            <w:pPr>
              <w:pStyle w:val="ConsPlusNormal0"/>
              <w:spacing w:line="276" w:lineRule="auto"/>
              <w:ind w:firstLine="5610"/>
              <w:rPr>
                <w:rFonts w:ascii="Times New Roman" w:hAnsi="Times New Roman"/>
                <w:color w:val="000000"/>
                <w:sz w:val="28"/>
                <w:szCs w:val="28"/>
              </w:rPr>
            </w:pPr>
            <w:r>
              <w:rPr>
                <w:rFonts w:ascii="Times New Roman" w:hAnsi="Times New Roman"/>
                <w:color w:val="000000"/>
                <w:sz w:val="28"/>
                <w:szCs w:val="28"/>
              </w:rPr>
              <w:t xml:space="preserve">к Порядку проведения </w:t>
            </w:r>
          </w:p>
          <w:p w:rsidR="004C2F21" w:rsidRDefault="004C2F21">
            <w:pPr>
              <w:pStyle w:val="ConsPlusNormal0"/>
              <w:spacing w:line="276" w:lineRule="auto"/>
              <w:ind w:firstLine="5610"/>
              <w:rPr>
                <w:rFonts w:ascii="Times New Roman" w:hAnsi="Times New Roman"/>
                <w:color w:val="000000"/>
                <w:sz w:val="28"/>
                <w:szCs w:val="28"/>
              </w:rPr>
            </w:pPr>
            <w:r>
              <w:rPr>
                <w:rFonts w:ascii="Times New Roman" w:hAnsi="Times New Roman"/>
                <w:color w:val="000000"/>
                <w:sz w:val="28"/>
                <w:szCs w:val="28"/>
              </w:rPr>
              <w:t>экспертизы НПА</w:t>
            </w:r>
          </w:p>
          <w:p w:rsidR="004C2F21" w:rsidRDefault="004C2F21">
            <w:pPr>
              <w:pStyle w:val="ConsPlusNormal0"/>
              <w:spacing w:line="276" w:lineRule="auto"/>
              <w:jc w:val="both"/>
              <w:rPr>
                <w:rFonts w:ascii="Times New Roman" w:hAnsi="Times New Roman"/>
                <w:color w:val="000000"/>
                <w:szCs w:val="28"/>
              </w:rPr>
            </w:pPr>
          </w:p>
          <w:p w:rsidR="004C2F21" w:rsidRDefault="004C2F21">
            <w:pPr>
              <w:pStyle w:val="ConsPlusNormal0"/>
              <w:spacing w:line="276" w:lineRule="auto"/>
              <w:outlineLvl w:val="1"/>
              <w:rPr>
                <w:rFonts w:ascii="Times New Roman" w:hAnsi="Times New Roman"/>
                <w:color w:val="000000"/>
                <w:szCs w:val="28"/>
              </w:rPr>
            </w:pPr>
          </w:p>
        </w:tc>
      </w:tr>
      <w:tr w:rsidR="004C2F21" w:rsidTr="004C2F21">
        <w:trPr>
          <w:gridAfter w:val="1"/>
          <w:wAfter w:w="6174" w:type="dxa"/>
        </w:trPr>
        <w:tc>
          <w:tcPr>
            <w:tcW w:w="4077" w:type="dxa"/>
          </w:tcPr>
          <w:p w:rsidR="004C2F21" w:rsidRDefault="004C2F21">
            <w:pPr>
              <w:pStyle w:val="ConsPlusNormal0"/>
              <w:spacing w:line="276" w:lineRule="auto"/>
              <w:jc w:val="both"/>
              <w:rPr>
                <w:rFonts w:ascii="Times New Roman" w:hAnsi="Times New Roman"/>
                <w:color w:val="000000"/>
                <w:szCs w:val="28"/>
              </w:rPr>
            </w:pPr>
          </w:p>
        </w:tc>
      </w:tr>
    </w:tbl>
    <w:p w:rsidR="004C2F21" w:rsidRDefault="004C2F21" w:rsidP="004C2F21">
      <w:pPr>
        <w:pStyle w:val="ConsPlusNormal0"/>
        <w:outlineLvl w:val="1"/>
        <w:rPr>
          <w:rFonts w:ascii="Times New Roman" w:hAnsi="Times New Roman"/>
          <w:color w:val="000000"/>
          <w:sz w:val="24"/>
          <w:szCs w:val="24"/>
          <w:lang w:eastAsia="ru-RU"/>
        </w:rPr>
      </w:pPr>
    </w:p>
    <w:p w:rsidR="004C2F21" w:rsidRDefault="004C2F21" w:rsidP="004C2F21">
      <w:pPr>
        <w:pStyle w:val="ConsPlusNonformat"/>
        <w:spacing w:line="216" w:lineRule="auto"/>
        <w:ind w:right="-55"/>
        <w:jc w:val="center"/>
        <w:rPr>
          <w:rFonts w:ascii="Times New Roman" w:hAnsi="Times New Roman" w:cs="Times New Roman"/>
          <w:b/>
          <w:color w:val="000000"/>
          <w:sz w:val="28"/>
          <w:szCs w:val="28"/>
        </w:rPr>
      </w:pPr>
      <w:bookmarkStart w:id="0" w:name="Par289"/>
      <w:bookmarkEnd w:id="0"/>
      <w:r>
        <w:rPr>
          <w:rFonts w:ascii="Times New Roman" w:hAnsi="Times New Roman" w:cs="Times New Roman"/>
          <w:b/>
          <w:color w:val="000000"/>
          <w:sz w:val="28"/>
          <w:szCs w:val="28"/>
        </w:rPr>
        <w:t xml:space="preserve">ОПРОСНЫЙ ЛИСТ </w:t>
      </w:r>
    </w:p>
    <w:p w:rsidR="004C2F21" w:rsidRDefault="004C2F21" w:rsidP="004C2F21">
      <w:pPr>
        <w:pStyle w:val="ConsPlusNonformat"/>
        <w:spacing w:line="216" w:lineRule="auto"/>
        <w:ind w:right="-55"/>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для проведения публичных консультаций</w:t>
      </w:r>
    </w:p>
    <w:p w:rsidR="004C2F21" w:rsidRDefault="004C2F21" w:rsidP="004C2F21">
      <w:pPr>
        <w:pStyle w:val="ConsPlusNonformat"/>
        <w:spacing w:line="216" w:lineRule="auto"/>
        <w:ind w:right="-55"/>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экспертизе муниципального нормативного правового акта</w:t>
      </w:r>
      <w:bookmarkStart w:id="1" w:name="Par306"/>
      <w:bookmarkEnd w:id="1"/>
    </w:p>
    <w:p w:rsidR="003174A3" w:rsidRDefault="003174A3" w:rsidP="004C2F21">
      <w:pPr>
        <w:pStyle w:val="ConsPlusNonformat"/>
        <w:spacing w:line="216" w:lineRule="auto"/>
        <w:ind w:right="-55"/>
        <w:jc w:val="center"/>
        <w:rPr>
          <w:rFonts w:ascii="Times New Roman" w:hAnsi="Times New Roman" w:cs="Times New Roman"/>
          <w:b/>
          <w:color w:val="000000"/>
          <w:sz w:val="28"/>
          <w:szCs w:val="28"/>
        </w:rPr>
      </w:pPr>
    </w:p>
    <w:p w:rsidR="002E5A3E" w:rsidRPr="00453E81" w:rsidRDefault="00793D50" w:rsidP="002E5A3E">
      <w:pPr>
        <w:pStyle w:val="ConsPlusTitle"/>
        <w:jc w:val="both"/>
        <w:rPr>
          <w:rFonts w:ascii="Times New Roman" w:hAnsi="Times New Roman" w:cs="Times New Roman"/>
          <w:b w:val="0"/>
          <w:i/>
          <w:sz w:val="28"/>
          <w:szCs w:val="28"/>
          <w:u w:val="single"/>
        </w:rPr>
      </w:pPr>
      <w:r w:rsidRPr="00793D50">
        <w:rPr>
          <w:rFonts w:ascii="Times New Roman" w:hAnsi="Times New Roman" w:cs="Times New Roman"/>
          <w:b w:val="0"/>
          <w:i/>
          <w:color w:val="000000"/>
          <w:sz w:val="28"/>
          <w:szCs w:val="28"/>
          <w:u w:val="single"/>
        </w:rPr>
        <w:t>Постановление Администрации муниципального образования «Гагаринский район» Смоленской области от 10.11.2016 № 1208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«Гагаринский район» Смоленской области» (в ред. пост</w:t>
      </w:r>
      <w:proofErr w:type="gramStart"/>
      <w:r w:rsidRPr="00793D50">
        <w:rPr>
          <w:rFonts w:ascii="Times New Roman" w:hAnsi="Times New Roman" w:cs="Times New Roman"/>
          <w:b w:val="0"/>
          <w:i/>
          <w:color w:val="000000"/>
          <w:sz w:val="28"/>
          <w:szCs w:val="28"/>
          <w:u w:val="single"/>
        </w:rPr>
        <w:t>.</w:t>
      </w:r>
      <w:proofErr w:type="gramEnd"/>
      <w:r w:rsidRPr="00793D50">
        <w:rPr>
          <w:rFonts w:ascii="Times New Roman" w:hAnsi="Times New Roman" w:cs="Times New Roman"/>
          <w:b w:val="0"/>
          <w:i/>
          <w:color w:val="000000"/>
          <w:sz w:val="28"/>
          <w:szCs w:val="28"/>
          <w:u w:val="single"/>
        </w:rPr>
        <w:t xml:space="preserve"> </w:t>
      </w:r>
      <w:proofErr w:type="gramStart"/>
      <w:r w:rsidRPr="00793D50">
        <w:rPr>
          <w:rFonts w:ascii="Times New Roman" w:hAnsi="Times New Roman" w:cs="Times New Roman"/>
          <w:b w:val="0"/>
          <w:i/>
          <w:color w:val="000000"/>
          <w:sz w:val="28"/>
          <w:szCs w:val="28"/>
          <w:u w:val="single"/>
        </w:rPr>
        <w:t>о</w:t>
      </w:r>
      <w:proofErr w:type="gramEnd"/>
      <w:r w:rsidRPr="00793D50">
        <w:rPr>
          <w:rFonts w:ascii="Times New Roman" w:hAnsi="Times New Roman" w:cs="Times New Roman"/>
          <w:b w:val="0"/>
          <w:i/>
          <w:color w:val="000000"/>
          <w:sz w:val="28"/>
          <w:szCs w:val="28"/>
          <w:u w:val="single"/>
        </w:rPr>
        <w:t>т 18.07.2017 № 1043)</w:t>
      </w:r>
      <w:bookmarkStart w:id="2" w:name="_GoBack"/>
      <w:bookmarkEnd w:id="2"/>
      <w:r w:rsidR="002E5A3E" w:rsidRPr="00453E81">
        <w:rPr>
          <w:rFonts w:ascii="Times New Roman" w:hAnsi="Times New Roman" w:cs="Times New Roman"/>
          <w:b w:val="0"/>
          <w:i/>
          <w:sz w:val="28"/>
          <w:szCs w:val="28"/>
          <w:u w:val="single"/>
          <w:lang w:eastAsia="x-none"/>
        </w:rPr>
        <w:t>.</w:t>
      </w:r>
    </w:p>
    <w:p w:rsidR="004C2F21" w:rsidRDefault="004C2F21" w:rsidP="003174A3">
      <w:pPr>
        <w:pStyle w:val="ConsPlusNonformat"/>
        <w:spacing w:line="216" w:lineRule="auto"/>
        <w:ind w:right="-55"/>
        <w:jc w:val="both"/>
        <w:rPr>
          <w:rFonts w:ascii="Times New Roman" w:hAnsi="Times New Roman" w:cs="Times New Roman"/>
          <w:color w:val="000000"/>
          <w:sz w:val="28"/>
          <w:szCs w:val="28"/>
        </w:rPr>
      </w:pPr>
    </w:p>
    <w:p w:rsidR="004C2F21" w:rsidRDefault="003174A3" w:rsidP="004C2F21">
      <w:pPr>
        <w:pStyle w:val="ConsPlusNonformat"/>
        <w:spacing w:line="216" w:lineRule="auto"/>
        <w:ind w:right="-55"/>
        <w:rPr>
          <w:rFonts w:ascii="Times New Roman" w:hAnsi="Times New Roman" w:cs="Times New Roman"/>
          <w:color w:val="000000"/>
        </w:rPr>
      </w:pPr>
      <w:r>
        <w:rPr>
          <w:rFonts w:ascii="Times New Roman" w:hAnsi="Times New Roman" w:cs="Times New Roman"/>
          <w:color w:val="000000"/>
          <w:sz w:val="28"/>
          <w:szCs w:val="28"/>
        </w:rPr>
        <w:t xml:space="preserve">    </w:t>
      </w:r>
      <w:r w:rsidR="004C2F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4C2F21">
        <w:rPr>
          <w:rFonts w:ascii="Times New Roman" w:hAnsi="Times New Roman" w:cs="Times New Roman"/>
          <w:color w:val="000000"/>
          <w:sz w:val="28"/>
          <w:szCs w:val="28"/>
        </w:rPr>
        <w:t xml:space="preserve"> </w:t>
      </w:r>
      <w:r w:rsidR="004C2F21">
        <w:rPr>
          <w:rFonts w:ascii="Times New Roman" w:hAnsi="Times New Roman" w:cs="Times New Roman"/>
          <w:color w:val="000000"/>
        </w:rPr>
        <w:t>(наименование вида документа и его заголовок)</w:t>
      </w:r>
    </w:p>
    <w:p w:rsidR="004C2F21" w:rsidRDefault="004C2F21" w:rsidP="004C2F21">
      <w:pPr>
        <w:pStyle w:val="ConsPlusNormal0"/>
        <w:spacing w:line="216" w:lineRule="auto"/>
        <w:ind w:right="-55"/>
        <w:jc w:val="both"/>
        <w:rPr>
          <w:rFonts w:ascii="Times New Roman" w:hAnsi="Times New Roman"/>
          <w:color w:val="000000"/>
          <w:szCs w:val="28"/>
        </w:rPr>
      </w:pPr>
    </w:p>
    <w:p w:rsidR="004C2F21" w:rsidRDefault="004C2F21" w:rsidP="004C2F21">
      <w:pPr>
        <w:pStyle w:val="ConsPlusCell"/>
        <w:spacing w:line="216" w:lineRule="auto"/>
        <w:ind w:right="-55"/>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Контактная информация об участнике публичных консультаций</w:t>
      </w:r>
    </w:p>
    <w:p w:rsidR="004C2F21" w:rsidRDefault="004C2F21" w:rsidP="004C2F21">
      <w:pPr>
        <w:pStyle w:val="ConsPlusCell"/>
        <w:spacing w:line="216" w:lineRule="auto"/>
        <w:ind w:right="-55"/>
        <w:jc w:val="center"/>
        <w:rPr>
          <w:rFonts w:ascii="Times New Roman" w:hAnsi="Times New Roman" w:cs="Times New Roman"/>
          <w:color w:val="000000"/>
          <w:sz w:val="16"/>
          <w:szCs w:val="16"/>
        </w:rPr>
      </w:pPr>
    </w:p>
    <w:p w:rsidR="004C2F21" w:rsidRDefault="004C2F21" w:rsidP="004C2F21">
      <w:pPr>
        <w:pStyle w:val="ConsPlusCell"/>
        <w:spacing w:line="216" w:lineRule="auto"/>
        <w:ind w:right="-55"/>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участника:__________________________________________________</w:t>
      </w:r>
    </w:p>
    <w:p w:rsidR="004C2F21" w:rsidRDefault="004C2F21" w:rsidP="004C2F21">
      <w:pPr>
        <w:pStyle w:val="ConsPlusCell"/>
        <w:spacing w:line="216" w:lineRule="auto"/>
        <w:ind w:right="-55"/>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Сфера деятельности участника:______________________________________________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Ф.И.О. контактного лица:___________________________________________________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Номер контактного телефона:_______________________________________________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Адрес электронной почты:__________________________________________________</w:t>
      </w:r>
    </w:p>
    <w:p w:rsidR="004C2F21" w:rsidRDefault="004C2F21" w:rsidP="004C2F21">
      <w:pPr>
        <w:pStyle w:val="ConsPlusNormal0"/>
        <w:spacing w:line="216" w:lineRule="auto"/>
        <w:jc w:val="center"/>
        <w:outlineLvl w:val="2"/>
        <w:rPr>
          <w:rFonts w:ascii="Times New Roman" w:hAnsi="Times New Roman"/>
          <w:color w:val="000000"/>
          <w:szCs w:val="28"/>
        </w:rPr>
      </w:pPr>
    </w:p>
    <w:p w:rsidR="004C2F21" w:rsidRDefault="004C2F21" w:rsidP="004C2F21">
      <w:pPr>
        <w:pStyle w:val="ConsPlusNormal0"/>
        <w:spacing w:line="216" w:lineRule="auto"/>
        <w:jc w:val="center"/>
        <w:outlineLvl w:val="2"/>
        <w:rPr>
          <w:rFonts w:ascii="Times New Roman" w:hAnsi="Times New Roman"/>
          <w:color w:val="000000"/>
          <w:szCs w:val="28"/>
        </w:rPr>
      </w:pPr>
      <w:r>
        <w:rPr>
          <w:rFonts w:ascii="Times New Roman" w:hAnsi="Times New Roman"/>
          <w:color w:val="000000"/>
          <w:szCs w:val="28"/>
        </w:rPr>
        <w:t>Перечень вопросов,</w:t>
      </w:r>
    </w:p>
    <w:p w:rsidR="004C2F21" w:rsidRDefault="004C2F21" w:rsidP="004C2F21">
      <w:pPr>
        <w:pStyle w:val="ConsPlusNormal0"/>
        <w:spacing w:line="216" w:lineRule="auto"/>
        <w:jc w:val="center"/>
        <w:rPr>
          <w:rFonts w:ascii="Times New Roman" w:hAnsi="Times New Roman"/>
          <w:color w:val="000000"/>
          <w:szCs w:val="28"/>
        </w:rPr>
      </w:pPr>
      <w:r>
        <w:rPr>
          <w:rFonts w:ascii="Times New Roman" w:hAnsi="Times New Roman"/>
          <w:color w:val="000000"/>
          <w:szCs w:val="28"/>
        </w:rPr>
        <w:t>обсуждаемых в ходе проведения публичных консультаций</w:t>
      </w:r>
    </w:p>
    <w:p w:rsidR="004C2F21" w:rsidRDefault="004C2F21" w:rsidP="004C2F21">
      <w:pPr>
        <w:pStyle w:val="ConsPlusNormal0"/>
        <w:spacing w:line="216" w:lineRule="auto"/>
        <w:jc w:val="both"/>
        <w:rPr>
          <w:rFonts w:ascii="Times New Roman" w:hAnsi="Times New Roman"/>
          <w:color w:val="000000"/>
          <w:sz w:val="16"/>
          <w:szCs w:val="16"/>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 На решение какой проблемы, на Ваш взгляд, направлено предлагаемое правовое регулирование? Актуальна ли данная проблема сегодня?</w:t>
      </w:r>
    </w:p>
    <w:p w:rsidR="004C2F21" w:rsidRDefault="004C2F21" w:rsidP="004C2F21">
      <w:pPr>
        <w:pStyle w:val="ConsPlusNormal0"/>
        <w:spacing w:line="216" w:lineRule="auto"/>
        <w:ind w:firstLine="709"/>
        <w:jc w:val="both"/>
        <w:rPr>
          <w:rFonts w:ascii="Times New Roman" w:hAnsi="Times New Roman"/>
          <w:color w:val="000000"/>
          <w:szCs w:val="28"/>
        </w:rPr>
      </w:pPr>
    </w:p>
    <w:tbl>
      <w:tblPr>
        <w:tblW w:w="10350" w:type="dxa"/>
        <w:tblInd w:w="75" w:type="dxa"/>
        <w:tblLayout w:type="fixed"/>
        <w:tblCellMar>
          <w:left w:w="75" w:type="dxa"/>
          <w:right w:w="75" w:type="dxa"/>
        </w:tblCellMar>
        <w:tblLook w:val="04A0" w:firstRow="1" w:lastRow="0" w:firstColumn="1" w:lastColumn="0" w:noHBand="0" w:noVBand="1"/>
      </w:tblPr>
      <w:tblGrid>
        <w:gridCol w:w="10350"/>
      </w:tblGrid>
      <w:tr w:rsidR="004C2F21" w:rsidTr="004C2F21">
        <w:tc>
          <w:tcPr>
            <w:tcW w:w="10348"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2. Насколько корректно разработчик обосновал необходимость правового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p w:rsidR="004C2F21" w:rsidRDefault="004C2F21" w:rsidP="004C2F21">
      <w:pPr>
        <w:pStyle w:val="ConsPlusNormal0"/>
        <w:spacing w:line="216" w:lineRule="auto"/>
        <w:ind w:firstLine="709"/>
        <w:jc w:val="both"/>
        <w:rPr>
          <w:rFonts w:ascii="Times New Roman" w:hAnsi="Times New Roman"/>
          <w:color w:val="000000"/>
          <w:szCs w:val="28"/>
        </w:rPr>
      </w:pPr>
    </w:p>
    <w:tbl>
      <w:tblPr>
        <w:tblW w:w="10350" w:type="dxa"/>
        <w:tblInd w:w="75" w:type="dxa"/>
        <w:tblLayout w:type="fixed"/>
        <w:tblCellMar>
          <w:left w:w="75" w:type="dxa"/>
          <w:right w:w="75" w:type="dxa"/>
        </w:tblCellMar>
        <w:tblLook w:val="04A0" w:firstRow="1" w:lastRow="0" w:firstColumn="1" w:lastColumn="0" w:noHBand="0" w:noVBand="1"/>
      </w:tblPr>
      <w:tblGrid>
        <w:gridCol w:w="10350"/>
      </w:tblGrid>
      <w:tr w:rsidR="004C2F21" w:rsidTr="004C2F21">
        <w:tc>
          <w:tcPr>
            <w:tcW w:w="10348"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Pr>
          <w:rFonts w:ascii="Times New Roman" w:hAnsi="Times New Roman"/>
          <w:color w:val="000000"/>
          <w:szCs w:val="28"/>
        </w:rPr>
        <w:t>затратны</w:t>
      </w:r>
      <w:proofErr w:type="spellEnd"/>
      <w:r>
        <w:rPr>
          <w:rFonts w:ascii="Times New Roman" w:hAnsi="Times New Roman"/>
          <w:color w:val="000000"/>
          <w:szCs w:val="28"/>
        </w:rPr>
        <w:t xml:space="preserve"> и/или </w:t>
      </w:r>
      <w:r>
        <w:rPr>
          <w:rFonts w:ascii="Times New Roman" w:hAnsi="Times New Roman"/>
          <w:color w:val="000000"/>
          <w:szCs w:val="28"/>
        </w:rPr>
        <w:lastRenderedPageBreak/>
        <w:t>более эффективны?</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w:t>
      </w:r>
    </w:p>
    <w:p w:rsidR="004C2F21" w:rsidRDefault="004C2F21" w:rsidP="004C2F21">
      <w:pPr>
        <w:pStyle w:val="ConsPlusNormal0"/>
        <w:spacing w:line="216" w:lineRule="auto"/>
        <w:ind w:firstLine="709"/>
        <w:jc w:val="both"/>
        <w:rPr>
          <w:rFonts w:ascii="Times New Roman" w:hAnsi="Times New Roman"/>
          <w:color w:val="000000"/>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Cs w:val="28"/>
          <w:lang w:eastAsia="ru-RU"/>
        </w:rPr>
      </w:pPr>
      <w:r>
        <w:rPr>
          <w:rFonts w:ascii="Times New Roman" w:hAnsi="Times New Roman"/>
          <w:color w:val="000000"/>
          <w:szCs w:val="28"/>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имеются ли технические ошибки;</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8.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12. Какие, на Ваш взгляд, целесообразно применить исключения по введению правового регулирования в отношении отдельных групп субъектов? Приведите соответствующее обоснование.</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Иные предложения и замечания, которые, по Вашему мнению, целесообразно учесть в рамках оценки регулирующего воздействия.</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firstRow="1" w:lastRow="0" w:firstColumn="1" w:lastColumn="0" w:noHBand="0" w:noVBand="1"/>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jc w:val="both"/>
        <w:rPr>
          <w:rFonts w:ascii="Times New Roman" w:hAnsi="Times New Roman"/>
          <w:color w:val="000000"/>
          <w:szCs w:val="28"/>
          <w:lang w:eastAsia="ru-RU"/>
        </w:rPr>
      </w:pPr>
      <w:bookmarkStart w:id="3" w:name="Par405"/>
      <w:bookmarkEnd w:id="3"/>
    </w:p>
    <w:p w:rsidR="004C2F21" w:rsidRDefault="004C2F21" w:rsidP="004C2F21">
      <w:pPr>
        <w:pStyle w:val="ConsPlusNormal0"/>
        <w:spacing w:line="216" w:lineRule="auto"/>
        <w:jc w:val="both"/>
        <w:rPr>
          <w:rFonts w:ascii="Times New Roman" w:hAnsi="Times New Roman"/>
          <w:color w:val="000000"/>
          <w:szCs w:val="28"/>
        </w:rPr>
      </w:pPr>
      <w:r>
        <w:rPr>
          <w:rFonts w:ascii="Times New Roman" w:hAnsi="Times New Roman"/>
          <w:color w:val="000000"/>
          <w:szCs w:val="28"/>
        </w:rPr>
        <w:t xml:space="preserve">Руководитель </w:t>
      </w:r>
    </w:p>
    <w:p w:rsidR="004C2F21" w:rsidRDefault="004C2F21" w:rsidP="004C2F21">
      <w:pPr>
        <w:pStyle w:val="ConsPlusNormal0"/>
        <w:spacing w:line="216" w:lineRule="auto"/>
        <w:jc w:val="both"/>
        <w:rPr>
          <w:rFonts w:ascii="Times New Roman" w:hAnsi="Times New Roman"/>
          <w:color w:val="000000"/>
          <w:szCs w:val="28"/>
        </w:rPr>
      </w:pPr>
      <w:r>
        <w:rPr>
          <w:rFonts w:ascii="Times New Roman" w:hAnsi="Times New Roman"/>
          <w:color w:val="000000"/>
          <w:szCs w:val="28"/>
        </w:rPr>
        <w:t>уполномоченного органа        _______________________     _____________________</w:t>
      </w:r>
    </w:p>
    <w:p w:rsidR="004C2F21" w:rsidRDefault="004C2F21" w:rsidP="004C2F21">
      <w:pPr>
        <w:pStyle w:val="ConsPlusNormal0"/>
        <w:spacing w:line="216" w:lineRule="auto"/>
        <w:jc w:val="both"/>
        <w:rPr>
          <w:rFonts w:ascii="Times New Roman" w:hAnsi="Times New Roman"/>
          <w:color w:val="000000"/>
        </w:rPr>
      </w:pPr>
      <w:r>
        <w:rPr>
          <w:rFonts w:ascii="Times New Roman" w:hAnsi="Times New Roman"/>
          <w:color w:val="000000"/>
          <w:szCs w:val="28"/>
        </w:rPr>
        <w:t xml:space="preserve">                                                                     </w:t>
      </w:r>
      <w:r>
        <w:rPr>
          <w:rFonts w:ascii="Times New Roman" w:hAnsi="Times New Roman"/>
          <w:color w:val="000000"/>
        </w:rPr>
        <w:t>(подпись)</w:t>
      </w:r>
      <w:r>
        <w:rPr>
          <w:rFonts w:ascii="Times New Roman" w:hAnsi="Times New Roman"/>
          <w:color w:val="000000"/>
          <w:szCs w:val="28"/>
        </w:rPr>
        <w:t xml:space="preserve">                                  </w:t>
      </w:r>
      <w:r>
        <w:rPr>
          <w:rFonts w:ascii="Times New Roman" w:hAnsi="Times New Roman"/>
          <w:color w:val="000000"/>
        </w:rPr>
        <w:t xml:space="preserve">  (Ф.И.О.)</w:t>
      </w:r>
    </w:p>
    <w:p w:rsidR="00884E28" w:rsidRDefault="00884E28"/>
    <w:sectPr w:rsidR="00884E28" w:rsidSect="004164A1">
      <w:pgSz w:w="11906" w:h="16838" w:code="9"/>
      <w:pgMar w:top="1134" w:right="737" w:bottom="1134" w:left="1134" w:header="851"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C2F21"/>
    <w:rsid w:val="0003345E"/>
    <w:rsid w:val="00141F76"/>
    <w:rsid w:val="002E5A3E"/>
    <w:rsid w:val="003174A3"/>
    <w:rsid w:val="00362A9A"/>
    <w:rsid w:val="004164A1"/>
    <w:rsid w:val="004C2F21"/>
    <w:rsid w:val="00754D46"/>
    <w:rsid w:val="0076219A"/>
    <w:rsid w:val="00793D50"/>
    <w:rsid w:val="0086395C"/>
    <w:rsid w:val="00884E28"/>
    <w:rsid w:val="008F5DF4"/>
    <w:rsid w:val="00924288"/>
    <w:rsid w:val="00B42DCF"/>
    <w:rsid w:val="00D3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21"/>
    <w:pPr>
      <w:spacing w:after="200" w:afterAutospacing="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4C2F21"/>
    <w:rPr>
      <w:rFonts w:ascii="Calibri" w:hAnsi="Calibri" w:cs="Calibri"/>
    </w:rPr>
  </w:style>
  <w:style w:type="paragraph" w:customStyle="1" w:styleId="ConsPlusNormal0">
    <w:name w:val="ConsPlusNormal"/>
    <w:link w:val="ConsPlusNormal"/>
    <w:uiPriority w:val="99"/>
    <w:rsid w:val="004C2F21"/>
    <w:pPr>
      <w:widowControl w:val="0"/>
      <w:autoSpaceDE w:val="0"/>
      <w:autoSpaceDN w:val="0"/>
      <w:spacing w:after="0" w:afterAutospacing="0"/>
      <w:jc w:val="left"/>
    </w:pPr>
    <w:rPr>
      <w:rFonts w:ascii="Calibri" w:hAnsi="Calibri" w:cs="Calibri"/>
    </w:rPr>
  </w:style>
  <w:style w:type="paragraph" w:customStyle="1" w:styleId="ConsPlusCell">
    <w:name w:val="ConsPlusCell"/>
    <w:uiPriority w:val="99"/>
    <w:rsid w:val="004C2F21"/>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customStyle="1" w:styleId="ConsPlusNonformat">
    <w:name w:val="ConsPlusNonformat"/>
    <w:uiPriority w:val="99"/>
    <w:rsid w:val="004C2F21"/>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2E5A3E"/>
    <w:pPr>
      <w:widowControl w:val="0"/>
      <w:autoSpaceDE w:val="0"/>
      <w:autoSpaceDN w:val="0"/>
      <w:spacing w:after="0" w:afterAutospacing="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cp:lastModifiedBy>
  <cp:revision>6</cp:revision>
  <dcterms:created xsi:type="dcterms:W3CDTF">2018-05-16T08:26:00Z</dcterms:created>
  <dcterms:modified xsi:type="dcterms:W3CDTF">2020-08-05T08:23:00Z</dcterms:modified>
</cp:coreProperties>
</file>