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C22CBE" w:rsidRDefault="00ED5F65" w:rsidP="00ED5F65">
      <w:pPr>
        <w:jc w:val="both"/>
        <w:rPr>
          <w:iCs/>
          <w:sz w:val="20"/>
          <w:szCs w:val="20"/>
        </w:rPr>
      </w:pPr>
    </w:p>
    <w:p w:rsidR="00ED5F65" w:rsidRDefault="00A209DD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12455">
        <w:rPr>
          <w:sz w:val="28"/>
          <w:szCs w:val="28"/>
        </w:rPr>
        <w:t xml:space="preserve"> февраля 2019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3174F6">
        <w:rPr>
          <w:sz w:val="28"/>
          <w:szCs w:val="28"/>
        </w:rPr>
        <w:t xml:space="preserve">  </w:t>
      </w:r>
      <w:r w:rsidR="003174F6">
        <w:rPr>
          <w:sz w:val="28"/>
          <w:szCs w:val="28"/>
        </w:rPr>
        <w:tab/>
      </w:r>
      <w:r w:rsidR="003174F6">
        <w:rPr>
          <w:sz w:val="28"/>
          <w:szCs w:val="28"/>
        </w:rPr>
        <w:tab/>
      </w:r>
      <w:r w:rsidR="003174F6">
        <w:rPr>
          <w:sz w:val="28"/>
          <w:szCs w:val="28"/>
        </w:rPr>
        <w:tab/>
        <w:t xml:space="preserve">           № 10</w:t>
      </w:r>
      <w:r>
        <w:rPr>
          <w:sz w:val="28"/>
          <w:szCs w:val="28"/>
        </w:rPr>
        <w:t>3</w:t>
      </w:r>
      <w:r w:rsidR="003174F6">
        <w:rPr>
          <w:sz w:val="28"/>
          <w:szCs w:val="28"/>
        </w:rPr>
        <w:t>/4</w:t>
      </w:r>
      <w:r>
        <w:rPr>
          <w:sz w:val="28"/>
          <w:szCs w:val="28"/>
        </w:rPr>
        <w:t>42</w:t>
      </w:r>
      <w:r w:rsidR="00ED5F65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197DDD" w:rsidRPr="00C51198" w:rsidRDefault="00B12455" w:rsidP="00197DDD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-567" w:right="3545"/>
        <w:jc w:val="both"/>
        <w:rPr>
          <w:rFonts w:ascii="Times New Roman" w:hAnsi="Times New Roman" w:cs="Times New Roman"/>
          <w:sz w:val="28"/>
          <w:szCs w:val="28"/>
        </w:rPr>
      </w:pPr>
      <w:r w:rsidRPr="00C51198">
        <w:rPr>
          <w:rFonts w:ascii="Times New Roman" w:hAnsi="Times New Roman" w:cs="Times New Roman"/>
          <w:sz w:val="28"/>
          <w:szCs w:val="28"/>
        </w:rPr>
        <w:t xml:space="preserve">О возложении полномочий окружных избирательных </w:t>
      </w:r>
      <w:r w:rsidR="00197DDD" w:rsidRPr="00C51198">
        <w:rPr>
          <w:rFonts w:ascii="Times New Roman" w:hAnsi="Times New Roman" w:cs="Times New Roman"/>
          <w:sz w:val="28"/>
          <w:szCs w:val="28"/>
        </w:rPr>
        <w:t xml:space="preserve"> </w:t>
      </w:r>
      <w:r w:rsidRPr="00C51198">
        <w:rPr>
          <w:rFonts w:ascii="Times New Roman" w:hAnsi="Times New Roman" w:cs="Times New Roman"/>
          <w:sz w:val="28"/>
          <w:szCs w:val="28"/>
        </w:rPr>
        <w:t xml:space="preserve">комиссий </w:t>
      </w:r>
      <w:proofErr w:type="spellStart"/>
      <w:r w:rsidR="00B72A59" w:rsidRPr="00C51198">
        <w:rPr>
          <w:rFonts w:ascii="Times New Roman" w:hAnsi="Times New Roman" w:cs="Times New Roman"/>
          <w:sz w:val="28"/>
          <w:szCs w:val="28"/>
        </w:rPr>
        <w:t>пятимандатных</w:t>
      </w:r>
      <w:proofErr w:type="spellEnd"/>
      <w:r w:rsidR="00B72A59" w:rsidRPr="00C51198">
        <w:rPr>
          <w:rFonts w:ascii="Times New Roman" w:hAnsi="Times New Roman" w:cs="Times New Roman"/>
          <w:sz w:val="28"/>
          <w:szCs w:val="28"/>
        </w:rPr>
        <w:t xml:space="preserve"> избирательных округов № 1, </w:t>
      </w:r>
      <w:r w:rsidR="0023650D" w:rsidRPr="00C51198">
        <w:rPr>
          <w:rFonts w:ascii="Times New Roman" w:hAnsi="Times New Roman" w:cs="Times New Roman"/>
          <w:sz w:val="28"/>
          <w:szCs w:val="28"/>
        </w:rPr>
        <w:t xml:space="preserve">№ </w:t>
      </w:r>
      <w:r w:rsidR="00B72A59" w:rsidRPr="00C51198">
        <w:rPr>
          <w:rFonts w:ascii="Times New Roman" w:hAnsi="Times New Roman" w:cs="Times New Roman"/>
          <w:sz w:val="28"/>
          <w:szCs w:val="28"/>
        </w:rPr>
        <w:t>2 при проведении</w:t>
      </w:r>
      <w:r w:rsidR="00B72A59" w:rsidRPr="00C51198">
        <w:rPr>
          <w:color w:val="000000"/>
          <w:sz w:val="28"/>
          <w:szCs w:val="28"/>
        </w:rPr>
        <w:t xml:space="preserve"> выборов депутатов</w:t>
      </w:r>
      <w:r w:rsidR="00B72A59" w:rsidRPr="00C51198">
        <w:rPr>
          <w:rFonts w:ascii="Times New Roman" w:hAnsi="Times New Roman" w:cs="Times New Roman"/>
          <w:sz w:val="28"/>
          <w:szCs w:val="28"/>
        </w:rPr>
        <w:t xml:space="preserve"> </w:t>
      </w:r>
      <w:r w:rsidR="00B72A59" w:rsidRPr="00C51198">
        <w:rPr>
          <w:color w:val="000000"/>
          <w:sz w:val="28"/>
          <w:szCs w:val="28"/>
        </w:rPr>
        <w:t>Совета депутатов вновь образованного</w:t>
      </w:r>
      <w:r w:rsidR="0023650D" w:rsidRPr="00C51198">
        <w:rPr>
          <w:color w:val="000000"/>
          <w:sz w:val="28"/>
          <w:szCs w:val="28"/>
        </w:rPr>
        <w:t xml:space="preserve"> муниципального образования</w:t>
      </w:r>
      <w:r w:rsidR="00B72A59" w:rsidRPr="00C51198">
        <w:rPr>
          <w:color w:val="000000"/>
          <w:sz w:val="28"/>
          <w:szCs w:val="28"/>
        </w:rPr>
        <w:t xml:space="preserve"> Гагаринского сельского поселения Гагаринского района Смоленской области первого созыва</w:t>
      </w:r>
      <w:r w:rsidRPr="00C51198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муниципального образования «Гагаринский район» Смоленской области</w:t>
      </w:r>
    </w:p>
    <w:p w:rsidR="00197DDD" w:rsidRPr="00C22CBE" w:rsidRDefault="00197DDD" w:rsidP="00197DDD">
      <w:pPr>
        <w:widowControl w:val="0"/>
        <w:jc w:val="both"/>
        <w:rPr>
          <w:sz w:val="20"/>
          <w:szCs w:val="20"/>
        </w:rPr>
      </w:pPr>
    </w:p>
    <w:p w:rsidR="00197DDD" w:rsidRPr="00197DDD" w:rsidRDefault="00B12455" w:rsidP="00197DDD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B72A59">
        <w:rPr>
          <w:rFonts w:ascii="Times New Roman" w:hAnsi="Times New Roman" w:cs="Times New Roman"/>
          <w:sz w:val="28"/>
          <w:szCs w:val="28"/>
        </w:rPr>
        <w:t xml:space="preserve"> 9 статьи 20, пунктом</w:t>
      </w:r>
      <w:r>
        <w:rPr>
          <w:rFonts w:ascii="Times New Roman" w:hAnsi="Times New Roman" w:cs="Times New Roman"/>
          <w:sz w:val="28"/>
          <w:szCs w:val="28"/>
        </w:rPr>
        <w:t xml:space="preserve"> 1 статьи 25</w:t>
      </w:r>
      <w:r w:rsidR="00197DDD" w:rsidRPr="00197DDD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B72A59">
        <w:rPr>
          <w:rFonts w:ascii="Times New Roman" w:hAnsi="Times New Roman" w:cs="Times New Roman"/>
          <w:sz w:val="28"/>
          <w:szCs w:val="28"/>
        </w:rPr>
        <w:t xml:space="preserve"> пунктом 1 статьи 14 областного закона от 24 апреля 2003 года № 12</w:t>
      </w:r>
      <w:r w:rsidR="00B72A59" w:rsidRPr="00197DDD">
        <w:rPr>
          <w:rFonts w:ascii="Times New Roman" w:hAnsi="Times New Roman" w:cs="Times New Roman"/>
          <w:sz w:val="28"/>
          <w:szCs w:val="28"/>
        </w:rPr>
        <w:t>-з «</w:t>
      </w:r>
      <w:r w:rsidR="00B72A59" w:rsidRPr="00B72A59">
        <w:rPr>
          <w:rFonts w:ascii="Times New Roman" w:hAnsi="Times New Roman" w:cs="Times New Roman"/>
          <w:sz w:val="28"/>
          <w:szCs w:val="28"/>
        </w:rPr>
        <w:t>Об избирательных комиссиях, комиссиях р</w:t>
      </w:r>
      <w:r w:rsidR="00B72A59">
        <w:rPr>
          <w:rFonts w:ascii="Times New Roman" w:hAnsi="Times New Roman" w:cs="Times New Roman"/>
          <w:sz w:val="28"/>
          <w:szCs w:val="28"/>
        </w:rPr>
        <w:t>еферендума в Смоленской области»,</w:t>
      </w:r>
      <w:r w:rsidR="00B72A59" w:rsidRPr="00B72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 статьи 6</w:t>
      </w:r>
      <w:r w:rsidR="00197DDD" w:rsidRPr="00197DDD">
        <w:rPr>
          <w:rFonts w:ascii="Times New Roman" w:hAnsi="Times New Roman" w:cs="Times New Roman"/>
          <w:sz w:val="28"/>
          <w:szCs w:val="28"/>
        </w:rPr>
        <w:t xml:space="preserve"> областного закона от</w:t>
      </w:r>
      <w:proofErr w:type="gramEnd"/>
      <w:r w:rsidR="00197DDD" w:rsidRPr="00197DDD">
        <w:rPr>
          <w:rFonts w:ascii="Times New Roman" w:hAnsi="Times New Roman" w:cs="Times New Roman"/>
          <w:sz w:val="28"/>
          <w:szCs w:val="28"/>
        </w:rPr>
        <w:t xml:space="preserve"> 03 июля 2003 года № 41-з «О выборах органов местного самоуправления в Смоленской области», </w:t>
      </w:r>
      <w:r w:rsidR="000D7D8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71025">
        <w:rPr>
          <w:rFonts w:ascii="Times New Roman" w:hAnsi="Times New Roman" w:cs="Times New Roman"/>
          <w:sz w:val="28"/>
          <w:szCs w:val="28"/>
        </w:rPr>
        <w:t xml:space="preserve">избирательной комиссии Смоленской области </w:t>
      </w:r>
      <w:r w:rsidRPr="00B12455">
        <w:rPr>
          <w:rFonts w:ascii="Times New Roman" w:hAnsi="Times New Roman" w:cs="Times New Roman"/>
          <w:color w:val="000000"/>
          <w:sz w:val="28"/>
          <w:szCs w:val="28"/>
        </w:rPr>
        <w:t xml:space="preserve">от 24 января 2019 года № 93/686-6 «О возложении полномочий избирательных комиссий вновь образованных муниципальных образований Гагаринского района Смоленской области </w:t>
      </w:r>
      <w:proofErr w:type="gramStart"/>
      <w:r w:rsidRPr="00B1245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1245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территориальную избирательную комиссию муниципального образования «Гагаринский район» Смоленской области»</w:t>
      </w:r>
      <w:r w:rsidR="00471025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0D7D8A">
        <w:rPr>
          <w:rFonts w:ascii="Times New Roman" w:hAnsi="Times New Roman" w:cs="Times New Roman"/>
          <w:sz w:val="28"/>
          <w:szCs w:val="28"/>
        </w:rPr>
        <w:t xml:space="preserve"> </w:t>
      </w:r>
      <w:r w:rsidR="00471025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</w:p>
    <w:p w:rsidR="00197DDD" w:rsidRPr="00C51198" w:rsidRDefault="00197DDD" w:rsidP="00197DDD">
      <w:pPr>
        <w:widowControl w:val="0"/>
        <w:ind w:firstLine="720"/>
        <w:jc w:val="both"/>
        <w:rPr>
          <w:sz w:val="12"/>
          <w:szCs w:val="12"/>
        </w:rPr>
      </w:pPr>
    </w:p>
    <w:p w:rsidR="00197DDD" w:rsidRPr="00507799" w:rsidRDefault="00197DDD" w:rsidP="00197DDD">
      <w:pPr>
        <w:pStyle w:val="a4"/>
        <w:rPr>
          <w:rFonts w:ascii="Times New Roman" w:hAnsi="Times New Roman" w:cs="Times New Roman"/>
          <w:b/>
          <w:bCs/>
        </w:rPr>
      </w:pPr>
      <w:r w:rsidRPr="00507799">
        <w:rPr>
          <w:rFonts w:ascii="Times New Roman" w:hAnsi="Times New Roman" w:cs="Times New Roman"/>
          <w:b/>
          <w:bCs/>
        </w:rPr>
        <w:t>ПОСТАНОВЛЯЕТ:</w:t>
      </w:r>
    </w:p>
    <w:p w:rsidR="00197DDD" w:rsidRPr="00C51198" w:rsidRDefault="00197DDD" w:rsidP="00197DDD">
      <w:pPr>
        <w:tabs>
          <w:tab w:val="left" w:pos="3585"/>
        </w:tabs>
        <w:ind w:firstLine="709"/>
        <w:rPr>
          <w:sz w:val="12"/>
          <w:szCs w:val="12"/>
        </w:rPr>
      </w:pPr>
      <w:r w:rsidRPr="00507799">
        <w:rPr>
          <w:b/>
          <w:bCs/>
          <w:spacing w:val="60"/>
          <w:sz w:val="28"/>
          <w:szCs w:val="28"/>
        </w:rPr>
        <w:t xml:space="preserve"> </w:t>
      </w:r>
    </w:p>
    <w:p w:rsidR="00B72A59" w:rsidRDefault="00B12455" w:rsidP="00B72A59">
      <w:pPr>
        <w:pStyle w:val="a6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Возложить полномочия окружных избирательных комиссий </w:t>
      </w:r>
      <w:proofErr w:type="spellStart"/>
      <w:r w:rsidR="00B72A59">
        <w:rPr>
          <w:sz w:val="28"/>
          <w:szCs w:val="28"/>
        </w:rPr>
        <w:t>пятимандатных</w:t>
      </w:r>
      <w:proofErr w:type="spellEnd"/>
      <w:r w:rsidR="00B72A59">
        <w:rPr>
          <w:sz w:val="28"/>
          <w:szCs w:val="28"/>
        </w:rPr>
        <w:t xml:space="preserve"> избирательных округов № 1, </w:t>
      </w:r>
      <w:r w:rsidR="0023650D">
        <w:rPr>
          <w:sz w:val="28"/>
          <w:szCs w:val="28"/>
        </w:rPr>
        <w:t xml:space="preserve">№ </w:t>
      </w:r>
      <w:r w:rsidR="00B72A59">
        <w:rPr>
          <w:sz w:val="28"/>
          <w:szCs w:val="28"/>
        </w:rPr>
        <w:t>2 при проведении</w:t>
      </w:r>
      <w:r w:rsidR="00B72A59" w:rsidRPr="00B72A59">
        <w:rPr>
          <w:color w:val="000000"/>
          <w:szCs w:val="28"/>
        </w:rPr>
        <w:t xml:space="preserve"> </w:t>
      </w:r>
      <w:r w:rsidR="00B72A59" w:rsidRPr="00B72A59">
        <w:rPr>
          <w:color w:val="000000"/>
          <w:sz w:val="28"/>
          <w:szCs w:val="28"/>
        </w:rPr>
        <w:t>выборов депутатов</w:t>
      </w:r>
      <w:r w:rsidR="00B72A59" w:rsidRPr="00B72A59">
        <w:rPr>
          <w:sz w:val="28"/>
          <w:szCs w:val="28"/>
        </w:rPr>
        <w:t xml:space="preserve"> </w:t>
      </w:r>
      <w:r w:rsidR="00B72A59" w:rsidRPr="00B72A59">
        <w:rPr>
          <w:color w:val="000000"/>
          <w:sz w:val="28"/>
          <w:szCs w:val="28"/>
        </w:rPr>
        <w:t xml:space="preserve">Совета депутатов вновь образованного </w:t>
      </w:r>
      <w:r w:rsidR="0023650D">
        <w:rPr>
          <w:color w:val="000000"/>
          <w:sz w:val="28"/>
          <w:szCs w:val="28"/>
        </w:rPr>
        <w:t xml:space="preserve">муниципального образования </w:t>
      </w:r>
      <w:r w:rsidR="00B72A59" w:rsidRPr="00B72A59">
        <w:rPr>
          <w:color w:val="000000"/>
          <w:sz w:val="28"/>
          <w:szCs w:val="28"/>
        </w:rPr>
        <w:t>Гагаринского сельского поселения Гагаринского района Смоленской области первого созыва</w:t>
      </w:r>
      <w:r w:rsidR="00B72A59">
        <w:rPr>
          <w:sz w:val="28"/>
          <w:szCs w:val="28"/>
        </w:rPr>
        <w:t xml:space="preserve"> на территориальную избирательную комиссию муниципального образования «Гагаринский район» Смоленской области (с полномочиями избирательной комиссии вновь образованного муниципального</w:t>
      </w:r>
      <w:r w:rsidR="00C22CBE">
        <w:rPr>
          <w:sz w:val="28"/>
          <w:szCs w:val="28"/>
        </w:rPr>
        <w:t xml:space="preserve"> образования Гагаринского сельского</w:t>
      </w:r>
      <w:r w:rsidR="00B72A59">
        <w:rPr>
          <w:sz w:val="28"/>
          <w:szCs w:val="28"/>
        </w:rPr>
        <w:t xml:space="preserve"> </w:t>
      </w:r>
      <w:r w:rsidR="00C22CBE">
        <w:rPr>
          <w:sz w:val="28"/>
          <w:szCs w:val="28"/>
        </w:rPr>
        <w:t>поселения</w:t>
      </w:r>
      <w:r w:rsidR="008C7F51">
        <w:rPr>
          <w:sz w:val="28"/>
          <w:szCs w:val="28"/>
        </w:rPr>
        <w:t xml:space="preserve"> Гагаринского района Смоленской области).</w:t>
      </w:r>
      <w:proofErr w:type="gramEnd"/>
    </w:p>
    <w:p w:rsidR="00C51198" w:rsidRDefault="00197DDD" w:rsidP="00C51198">
      <w:pPr>
        <w:pStyle w:val="2"/>
        <w:spacing w:line="240" w:lineRule="auto"/>
        <w:ind w:left="-567" w:firstLine="567"/>
        <w:jc w:val="both"/>
        <w:rPr>
          <w:spacing w:val="-1"/>
          <w:sz w:val="28"/>
          <w:szCs w:val="28"/>
        </w:rPr>
      </w:pPr>
      <w:r w:rsidRPr="00197DDD">
        <w:rPr>
          <w:spacing w:val="-1"/>
          <w:sz w:val="28"/>
          <w:szCs w:val="28"/>
        </w:rPr>
        <w:t>2. Опубликовать настоящее постановление в газете «</w:t>
      </w:r>
      <w:proofErr w:type="spellStart"/>
      <w:r w:rsidRPr="00197DDD">
        <w:rPr>
          <w:spacing w:val="-1"/>
          <w:sz w:val="28"/>
          <w:szCs w:val="28"/>
        </w:rPr>
        <w:t>Гжатский</w:t>
      </w:r>
      <w:proofErr w:type="spellEnd"/>
      <w:r w:rsidRPr="00197DDD">
        <w:rPr>
          <w:spacing w:val="-1"/>
          <w:sz w:val="28"/>
          <w:szCs w:val="28"/>
        </w:rPr>
        <w:t xml:space="preserve"> вестник» и разместить в разделе «Выборы» на сайте Администрации муниципального образования «Гагаринский район» Смоленской области.</w:t>
      </w:r>
    </w:p>
    <w:p w:rsidR="00C51198" w:rsidRPr="00C51198" w:rsidRDefault="00C51198" w:rsidP="00C51198">
      <w:pPr>
        <w:pStyle w:val="2"/>
        <w:spacing w:line="240" w:lineRule="auto"/>
        <w:ind w:left="-567" w:firstLine="567"/>
        <w:jc w:val="both"/>
        <w:rPr>
          <w:spacing w:val="-1"/>
          <w:sz w:val="12"/>
          <w:szCs w:val="12"/>
        </w:rPr>
      </w:pPr>
    </w:p>
    <w:p w:rsidR="00ED5F65" w:rsidRDefault="00ED5F65" w:rsidP="00C51198">
      <w:pPr>
        <w:pStyle w:val="2"/>
        <w:spacing w:line="240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</w:t>
      </w:r>
      <w:r w:rsidR="00C51198">
        <w:rPr>
          <w:b/>
          <w:sz w:val="28"/>
          <w:szCs w:val="28"/>
        </w:rPr>
        <w:t xml:space="preserve">         </w:t>
      </w:r>
      <w:r w:rsidRPr="007F19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C51198" w:rsidRPr="00C51198" w:rsidRDefault="00C51198" w:rsidP="00C51198">
      <w:pPr>
        <w:pStyle w:val="2"/>
        <w:spacing w:line="240" w:lineRule="auto"/>
        <w:ind w:left="-567"/>
        <w:jc w:val="both"/>
        <w:rPr>
          <w:sz w:val="28"/>
          <w:szCs w:val="28"/>
        </w:rPr>
      </w:pPr>
    </w:p>
    <w:p w:rsidR="00A07008" w:rsidRDefault="00C51198" w:rsidP="00C51198">
      <w:pPr>
        <w:ind w:left="-567"/>
      </w:pPr>
      <w:r>
        <w:rPr>
          <w:b/>
          <w:sz w:val="28"/>
          <w:szCs w:val="28"/>
        </w:rPr>
        <w:t xml:space="preserve">  </w:t>
      </w:r>
      <w:r w:rsidR="00ED5F65"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 w:rsidR="00ED5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ED5F65">
        <w:rPr>
          <w:b/>
          <w:sz w:val="28"/>
          <w:szCs w:val="28"/>
        </w:rPr>
        <w:t xml:space="preserve"> Н. С. Додонова</w:t>
      </w:r>
    </w:p>
    <w:sectPr w:rsidR="00A07008" w:rsidSect="0023650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CF6"/>
    <w:multiLevelType w:val="hybridMultilevel"/>
    <w:tmpl w:val="1E64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D7D8A"/>
    <w:rsid w:val="00197DDD"/>
    <w:rsid w:val="0023650D"/>
    <w:rsid w:val="00311E61"/>
    <w:rsid w:val="003174F6"/>
    <w:rsid w:val="003A5888"/>
    <w:rsid w:val="003C6064"/>
    <w:rsid w:val="00423A5A"/>
    <w:rsid w:val="00471025"/>
    <w:rsid w:val="0048116D"/>
    <w:rsid w:val="005E6F6A"/>
    <w:rsid w:val="00601552"/>
    <w:rsid w:val="006F61BF"/>
    <w:rsid w:val="007066A2"/>
    <w:rsid w:val="00721C4E"/>
    <w:rsid w:val="00767F0F"/>
    <w:rsid w:val="007C31B2"/>
    <w:rsid w:val="008A1215"/>
    <w:rsid w:val="008B75C7"/>
    <w:rsid w:val="008C7F51"/>
    <w:rsid w:val="00914719"/>
    <w:rsid w:val="009425AA"/>
    <w:rsid w:val="00A07008"/>
    <w:rsid w:val="00A209DD"/>
    <w:rsid w:val="00AC1F51"/>
    <w:rsid w:val="00AC3A16"/>
    <w:rsid w:val="00AC78B7"/>
    <w:rsid w:val="00B12455"/>
    <w:rsid w:val="00B72A59"/>
    <w:rsid w:val="00BE6FF9"/>
    <w:rsid w:val="00C041F0"/>
    <w:rsid w:val="00C22CBE"/>
    <w:rsid w:val="00C51198"/>
    <w:rsid w:val="00C60719"/>
    <w:rsid w:val="00CD5720"/>
    <w:rsid w:val="00CE0BA1"/>
    <w:rsid w:val="00CE6CA6"/>
    <w:rsid w:val="00E81348"/>
    <w:rsid w:val="00ED5F65"/>
    <w:rsid w:val="00E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2018-06-09T07:30:00Z</cp:lastPrinted>
  <dcterms:created xsi:type="dcterms:W3CDTF">2018-06-09T05:24:00Z</dcterms:created>
  <dcterms:modified xsi:type="dcterms:W3CDTF">2019-02-27T08:32:00Z</dcterms:modified>
</cp:coreProperties>
</file>