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-174625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FE7462" w:rsidRDefault="00FE7462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FE7462" w:rsidRPr="00FE7462" w:rsidRDefault="00FE7462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caps/>
          <w:sz w:val="28"/>
          <w:szCs w:val="28"/>
        </w:rPr>
        <w:t>Совет депутатов ТРЕТЬЕГО созыва</w:t>
      </w:r>
    </w:p>
    <w:p w:rsidR="00FE7462" w:rsidRPr="00FE7462" w:rsidRDefault="00FE7462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caps/>
          <w:sz w:val="28"/>
          <w:szCs w:val="28"/>
        </w:rPr>
        <w:t>Родомановского сельского поселения</w:t>
      </w:r>
    </w:p>
    <w:p w:rsidR="00FE7462" w:rsidRPr="00FE7462" w:rsidRDefault="00FE7462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caps/>
          <w:sz w:val="28"/>
          <w:szCs w:val="28"/>
        </w:rPr>
        <w:t>гагаринского района Смоленской области</w:t>
      </w:r>
    </w:p>
    <w:p w:rsidR="00FE7462" w:rsidRPr="00FE7462" w:rsidRDefault="00FE7462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7462" w:rsidRPr="00FE7462" w:rsidRDefault="00FE7462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4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46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7462" w:rsidRPr="00FE7462" w:rsidRDefault="00FE7462" w:rsidP="00FE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62" w:rsidRDefault="00D44E5E" w:rsidP="00FE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«27</w:t>
      </w:r>
      <w:r w:rsidR="00FE7462" w:rsidRPr="00FE746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FE7462" w:rsidRPr="00FE746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FE7462" w:rsidRPr="00FE7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E7462" w:rsidRPr="00FE746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E7462" w:rsidRPr="00FE746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FE7462" w:rsidRDefault="00FE7462" w:rsidP="00FE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462" w:rsidRPr="00FE7462" w:rsidRDefault="00FE7462" w:rsidP="00FE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имуществе и обязательствах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 лиц,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доходах, расходах об имуществе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характера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супруга</w:t>
      </w:r>
      <w:r w:rsidR="00FE7462"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(супруги) и несовершеннолетних детей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информационно-телекоммуникационной сети</w:t>
      </w:r>
    </w:p>
    <w:p w:rsid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"Интернет" и (или) представления </w:t>
      </w: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7462" w:rsidRPr="006D1DD2" w:rsidRDefault="00D672DE" w:rsidP="006D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опубликования средствам массовой </w:t>
      </w:r>
      <w:r w:rsidR="00FE7462"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информации.</w:t>
      </w:r>
    </w:p>
    <w:p w:rsidR="00FE7462" w:rsidRPr="006D1DD2" w:rsidRDefault="00FE7462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E7462" w:rsidRPr="006D1DD2" w:rsidRDefault="00D672DE" w:rsidP="006D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FE746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25.12.2008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28.12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.2017), Уставом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ассмотрев протест Гагаринс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кой межрайонной прокуратуры от 1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6.0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C47" w:rsidRPr="00895927">
        <w:rPr>
          <w:rFonts w:ascii="Times New Roman" w:eastAsia="Times New Roman" w:hAnsi="Times New Roman" w:cs="Times New Roman"/>
          <w:sz w:val="28"/>
          <w:szCs w:val="28"/>
        </w:rPr>
        <w:t xml:space="preserve"> года № 01-10-1</w:t>
      </w:r>
      <w:r w:rsidR="002E6C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7462" w:rsidRPr="006D1DD2" w:rsidRDefault="00FE7462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Default="00D672DE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2E6C47" w:rsidRPr="00D672DE" w:rsidRDefault="002E6C47" w:rsidP="006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Pr="00D672DE" w:rsidRDefault="00D672DE" w:rsidP="006D1D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D1DD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супруги</w:t>
      </w:r>
      <w:r w:rsidR="006D1DD2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 согласно приложению.</w:t>
      </w:r>
    </w:p>
    <w:p w:rsidR="009576BC" w:rsidRPr="00D44E5E" w:rsidRDefault="009576BC" w:rsidP="00D44E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</w:t>
      </w:r>
      <w:r w:rsid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Родомановского сельского поселения</w:t>
      </w:r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 от 0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6.04.2016 </w:t>
      </w:r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6C47" w:rsidRPr="00D44E5E">
        <w:rPr>
          <w:rFonts w:ascii="Times New Roman" w:hAnsi="Times New Roman" w:cs="Times New Roman"/>
          <w:sz w:val="28"/>
          <w:szCs w:val="28"/>
        </w:rPr>
        <w:t>Об организации деятельности по противодействию коррупции в отношении лиц, замещающих муниципальные должности муниципального образования Родомановского сельского поселения Гагаринского района Смоленской области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proofErr w:type="spellStart"/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="002E6C47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27.06.2017 года № 14)</w:t>
      </w:r>
      <w:r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D27E9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14.03.2013 года № 5 «</w:t>
      </w:r>
      <w:r w:rsidRPr="00D44E5E">
        <w:rPr>
          <w:rFonts w:ascii="Times New Roman CYR" w:hAnsi="Times New Roman CYR" w:cs="Times New Roman CYR"/>
          <w:bCs/>
          <w:sz w:val="28"/>
          <w:szCs w:val="28"/>
        </w:rPr>
        <w:t>Об утверждении «Порядка размещения сведений о доходах и расходах, об имуществе, и обязательствах имущественного</w:t>
      </w:r>
      <w:proofErr w:type="gramEnd"/>
      <w:r w:rsidRPr="00D44E5E">
        <w:rPr>
          <w:rFonts w:ascii="Times New Roman CYR" w:hAnsi="Times New Roman CYR" w:cs="Times New Roman CYR"/>
          <w:bCs/>
          <w:sz w:val="28"/>
          <w:szCs w:val="28"/>
        </w:rPr>
        <w:t xml:space="preserve"> характера лиц, замещающих должность муниципальной службы в органах местного сам</w:t>
      </w:r>
      <w:r w:rsidR="00D44E5E" w:rsidRPr="00D44E5E">
        <w:rPr>
          <w:rFonts w:ascii="Times New Roman CYR" w:hAnsi="Times New Roman CYR" w:cs="Times New Roman CYR"/>
          <w:bCs/>
          <w:sz w:val="28"/>
          <w:szCs w:val="28"/>
        </w:rPr>
        <w:t xml:space="preserve">оуправления </w:t>
      </w:r>
      <w:r w:rsidRPr="00D44E5E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Родомановского сельского поселения Гагаринского района Смоленской области, и членов их семей в сети Интернет на официальном сайте Администрации муниципального образования «Гагаринский район» Смоленской области и предоставления этих сведений средствам массовой информации для опубликования»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</w:t>
      </w:r>
      <w:r w:rsid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2DE" w:rsidRP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2E6C47" w:rsidRPr="009576BC" w:rsidRDefault="002E6C47" w:rsidP="009576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BC">
        <w:rPr>
          <w:rFonts w:ascii="Times New Roman" w:hAnsi="Times New Roman" w:cs="Times New Roman"/>
          <w:spacing w:val="1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9576BC">
        <w:rPr>
          <w:rFonts w:ascii="Times New Roman" w:hAnsi="Times New Roman" w:cs="Times New Roman"/>
          <w:spacing w:val="1"/>
          <w:sz w:val="28"/>
          <w:szCs w:val="28"/>
        </w:rPr>
        <w:t>Гжатский</w:t>
      </w:r>
      <w:proofErr w:type="spellEnd"/>
      <w:r w:rsidRPr="009576BC">
        <w:rPr>
          <w:rFonts w:ascii="Times New Roman" w:hAnsi="Times New Roman" w:cs="Times New Roman"/>
          <w:spacing w:val="1"/>
          <w:sz w:val="28"/>
          <w:szCs w:val="28"/>
        </w:rPr>
        <w:t xml:space="preserve"> вестник» и обнародованию путем размещения на страничке официального сайта Администрации </w:t>
      </w:r>
      <w:proofErr w:type="spellStart"/>
      <w:r w:rsidRPr="009576BC">
        <w:rPr>
          <w:rFonts w:ascii="Times New Roman" w:hAnsi="Times New Roman" w:cs="Times New Roman"/>
          <w:spacing w:val="1"/>
          <w:sz w:val="28"/>
          <w:szCs w:val="28"/>
        </w:rPr>
        <w:t>м.о</w:t>
      </w:r>
      <w:proofErr w:type="spellEnd"/>
      <w:r w:rsidRPr="009576BC">
        <w:rPr>
          <w:rFonts w:ascii="Times New Roman" w:hAnsi="Times New Roman" w:cs="Times New Roman"/>
          <w:spacing w:val="1"/>
          <w:sz w:val="28"/>
          <w:szCs w:val="28"/>
        </w:rPr>
        <w:t>. «Гагаринский район» Смоленской области в сети Интернет.</w:t>
      </w: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6C4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E6C47" w:rsidRPr="002E6C47" w:rsidRDefault="002E6C47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6C47">
        <w:rPr>
          <w:rFonts w:ascii="Times New Roman" w:hAnsi="Times New Roman" w:cs="Times New Roman"/>
          <w:b/>
          <w:sz w:val="28"/>
          <w:szCs w:val="28"/>
        </w:rPr>
        <w:t>Родомановское сельское поселение</w:t>
      </w:r>
    </w:p>
    <w:p w:rsidR="002E6C47" w:rsidRPr="002E6C47" w:rsidRDefault="002E6C47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6C47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  <w:r w:rsidRPr="002E6C47">
        <w:rPr>
          <w:rFonts w:ascii="Times New Roman" w:hAnsi="Times New Roman" w:cs="Times New Roman"/>
          <w:sz w:val="28"/>
          <w:szCs w:val="28"/>
        </w:rPr>
        <w:tab/>
      </w:r>
      <w:r w:rsidRPr="002E6C47">
        <w:rPr>
          <w:rFonts w:ascii="Times New Roman" w:hAnsi="Times New Roman" w:cs="Times New Roman"/>
          <w:sz w:val="28"/>
          <w:szCs w:val="28"/>
        </w:rPr>
        <w:tab/>
      </w:r>
      <w:r w:rsidRPr="002E6C47">
        <w:rPr>
          <w:rFonts w:ascii="Times New Roman" w:hAnsi="Times New Roman" w:cs="Times New Roman"/>
          <w:sz w:val="28"/>
          <w:szCs w:val="28"/>
        </w:rPr>
        <w:tab/>
      </w:r>
      <w:r w:rsidRPr="002E6C47">
        <w:rPr>
          <w:rFonts w:ascii="Times New Roman" w:hAnsi="Times New Roman" w:cs="Times New Roman"/>
          <w:b/>
          <w:sz w:val="28"/>
          <w:szCs w:val="28"/>
        </w:rPr>
        <w:t>Н.К. Иванова</w:t>
      </w: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7" w:rsidRPr="002E6C47" w:rsidRDefault="002E6C47" w:rsidP="002E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D2" w:rsidRDefault="00D672D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D672DE" w:rsidRPr="00D672DE" w:rsidRDefault="00D672D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</w:p>
    <w:p w:rsidR="006D1DD2" w:rsidRDefault="00D672D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672DE" w:rsidRPr="00D672DE" w:rsidRDefault="00D44E5E" w:rsidP="00FE7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672DE" w:rsidRPr="00D672DE" w:rsidRDefault="00D672DE" w:rsidP="002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72DE" w:rsidRPr="006D1DD2" w:rsidRDefault="00D672DE" w:rsidP="002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супруга</w:t>
      </w:r>
      <w:r w:rsidRPr="006D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</w:t>
      </w:r>
      <w:r w:rsidR="002E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72DE" w:rsidRPr="006D1DD2" w:rsidRDefault="00D672DE" w:rsidP="00D6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обязанности уполномоченного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должности), а также о доходах, расходах об имуществе и обязательствах имущественного характера супруга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(супруги) и несовершеннолетних детей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2E6C47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C47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="002E6C47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spellStart"/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>м.о</w:t>
      </w:r>
      <w:proofErr w:type="spellEnd"/>
      <w:proofErr w:type="gramEnd"/>
      <w:r w:rsidR="002E6C47" w:rsidRPr="002E6C47">
        <w:rPr>
          <w:rFonts w:ascii="Times New Roman" w:hAnsi="Times New Roman" w:cs="Times New Roman"/>
          <w:spacing w:val="1"/>
          <w:sz w:val="28"/>
          <w:szCs w:val="28"/>
        </w:rPr>
        <w:t>. «Гагаринский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и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для опубликования сведений средствам массовой информации.</w:t>
      </w:r>
    </w:p>
    <w:p w:rsidR="00D672DE" w:rsidRPr="006D1DD2" w:rsidRDefault="00D672DE" w:rsidP="002E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распространяется на следующих лиц, замещающих муниципальные должности:</w:t>
      </w:r>
    </w:p>
    <w:p w:rsidR="00D672DE" w:rsidRPr="006D1DD2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-депутаты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E6C47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2DE" w:rsidRPr="00D672DE" w:rsidRDefault="002E6C47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2DE" w:rsidRPr="00D672DE" w:rsidRDefault="002E6C47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spellStart"/>
      <w:r w:rsidRPr="002E6C47">
        <w:rPr>
          <w:rFonts w:ascii="Times New Roman" w:hAnsi="Times New Roman" w:cs="Times New Roman"/>
          <w:spacing w:val="1"/>
          <w:sz w:val="28"/>
          <w:szCs w:val="28"/>
        </w:rPr>
        <w:t>м.о</w:t>
      </w:r>
      <w:proofErr w:type="spellEnd"/>
      <w:r w:rsidRPr="002E6C47">
        <w:rPr>
          <w:rFonts w:ascii="Times New Roman" w:hAnsi="Times New Roman" w:cs="Times New Roman"/>
          <w:spacing w:val="1"/>
          <w:sz w:val="28"/>
          <w:szCs w:val="28"/>
        </w:rPr>
        <w:t>. «Гагаринский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размещаются и (или)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доходах, расходах об имуществе и обязательствах имущественного характера супруга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(супруги) и несовершеннолетних детей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D672DE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D672DE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характера):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его супруги (супруга) и несовершеннолетних детей;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размещаемых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F60E2C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spellStart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м.о</w:t>
      </w:r>
      <w:proofErr w:type="spellEnd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. «Гагаринский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 и (или) представляемых средствам массовой информации для опубликования сведениях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запрещается указывать:</w:t>
      </w:r>
      <w:proofErr w:type="gramEnd"/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</w:t>
      </w:r>
      <w:r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672DE" w:rsidRPr="00D672DE" w:rsidRDefault="00D672DE" w:rsidP="00F6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и ежегодно обновляются в течение 14 рабочих дней со дня истечения срока, установленного для их подачи.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Сведения о доходах, расходах, об имуществе и обязательствах имущественного характера, указанные в пункте 2 настоящего Порядка, размеща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</w:t>
      </w:r>
      <w:r w:rsidR="00F60E2C" w:rsidRPr="002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6D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0E2C"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spellStart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м.о</w:t>
      </w:r>
      <w:proofErr w:type="spellEnd"/>
      <w:r w:rsidR="00F60E2C" w:rsidRPr="002E6C47">
        <w:rPr>
          <w:rFonts w:ascii="Times New Roman" w:hAnsi="Times New Roman" w:cs="Times New Roman"/>
          <w:spacing w:val="1"/>
          <w:sz w:val="28"/>
          <w:szCs w:val="28"/>
        </w:rPr>
        <w:t>. «Гагаринский район» Смоленской области</w:t>
      </w: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(или) представляются для опубликования средствам массовой информации по форме согласно Приложению к настоящему Порядку.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D672DE" w:rsidRPr="00D672DE" w:rsidRDefault="00D672DE" w:rsidP="00D672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672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(или) представление для опубликования средствам массовой информации, несут ответственность в соответствии с законодательством Российской Федерации</w:t>
      </w:r>
      <w:r w:rsidRPr="00D672D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E7462" w:rsidRDefault="00FE7462">
      <w:pPr>
        <w:sectPr w:rsidR="00FE7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E2C" w:rsidRPr="00F60E2C" w:rsidRDefault="00F60E2C" w:rsidP="00F60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F60E2C" w:rsidRPr="00F60E2C" w:rsidRDefault="00F60E2C" w:rsidP="00F6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F60E2C">
        <w:rPr>
          <w:rFonts w:ascii="Times New Roman" w:hAnsi="Times New Roman" w:cs="Times New Roman"/>
          <w:sz w:val="28"/>
          <w:szCs w:val="28"/>
        </w:rPr>
        <w:t>с 1 января по 31 декабря _____ года</w:t>
      </w:r>
    </w:p>
    <w:tbl>
      <w:tblPr>
        <w:tblStyle w:val="a6"/>
        <w:tblW w:w="15420" w:type="dxa"/>
        <w:tblLayout w:type="fixed"/>
        <w:tblLook w:val="04A0" w:firstRow="1" w:lastRow="0" w:firstColumn="1" w:lastColumn="0" w:noHBand="0" w:noVBand="1"/>
      </w:tblPr>
      <w:tblGrid>
        <w:gridCol w:w="3369"/>
        <w:gridCol w:w="1699"/>
        <w:gridCol w:w="1134"/>
        <w:gridCol w:w="6"/>
        <w:gridCol w:w="1095"/>
        <w:gridCol w:w="33"/>
        <w:gridCol w:w="1133"/>
        <w:gridCol w:w="19"/>
        <w:gridCol w:w="1131"/>
        <w:gridCol w:w="855"/>
        <w:gridCol w:w="1118"/>
        <w:gridCol w:w="7"/>
        <w:gridCol w:w="1221"/>
        <w:gridCol w:w="2600"/>
      </w:tblGrid>
      <w:tr w:rsidR="004F51B4" w:rsidTr="004F51B4">
        <w:trPr>
          <w:trHeight w:val="1350"/>
        </w:trPr>
        <w:tc>
          <w:tcPr>
            <w:tcW w:w="3369" w:type="dxa"/>
            <w:vMerge w:val="restart"/>
          </w:tcPr>
          <w:p w:rsidR="004F51B4" w:rsidRDefault="004F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2C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1" w:type="dxa"/>
            <w:gridSpan w:val="7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201" w:type="dxa"/>
            <w:gridSpan w:val="4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0" w:type="dxa"/>
            <w:vMerge w:val="restart"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4F51B4" w:rsidTr="004F51B4">
        <w:trPr>
          <w:trHeight w:val="855"/>
        </w:trPr>
        <w:tc>
          <w:tcPr>
            <w:tcW w:w="3369" w:type="dxa"/>
            <w:vMerge/>
          </w:tcPr>
          <w:p w:rsidR="004F51B4" w:rsidRDefault="004F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4F51B4" w:rsidRPr="00F60E2C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5" w:type="dxa"/>
          </w:tcPr>
          <w:p w:rsidR="004F51B4" w:rsidRPr="004F51B4" w:rsidRDefault="004F51B4" w:rsidP="007B21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5" w:type="dxa"/>
            <w:gridSpan w:val="3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1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5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5" w:type="dxa"/>
            <w:gridSpan w:val="2"/>
          </w:tcPr>
          <w:p w:rsidR="004F51B4" w:rsidRPr="004F51B4" w:rsidRDefault="004F51B4" w:rsidP="007B21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21" w:type="dxa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0" w:type="dxa"/>
            <w:vMerge/>
          </w:tcPr>
          <w:p w:rsidR="004F51B4" w:rsidRDefault="004F51B4" w:rsidP="00F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P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P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P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P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Супругу (супруг) (без указания персональных данных)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B4" w:rsidTr="004F51B4">
        <w:tc>
          <w:tcPr>
            <w:tcW w:w="3369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персональных данных) </w:t>
            </w:r>
          </w:p>
        </w:tc>
        <w:tc>
          <w:tcPr>
            <w:tcW w:w="1699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4F51B4" w:rsidRDefault="004F51B4" w:rsidP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F51B4" w:rsidRDefault="004F51B4" w:rsidP="004F5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F51B4" w:rsidRDefault="004F51B4" w:rsidP="007B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F51B4" w:rsidRPr="004F51B4" w:rsidRDefault="004F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62" w:rsidRDefault="004F51B4" w:rsidP="004F51B4">
      <w:pPr>
        <w:spacing w:after="0" w:line="240" w:lineRule="auto"/>
        <w:sectPr w:rsidR="00FE7462" w:rsidSect="00FE74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5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лки.</w:t>
      </w:r>
    </w:p>
    <w:p w:rsidR="00FE7462" w:rsidRDefault="00FE7462"/>
    <w:sectPr w:rsidR="00F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3CA"/>
    <w:multiLevelType w:val="hybridMultilevel"/>
    <w:tmpl w:val="7F8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0B54"/>
    <w:multiLevelType w:val="hybridMultilevel"/>
    <w:tmpl w:val="7F8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DE"/>
    <w:rsid w:val="002E6C47"/>
    <w:rsid w:val="0045650D"/>
    <w:rsid w:val="004F51B4"/>
    <w:rsid w:val="006D1DD2"/>
    <w:rsid w:val="009576BC"/>
    <w:rsid w:val="0099231F"/>
    <w:rsid w:val="00C733CB"/>
    <w:rsid w:val="00CD27E9"/>
    <w:rsid w:val="00D44E5E"/>
    <w:rsid w:val="00D672DE"/>
    <w:rsid w:val="00F60E2C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D2"/>
    <w:pPr>
      <w:ind w:left="720"/>
      <w:contextualSpacing/>
    </w:pPr>
  </w:style>
  <w:style w:type="character" w:customStyle="1" w:styleId="a5">
    <w:name w:val="Основной текст_"/>
    <w:link w:val="4"/>
    <w:rsid w:val="002E6C4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2E6C4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table" w:styleId="a6">
    <w:name w:val="Table Grid"/>
    <w:basedOn w:val="a1"/>
    <w:uiPriority w:val="59"/>
    <w:rsid w:val="00F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7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DD2"/>
    <w:pPr>
      <w:ind w:left="720"/>
      <w:contextualSpacing/>
    </w:pPr>
  </w:style>
  <w:style w:type="character" w:customStyle="1" w:styleId="a5">
    <w:name w:val="Основной текст_"/>
    <w:link w:val="4"/>
    <w:rsid w:val="002E6C4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2E6C4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table" w:styleId="a6">
    <w:name w:val="Table Grid"/>
    <w:basedOn w:val="a1"/>
    <w:uiPriority w:val="59"/>
    <w:rsid w:val="00F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7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2018-03-26T07:59:00Z</cp:lastPrinted>
  <dcterms:created xsi:type="dcterms:W3CDTF">2018-06-15T08:19:00Z</dcterms:created>
  <dcterms:modified xsi:type="dcterms:W3CDTF">2018-06-15T08:19:00Z</dcterms:modified>
</cp:coreProperties>
</file>