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C0CE6" w:rsidRDefault="003C0CE6" w:rsidP="007B6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849" w:dyaOrig="1539">
          <v:rect id="rectole0000000000" o:spid="_x0000_i1025" style="width:42.75pt;height:77.25pt" o:ole="" o:preferrelative="t" stroked="f">
            <v:imagedata r:id="rId5" o:title=""/>
          </v:rect>
          <o:OLEObject Type="Embed" ProgID="StaticMetafile" ShapeID="rectole0000000000" DrawAspect="Content" ObjectID="_1590584920" r:id="rId6"/>
        </w:object>
      </w:r>
    </w:p>
    <w:p w:rsidR="007B6E03" w:rsidRDefault="00244718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</w:rPr>
        <w:t>АДМИНИСТРАЦИЯ</w:t>
      </w:r>
    </w:p>
    <w:p w:rsidR="003C0CE6" w:rsidRDefault="00244718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РОДОМАНОВСКОГО СЕЛЬСКОГО ПОСЕЛЕНИЯ</w:t>
      </w:r>
    </w:p>
    <w:p w:rsidR="003C0CE6" w:rsidRDefault="00244718" w:rsidP="007B6E0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ГАГАРИНСКОГО РАЙОНА СМОЛЕНСКОЙ ОБЛАСТИ</w:t>
      </w:r>
    </w:p>
    <w:p w:rsidR="003C0CE6" w:rsidRDefault="003C0CE6" w:rsidP="007B6E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4"/>
        </w:rPr>
      </w:pPr>
    </w:p>
    <w:p w:rsidR="003C0CE6" w:rsidRPr="007B6E03" w:rsidRDefault="00244718" w:rsidP="007B6E0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sz w:val="28"/>
        </w:rPr>
      </w:pPr>
      <w:r w:rsidRPr="007B6E03">
        <w:rPr>
          <w:rFonts w:ascii="Times New Roman" w:eastAsia="Courier New" w:hAnsi="Times New Roman" w:cs="Times New Roman"/>
          <w:b/>
          <w:sz w:val="28"/>
        </w:rPr>
        <w:t>ПОСТАНОВЛЕНИЕ</w:t>
      </w:r>
    </w:p>
    <w:p w:rsidR="003C0CE6" w:rsidRPr="007B6E03" w:rsidRDefault="003C0CE6" w:rsidP="007B6E03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sz w:val="28"/>
        </w:rPr>
      </w:pPr>
    </w:p>
    <w:p w:rsidR="003C0CE6" w:rsidRPr="007B6E03" w:rsidRDefault="007B6E03" w:rsidP="007B6E03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sz w:val="28"/>
          <w:u w:val="single"/>
        </w:rPr>
      </w:pPr>
      <w:r>
        <w:rPr>
          <w:rFonts w:ascii="Times New Roman" w:eastAsia="Courier New" w:hAnsi="Times New Roman" w:cs="Times New Roman"/>
          <w:b/>
          <w:sz w:val="28"/>
          <w:u w:val="single"/>
        </w:rPr>
        <w:t>от 24</w:t>
      </w:r>
      <w:r>
        <w:rPr>
          <w:rFonts w:ascii="Times New Roman" w:eastAsia="Courier New" w:hAnsi="Times New Roman" w:cs="Times New Roman"/>
          <w:b/>
          <w:sz w:val="28"/>
          <w:u w:val="single"/>
          <w:lang w:val="en-US"/>
        </w:rPr>
        <w:t xml:space="preserve"> </w:t>
      </w:r>
      <w:r>
        <w:rPr>
          <w:rFonts w:ascii="Times New Roman" w:eastAsia="Courier New" w:hAnsi="Times New Roman" w:cs="Times New Roman"/>
          <w:b/>
          <w:sz w:val="28"/>
          <w:u w:val="single"/>
        </w:rPr>
        <w:t xml:space="preserve">октября </w:t>
      </w:r>
      <w:r w:rsidR="00244718" w:rsidRPr="007B6E03">
        <w:rPr>
          <w:rFonts w:ascii="Times New Roman" w:eastAsia="Courier New" w:hAnsi="Times New Roman" w:cs="Times New Roman"/>
          <w:b/>
          <w:sz w:val="28"/>
          <w:u w:val="single"/>
        </w:rPr>
        <w:t>2016 г</w:t>
      </w:r>
      <w:r>
        <w:rPr>
          <w:rFonts w:ascii="Times New Roman" w:eastAsia="Courier New" w:hAnsi="Times New Roman" w:cs="Times New Roman"/>
          <w:b/>
          <w:sz w:val="28"/>
          <w:u w:val="single"/>
        </w:rPr>
        <w:t>ода</w:t>
      </w:r>
      <w:r w:rsidRPr="007B6E03">
        <w:rPr>
          <w:rFonts w:ascii="Times New Roman" w:eastAsia="Courier New" w:hAnsi="Times New Roman" w:cs="Times New Roman"/>
          <w:b/>
          <w:sz w:val="28"/>
          <w:u w:val="single"/>
        </w:rPr>
        <w:tab/>
      </w:r>
      <w:r w:rsidRPr="007B6E03">
        <w:rPr>
          <w:rFonts w:ascii="Times New Roman" w:eastAsia="Courier New" w:hAnsi="Times New Roman" w:cs="Times New Roman"/>
          <w:b/>
          <w:sz w:val="28"/>
          <w:u w:val="single"/>
        </w:rPr>
        <w:tab/>
      </w:r>
      <w:r w:rsidRPr="007B6E03">
        <w:rPr>
          <w:rFonts w:ascii="Times New Roman" w:eastAsia="Courier New" w:hAnsi="Times New Roman" w:cs="Times New Roman"/>
          <w:b/>
          <w:sz w:val="28"/>
          <w:u w:val="single"/>
        </w:rPr>
        <w:tab/>
      </w:r>
      <w:r w:rsidR="00244718" w:rsidRPr="007B6E03">
        <w:rPr>
          <w:rFonts w:ascii="Times New Roman" w:eastAsia="Courier New" w:hAnsi="Times New Roman" w:cs="Times New Roman"/>
          <w:b/>
          <w:sz w:val="28"/>
          <w:u w:val="single"/>
        </w:rPr>
        <w:t>№72</w:t>
      </w:r>
    </w:p>
    <w:p w:rsidR="003C0CE6" w:rsidRPr="007B6E03" w:rsidRDefault="003C0C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B6E03" w:rsidRDefault="007B6E03">
      <w:pPr>
        <w:tabs>
          <w:tab w:val="left" w:pos="4536"/>
        </w:tabs>
        <w:spacing w:after="0" w:line="240" w:lineRule="auto"/>
        <w:ind w:right="4960"/>
        <w:rPr>
          <w:rFonts w:ascii="Times New Roman" w:eastAsia="Times New Roman" w:hAnsi="Times New Roman" w:cs="Times New Roman"/>
          <w:b/>
          <w:sz w:val="28"/>
        </w:rPr>
      </w:pPr>
    </w:p>
    <w:p w:rsidR="003C0CE6" w:rsidRDefault="00244718">
      <w:pPr>
        <w:tabs>
          <w:tab w:val="left" w:pos="4536"/>
        </w:tabs>
        <w:spacing w:after="0" w:line="240" w:lineRule="auto"/>
        <w:ind w:right="49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 утверждении Порядка формирования и утверждения Перечня объектов Родомановского сельского поселения Гагаринского района Смоленской области, в отношении которых планируется заключение концессионных соглашений</w:t>
      </w:r>
    </w:p>
    <w:p w:rsidR="003C0CE6" w:rsidRDefault="003C0CE6">
      <w:pPr>
        <w:spacing w:after="0" w:line="240" w:lineRule="auto"/>
        <w:ind w:right="5343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C0CE6" w:rsidRDefault="00244718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соответствии с Федеральными законами от 06.10.2003</w:t>
      </w:r>
      <w:r w:rsidR="007B6E03">
        <w:rPr>
          <w:rFonts w:ascii="Times New Roman" w:eastAsia="Times New Roman" w:hAnsi="Times New Roman" w:cs="Times New Roman"/>
          <w:sz w:val="28"/>
        </w:rPr>
        <w:t>г.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7">
        <w:r w:rsidR="007B6E03">
          <w:rPr>
            <w:rFonts w:ascii="Times New Roman" w:eastAsia="Times New Roman" w:hAnsi="Times New Roman" w:cs="Times New Roman"/>
            <w:sz w:val="28"/>
          </w:rPr>
          <w:t>№</w:t>
        </w:r>
        <w:r w:rsidRPr="007B6E03">
          <w:rPr>
            <w:rFonts w:ascii="Times New Roman" w:eastAsia="Times New Roman" w:hAnsi="Times New Roman" w:cs="Times New Roman"/>
            <w:sz w:val="28"/>
          </w:rPr>
          <w:t xml:space="preserve"> 131-ФЗ</w:t>
        </w:r>
      </w:hyperlink>
      <w:r>
        <w:rPr>
          <w:rFonts w:ascii="Times New Roman" w:eastAsia="Times New Roman" w:hAnsi="Times New Roman" w:cs="Times New Roman"/>
          <w:sz w:val="28"/>
        </w:rPr>
        <w:t xml:space="preserve"> "Об общих принципах организации местного самоуправления в Российской Федерации", от 21.07.2005</w:t>
      </w:r>
      <w:r w:rsidR="007B6E03">
        <w:rPr>
          <w:rFonts w:ascii="Times New Roman" w:eastAsia="Times New Roman" w:hAnsi="Times New Roman" w:cs="Times New Roman"/>
          <w:sz w:val="28"/>
        </w:rPr>
        <w:t>г.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8">
        <w:r w:rsidR="007B6E03">
          <w:rPr>
            <w:rFonts w:ascii="Times New Roman" w:eastAsia="Times New Roman" w:hAnsi="Times New Roman" w:cs="Times New Roman"/>
            <w:sz w:val="28"/>
          </w:rPr>
          <w:t>№</w:t>
        </w:r>
        <w:r w:rsidRPr="007B6E03">
          <w:rPr>
            <w:rFonts w:ascii="Times New Roman" w:eastAsia="Times New Roman" w:hAnsi="Times New Roman" w:cs="Times New Roman"/>
            <w:sz w:val="28"/>
          </w:rPr>
          <w:t xml:space="preserve"> 115-ФЗ</w:t>
        </w:r>
      </w:hyperlink>
      <w:r>
        <w:rPr>
          <w:rFonts w:ascii="Times New Roman" w:eastAsia="Times New Roman" w:hAnsi="Times New Roman" w:cs="Times New Roman"/>
          <w:sz w:val="28"/>
        </w:rPr>
        <w:t xml:space="preserve"> "О концессионных соглашениях", руководствуясь решениями Совета депутатов Родомановского сельского поселения Га</w:t>
      </w:r>
      <w:r w:rsidR="007B6E03">
        <w:rPr>
          <w:rFonts w:ascii="Times New Roman" w:eastAsia="Times New Roman" w:hAnsi="Times New Roman" w:cs="Times New Roman"/>
          <w:sz w:val="28"/>
        </w:rPr>
        <w:t xml:space="preserve">гаринского района </w:t>
      </w:r>
      <w:r>
        <w:rPr>
          <w:rFonts w:ascii="Times New Roman" w:eastAsia="Times New Roman" w:hAnsi="Times New Roman" w:cs="Times New Roman"/>
          <w:sz w:val="28"/>
        </w:rPr>
        <w:t>Смоленской области от 17.12.2008</w:t>
      </w:r>
      <w:r w:rsidR="007B6E03">
        <w:rPr>
          <w:rFonts w:ascii="Times New Roman" w:eastAsia="Times New Roman" w:hAnsi="Times New Roman" w:cs="Times New Roman"/>
          <w:sz w:val="28"/>
        </w:rPr>
        <w:t>г.</w:t>
      </w:r>
      <w:r>
        <w:rPr>
          <w:rFonts w:ascii="Times New Roman" w:eastAsia="Times New Roman" w:hAnsi="Times New Roman" w:cs="Times New Roman"/>
          <w:sz w:val="28"/>
        </w:rPr>
        <w:t xml:space="preserve"> № 44 «О порядке управления и распоряжения имуществом муниципального образования Родомановское сельское поселение Гагаринского района Смоленской области», от 27.04.2010</w:t>
      </w:r>
      <w:r w:rsidR="007B6E03">
        <w:rPr>
          <w:rFonts w:ascii="Times New Roman" w:eastAsia="Times New Roman" w:hAnsi="Times New Roman" w:cs="Times New Roman"/>
          <w:sz w:val="28"/>
        </w:rPr>
        <w:t>г.</w:t>
      </w:r>
      <w:r>
        <w:rPr>
          <w:rFonts w:ascii="Times New Roman" w:eastAsia="Times New Roman" w:hAnsi="Times New Roman" w:cs="Times New Roman"/>
          <w:sz w:val="28"/>
        </w:rPr>
        <w:t xml:space="preserve"> № 11 «О внесении изменений в Решение совета депутатов Родомановского сельского поселения Гагаринского района Смоленской области №</w:t>
      </w:r>
      <w:r w:rsidR="007B6E0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44 17.12.08г "О порядке управления и распоряжения имуществом муниципального образования Родомановское сельское поселение Гагаринского района Смоленской области», Администрация муниципального образования Родомановское сельское поселение Гагаринского района Смоленской области</w:t>
      </w:r>
    </w:p>
    <w:p w:rsidR="003C0CE6" w:rsidRDefault="003C0CE6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244718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ПОСТАНОВЛЯЕТ:</w:t>
      </w:r>
    </w:p>
    <w:p w:rsidR="003C0CE6" w:rsidRDefault="00244718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Утвердить прилагаемый Порядок формирования и утверждения перечня объектов Родомановского сельского поселения Гагаринского района Смоленской области, в отношении которых планируется заключение концессионных соглашений.</w:t>
      </w:r>
    </w:p>
    <w:p w:rsidR="003C0CE6" w:rsidRDefault="00244718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Настоящее постановление разместить на </w:t>
      </w:r>
      <w:r w:rsidR="007B6E03">
        <w:rPr>
          <w:rFonts w:ascii="Times New Roman" w:eastAsia="Times New Roman" w:hAnsi="Times New Roman" w:cs="Times New Roman"/>
          <w:sz w:val="28"/>
        </w:rPr>
        <w:t xml:space="preserve">страничке </w:t>
      </w:r>
      <w:r>
        <w:rPr>
          <w:rFonts w:ascii="Times New Roman" w:eastAsia="Times New Roman" w:hAnsi="Times New Roman" w:cs="Times New Roman"/>
          <w:sz w:val="28"/>
        </w:rPr>
        <w:t>официально</w:t>
      </w:r>
      <w:r w:rsidR="007B6E03">
        <w:rPr>
          <w:rFonts w:ascii="Times New Roman" w:eastAsia="Times New Roman" w:hAnsi="Times New Roman" w:cs="Times New Roman"/>
          <w:sz w:val="28"/>
        </w:rPr>
        <w:t>го</w:t>
      </w:r>
      <w:r>
        <w:rPr>
          <w:rFonts w:ascii="Times New Roman" w:eastAsia="Times New Roman" w:hAnsi="Times New Roman" w:cs="Times New Roman"/>
          <w:sz w:val="28"/>
        </w:rPr>
        <w:t xml:space="preserve"> сайт</w:t>
      </w:r>
      <w:r w:rsidR="007B6E03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Администрации муниципального образования «Гагаринский район»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Смоленской области 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www.rodinagagarina.ru</w:t>
        </w:r>
      </w:hyperlink>
      <w:r>
        <w:rPr>
          <w:rFonts w:ascii="Times New Roman" w:eastAsia="Times New Roman" w:hAnsi="Times New Roman" w:cs="Times New Roman"/>
          <w:sz w:val="28"/>
        </w:rPr>
        <w:t xml:space="preserve"> в установленный законодательством срок.</w:t>
      </w:r>
    </w:p>
    <w:p w:rsidR="003C0CE6" w:rsidRDefault="00244718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Контроль исполнения настоящего постановления оставляю за собой.</w:t>
      </w:r>
    </w:p>
    <w:p w:rsidR="003C0CE6" w:rsidRDefault="003C0CE6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244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Глава муниципального образования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3C0CE6" w:rsidRDefault="002447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Родомановское сельское поселение</w:t>
      </w:r>
    </w:p>
    <w:p w:rsidR="003C0CE6" w:rsidRDefault="00244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Гагаринского района Смолен</w:t>
      </w:r>
      <w:r w:rsidR="007B6E03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кой области</w:t>
      </w:r>
      <w:r w:rsidR="007B6E03">
        <w:rPr>
          <w:rFonts w:ascii="Times New Roman" w:eastAsia="Times New Roman" w:hAnsi="Times New Roman" w:cs="Times New Roman"/>
          <w:sz w:val="28"/>
        </w:rPr>
        <w:tab/>
      </w:r>
      <w:r w:rsidR="007B6E03">
        <w:rPr>
          <w:rFonts w:ascii="Times New Roman" w:eastAsia="Times New Roman" w:hAnsi="Times New Roman" w:cs="Times New Roman"/>
          <w:sz w:val="28"/>
        </w:rPr>
        <w:tab/>
      </w:r>
      <w:r w:rsidR="007B6E03">
        <w:rPr>
          <w:rFonts w:ascii="Times New Roman" w:eastAsia="Times New Roman" w:hAnsi="Times New Roman" w:cs="Times New Roman"/>
          <w:sz w:val="28"/>
        </w:rPr>
        <w:tab/>
      </w:r>
      <w:r w:rsidR="007B6E03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Н.К.Иванова</w:t>
      </w:r>
    </w:p>
    <w:p w:rsidR="003C0CE6" w:rsidRDefault="003C0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3C0CE6" w:rsidRDefault="007B6E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3C0CE6" w:rsidRDefault="002447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постановлению Администрации</w:t>
      </w:r>
    </w:p>
    <w:p w:rsidR="003C0CE6" w:rsidRDefault="002447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муниципального образования</w:t>
      </w:r>
    </w:p>
    <w:p w:rsidR="003C0CE6" w:rsidRDefault="002447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Родомановское сельское поселение</w:t>
      </w:r>
    </w:p>
    <w:p w:rsidR="003C0CE6" w:rsidRDefault="002447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Гагаринского района Смоленской области</w:t>
      </w:r>
    </w:p>
    <w:p w:rsidR="003C0CE6" w:rsidRDefault="002447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 24.10.2016 г № 72</w:t>
      </w:r>
    </w:p>
    <w:p w:rsidR="003C0CE6" w:rsidRDefault="003C0CE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Pr="007B6E03" w:rsidRDefault="00244718">
      <w:pPr>
        <w:tabs>
          <w:tab w:val="left" w:pos="0"/>
        </w:tabs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B6E03">
        <w:rPr>
          <w:rFonts w:ascii="Times New Roman" w:eastAsia="Times New Roman" w:hAnsi="Times New Roman" w:cs="Times New Roman"/>
          <w:b/>
          <w:sz w:val="28"/>
        </w:rPr>
        <w:t>ПОРЯДОК</w:t>
      </w:r>
    </w:p>
    <w:p w:rsidR="003C0CE6" w:rsidRPr="007B6E03" w:rsidRDefault="00244718">
      <w:pPr>
        <w:tabs>
          <w:tab w:val="left" w:pos="0"/>
        </w:tabs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B6E03">
        <w:rPr>
          <w:rFonts w:ascii="Times New Roman" w:eastAsia="Times New Roman" w:hAnsi="Times New Roman" w:cs="Times New Roman"/>
          <w:b/>
          <w:sz w:val="28"/>
        </w:rPr>
        <w:t>ФОРМИРОВАНИЯ И УТВЕРЖДЕНИЯ ПЕРЕЧНЯ ОБЪЕКТОВ РОДОМАНОВСКОГО СЕЛЬСКОГО ПОСЕЛЕНИЯ ГАГАРИНСКОГО РАЙОНА СМОЛЕНСКОЙ ОБЛАСТИ, В ОТНОШЕНИИ КОТОРЫХ ПЛАНИРУЕТСЯ ЗАКЛЮЧЕНИЕ КОНЦЕССИОННЫХ СОГЛАШЕНИЙ</w:t>
      </w: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Настоящий Порядок устанавливает порядок формирования и утверждения перечня объектов Родомановского сельского поселения Гагаринского района Смоленской области, находящихся в муниципальной собственности Родомановского сельского поселения Гагаринского района Смоленской области (далее - объекты), в отношении которых планируется заключение концессионных соглашений (далее - Перечень).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Формирование Перечня осуществляется Администрацией муниципального образования Родомановское сельское поселение Гагаринского района Смоленской области (далее - уполномоченный орган) ежегодно до 1 февраля текущего календарного года в соответствии с отраслевой принадлежностью объектов, в отношении которых планируется заключение концессионных соглашений.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В целях формирования Перечня Уполномоченный орган рассматривает документы: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сведения об объектах, в отношении которых планируется заключение концессионных соглашений (далее - сведения об объектах);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копии свидетельств о государственной регистрации права собственности на объекты, в отношении которых планируется заключение концессионных соглашений, или иных документов, подтверждающих право собственности (далее - правоустанавливающие документы).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копию отчета о техническом обследовании имущества, предлагаемого к включению в объект концессионного соглашения, подготовленного в соответствии с требованиями нормативных правовых актов Российской Федерации в сфере теплоснабжения, водоснабжения и водоотведения (далее - копия отчета о техническом обследовании имущества), и Перечень.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Уполномоченный орган принимает решение о включении объекта в Перечень, за исключением случаев, указанных в пункте 5 настоящего Порядка.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Объекты не включаются уполномоченным органом в Перечень в случаях, если: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объекты не относятся к объектам, указанным в статье 4 Федерального закона от 21.07.2005</w:t>
      </w:r>
      <w:r w:rsidR="007B6E03">
        <w:rPr>
          <w:rFonts w:ascii="Times New Roman" w:eastAsia="Times New Roman" w:hAnsi="Times New Roman" w:cs="Times New Roman"/>
          <w:sz w:val="28"/>
        </w:rPr>
        <w:t>г.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B6E03">
        <w:rPr>
          <w:rFonts w:ascii="Times New Roman" w:eastAsia="Times New Roman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115-ФЗ "О концессионных соглашениях";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не представлены документы, указанные в пункте 3 настоящего Порядка.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Внесение изменений в Перечень осуществляется уполномоченным органом на основании изменений, вносимых в Реестр муниципального имущества Родомановского сельского поселения Гагаринского района Смоленской области.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Под ведением Перечня для целей настоящего Порядка понимается поддержание информации, содержащейся в нем, в актуальном состоянии.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В целях подтверждения права собственности на объекты, в отношении которых планируется заключение концессионных соглашений, уполномоченный орган вправе запрашивать правоустанавливающие документы в комитете по имущественным и земельным отношениям Администрации муниципального образования Родомановское сельское поселение Гагаринского района Смоленской области.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 Перечень носит информационный характер. Отсутствие в Перечне какого-либо объекта не является препятствием для заключения концессионного соглашения с лицами, выступающими с инициативой заключения концессионного соглашения в соответствии с частью 4.1 статьи 37 Федерального закона от 21.07.2005</w:t>
      </w:r>
      <w:r w:rsidR="007B6E03">
        <w:rPr>
          <w:rFonts w:ascii="Times New Roman" w:eastAsia="Times New Roman" w:hAnsi="Times New Roman" w:cs="Times New Roman"/>
          <w:sz w:val="28"/>
        </w:rPr>
        <w:t>г. №</w:t>
      </w:r>
      <w:r>
        <w:rPr>
          <w:rFonts w:ascii="Times New Roman" w:eastAsia="Times New Roman" w:hAnsi="Times New Roman" w:cs="Times New Roman"/>
          <w:sz w:val="28"/>
        </w:rPr>
        <w:t xml:space="preserve"> 115-ФЗ "О концессионных соглашениях".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 Перечень утверждается постановлением Администрации муниципального образования Родомановское сельское поселение Гагаринского района Смоленской области  ежегодно, до 1 февраля текущего календарного года</w:t>
      </w:r>
      <w:r w:rsidR="007B6E03">
        <w:rPr>
          <w:rFonts w:ascii="Times New Roman" w:eastAsia="Times New Roman" w:hAnsi="Times New Roman" w:cs="Times New Roman"/>
          <w:sz w:val="28"/>
        </w:rPr>
        <w:t>, по форме согласно приложению №</w:t>
      </w:r>
      <w:r>
        <w:rPr>
          <w:rFonts w:ascii="Times New Roman" w:eastAsia="Times New Roman" w:hAnsi="Times New Roman" w:cs="Times New Roman"/>
          <w:sz w:val="28"/>
        </w:rPr>
        <w:t xml:space="preserve"> 1 к настоящему Порядку.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 Утвержденный Перечень и копия отчета о техн</w:t>
      </w:r>
      <w:r w:rsidR="007B6E03">
        <w:rPr>
          <w:rFonts w:ascii="Times New Roman" w:eastAsia="Times New Roman" w:hAnsi="Times New Roman" w:cs="Times New Roman"/>
          <w:sz w:val="28"/>
        </w:rPr>
        <w:t xml:space="preserve">ическом обследовании имущества </w:t>
      </w:r>
      <w:r>
        <w:rPr>
          <w:rFonts w:ascii="Times New Roman" w:eastAsia="Times New Roman" w:hAnsi="Times New Roman" w:cs="Times New Roman"/>
          <w:sz w:val="28"/>
        </w:rPr>
        <w:t xml:space="preserve">после его утверждения в течение 30 календарных дней подлежат размещению уполномоченным органом на официальном сайте Российской Федерации в информационно-телекоммуникационной сети Интернет, а также на </w:t>
      </w:r>
      <w:r w:rsidR="007B6E03">
        <w:rPr>
          <w:rFonts w:ascii="Times New Roman" w:eastAsia="Times New Roman" w:hAnsi="Times New Roman" w:cs="Times New Roman"/>
          <w:sz w:val="28"/>
        </w:rPr>
        <w:t xml:space="preserve">страничке </w:t>
      </w:r>
      <w:r>
        <w:rPr>
          <w:rFonts w:ascii="Times New Roman" w:eastAsia="Times New Roman" w:hAnsi="Times New Roman" w:cs="Times New Roman"/>
          <w:sz w:val="28"/>
        </w:rPr>
        <w:t>официально</w:t>
      </w:r>
      <w:r w:rsidR="007B6E03">
        <w:rPr>
          <w:rFonts w:ascii="Times New Roman" w:eastAsia="Times New Roman" w:hAnsi="Times New Roman" w:cs="Times New Roman"/>
          <w:sz w:val="28"/>
        </w:rPr>
        <w:t>го</w:t>
      </w:r>
      <w:r>
        <w:rPr>
          <w:rFonts w:ascii="Times New Roman" w:eastAsia="Times New Roman" w:hAnsi="Times New Roman" w:cs="Times New Roman"/>
          <w:sz w:val="28"/>
        </w:rPr>
        <w:t xml:space="preserve"> сайт</w:t>
      </w:r>
      <w:r w:rsidR="007B6E03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Администрации муниципального образования «Гагаринский район» Смоленской области в информационно-телекоммуникационной сети Интернет для размещения информации о проведении торгов на право заключения концессионных соглашений.</w:t>
      </w: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7B6E03" w:rsidRDefault="007B6E03">
      <w:pPr>
        <w:tabs>
          <w:tab w:val="left" w:pos="0"/>
        </w:tabs>
        <w:spacing w:after="0" w:line="240" w:lineRule="auto"/>
        <w:ind w:firstLine="561"/>
        <w:jc w:val="right"/>
        <w:rPr>
          <w:rFonts w:ascii="Times New Roman" w:eastAsia="Times New Roman" w:hAnsi="Times New Roman" w:cs="Times New Roman"/>
          <w:sz w:val="28"/>
        </w:rPr>
      </w:pP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</w:t>
      </w:r>
      <w:r w:rsidR="007B6E03">
        <w:rPr>
          <w:rFonts w:ascii="Times New Roman" w:eastAsia="Times New Roman" w:hAnsi="Times New Roman" w:cs="Times New Roman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</w:t>
      </w:r>
    </w:p>
    <w:p w:rsidR="003C0CE6" w:rsidRDefault="00244718">
      <w:pPr>
        <w:tabs>
          <w:tab w:val="left" w:pos="0"/>
        </w:tabs>
        <w:spacing w:after="0" w:line="240" w:lineRule="auto"/>
        <w:ind w:firstLine="56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Порядку</w:t>
      </w: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p w:rsidR="003C0CE6" w:rsidRPr="007B6E03" w:rsidRDefault="00244718">
      <w:pPr>
        <w:tabs>
          <w:tab w:val="left" w:pos="0"/>
        </w:tabs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B6E03">
        <w:rPr>
          <w:rFonts w:ascii="Times New Roman" w:eastAsia="Times New Roman" w:hAnsi="Times New Roman" w:cs="Times New Roman"/>
          <w:b/>
          <w:sz w:val="28"/>
        </w:rPr>
        <w:t xml:space="preserve">Перечень объектов Родомановского сельского поселения </w:t>
      </w:r>
    </w:p>
    <w:p w:rsidR="003C0CE6" w:rsidRPr="007B6E03" w:rsidRDefault="00244718">
      <w:pPr>
        <w:tabs>
          <w:tab w:val="left" w:pos="0"/>
        </w:tabs>
        <w:spacing w:after="0" w:line="240" w:lineRule="auto"/>
        <w:ind w:firstLine="56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B6E03">
        <w:rPr>
          <w:rFonts w:ascii="Times New Roman" w:eastAsia="Times New Roman" w:hAnsi="Times New Roman" w:cs="Times New Roman"/>
          <w:b/>
          <w:sz w:val="28"/>
        </w:rPr>
        <w:t>Гагаринского района Смоленской области, в отношении которых планируется заключение концессионных соглашений</w:t>
      </w:r>
    </w:p>
    <w:p w:rsidR="003C0CE6" w:rsidRDefault="003C0CE6">
      <w:pPr>
        <w:tabs>
          <w:tab w:val="left" w:pos="0"/>
        </w:tabs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2161"/>
        <w:gridCol w:w="2280"/>
        <w:gridCol w:w="2432"/>
        <w:gridCol w:w="1999"/>
      </w:tblGrid>
      <w:tr w:rsidR="003C0CE6">
        <w:trPr>
          <w:trHeight w:val="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0CE6" w:rsidRDefault="00244718">
            <w:pPr>
              <w:spacing w:after="0" w:line="240" w:lineRule="auto"/>
              <w:ind w:firstLine="7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N п/п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0CE6" w:rsidRDefault="002447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Наименование объекта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0CE6" w:rsidRDefault="002447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Вид работ в рамках концессионного соглашения (создание и (или) реконструкция)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0CE6" w:rsidRDefault="002447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Предполагаемая мощность объекта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0CE6" w:rsidRDefault="002447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Планируемая сфера применения объекта</w:t>
            </w:r>
          </w:p>
        </w:tc>
      </w:tr>
      <w:tr w:rsidR="003C0CE6">
        <w:trPr>
          <w:trHeight w:val="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0CE6" w:rsidRDefault="003C0CE6">
            <w:pPr>
              <w:spacing w:after="0" w:line="240" w:lineRule="auto"/>
              <w:ind w:firstLine="720"/>
              <w:rPr>
                <w:rFonts w:ascii="Calibri" w:eastAsia="Calibri" w:hAnsi="Calibri" w:cs="Calibri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0CE6" w:rsidRDefault="003C0CE6">
            <w:pPr>
              <w:spacing w:after="0" w:line="240" w:lineRule="auto"/>
              <w:ind w:firstLine="720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0CE6" w:rsidRDefault="003C0CE6">
            <w:pPr>
              <w:spacing w:after="0" w:line="240" w:lineRule="auto"/>
              <w:ind w:firstLine="720"/>
              <w:rPr>
                <w:rFonts w:ascii="Calibri" w:eastAsia="Calibri" w:hAnsi="Calibri" w:cs="Calibri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0CE6" w:rsidRDefault="003C0CE6">
            <w:pPr>
              <w:spacing w:after="0" w:line="240" w:lineRule="auto"/>
              <w:ind w:firstLine="720"/>
              <w:rPr>
                <w:rFonts w:ascii="Calibri" w:eastAsia="Calibri" w:hAnsi="Calibri" w:cs="Calibri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0CE6" w:rsidRDefault="003C0CE6">
            <w:pPr>
              <w:spacing w:after="0" w:line="240" w:lineRule="auto"/>
              <w:ind w:firstLine="720"/>
              <w:rPr>
                <w:rFonts w:ascii="Calibri" w:eastAsia="Calibri" w:hAnsi="Calibri" w:cs="Calibri"/>
              </w:rPr>
            </w:pPr>
          </w:p>
        </w:tc>
      </w:tr>
    </w:tbl>
    <w:p w:rsidR="003C0CE6" w:rsidRDefault="003C0CE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3C0CE6" w:rsidSect="007B6E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CE6"/>
    <w:rsid w:val="00007F9D"/>
    <w:rsid w:val="00244718"/>
    <w:rsid w:val="002B2EC1"/>
    <w:rsid w:val="003C0CE6"/>
    <w:rsid w:val="007B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BB2BDEB9D6EC64E739098E4E04185AADEBC1F6F8F880129FEED3A0FA54B4D75EB6B8F2D46X4b7E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BB2BDEB9D6EC64E739098E4E04185AADDB51E61858C0129FEED3A0FA5X4bB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odinagagarin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2016-10-24T08:14:00Z</cp:lastPrinted>
  <dcterms:created xsi:type="dcterms:W3CDTF">2018-06-15T13:22:00Z</dcterms:created>
  <dcterms:modified xsi:type="dcterms:W3CDTF">2018-06-15T13:22:00Z</dcterms:modified>
</cp:coreProperties>
</file>