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9" w:rsidRDefault="005A5270" w:rsidP="00435282">
      <w:pPr>
        <w:jc w:val="center"/>
      </w:pPr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10"/>
        <w:gridCol w:w="3260"/>
        <w:gridCol w:w="1701"/>
        <w:gridCol w:w="1701"/>
        <w:gridCol w:w="1417"/>
        <w:gridCol w:w="1418"/>
        <w:gridCol w:w="1237"/>
        <w:gridCol w:w="1314"/>
        <w:gridCol w:w="1134"/>
        <w:gridCol w:w="1843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F822B8" w:rsidP="001C7829">
            <w:pPr>
              <w:jc w:val="center"/>
              <w:rPr>
                <w:b/>
                <w:bCs/>
              </w:rPr>
            </w:pPr>
            <w:r w:rsidRPr="00F822B8">
              <w:rPr>
                <w:noProof/>
              </w:rPr>
              <w:pict>
                <v:line id="Line 8" o:spid="_x0000_s1026" style="position:absolute;left:0;text-align:left;z-index:251659264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350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534406">
              <w:rPr>
                <w:b/>
                <w:sz w:val="28"/>
                <w:szCs w:val="28"/>
              </w:rPr>
              <w:t>Охрана окружающей среды на территории муниципального образования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350E08">
              <w:rPr>
                <w:b/>
                <w:sz w:val="28"/>
                <w:szCs w:val="28"/>
              </w:rPr>
              <w:t>8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D6389B">
        <w:trPr>
          <w:trHeight w:val="5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</w:t>
            </w:r>
            <w:proofErr w:type="spellStart"/>
            <w:r>
              <w:t>указывают-ся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не- достижения показателей)</w:t>
            </w:r>
          </w:p>
        </w:tc>
      </w:tr>
      <w:tr w:rsidR="001372D2" w:rsidTr="00D6389B">
        <w:trPr>
          <w:trHeight w:val="114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 на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54"/>
        <w:gridCol w:w="1698"/>
        <w:gridCol w:w="1699"/>
        <w:gridCol w:w="1417"/>
        <w:gridCol w:w="1418"/>
        <w:gridCol w:w="1237"/>
        <w:gridCol w:w="1314"/>
        <w:gridCol w:w="1145"/>
        <w:gridCol w:w="1843"/>
      </w:tblGrid>
      <w:tr w:rsidR="001372D2" w:rsidTr="00D6389B">
        <w:trPr>
          <w:trHeight w:val="352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D6389B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1372D2"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CF242E" w:rsidRDefault="00534406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«Охрана окружающей среды на территории муниципального образования»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350E08">
            <w:pPr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D6389B" w:rsidP="00777D1D">
            <w:pPr>
              <w:jc w:val="center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D6389B">
            <w:pPr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1372D2" w:rsidTr="00D6389B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534406" w:rsidRDefault="00D6389B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с территории кладбищ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350E0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D6389B" w:rsidP="009137E7">
            <w:pPr>
              <w:jc w:val="center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D6389B" w:rsidP="009137E7">
            <w:pPr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D6389B">
            <w:pPr>
              <w:jc w:val="center"/>
            </w:pPr>
            <w:r>
              <w:t>Не было необходимости</w:t>
            </w:r>
          </w:p>
        </w:tc>
      </w:tr>
      <w:tr w:rsidR="00534406" w:rsidTr="00D6389B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D6389B">
            <w:r>
              <w:t>1.2.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06" w:rsidRPr="00D6389B" w:rsidRDefault="00D6389B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89B">
              <w:rPr>
                <w:rFonts w:ascii="Times New Roman" w:hAnsi="Times New Roman" w:cs="Times New Roman"/>
              </w:rPr>
              <w:t>Расходы на организацию мест сбора твердых бытовых отходов</w:t>
            </w:r>
            <w:r w:rsidR="00350E08">
              <w:rPr>
                <w:rFonts w:ascii="Times New Roman" w:hAnsi="Times New Roman" w:cs="Times New Roman"/>
              </w:rPr>
              <w:t xml:space="preserve"> (устройство контейнерных площадок, приобретение контейнерных площадок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350E08">
            <w:pPr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D6389B">
            <w:pPr>
              <w:jc w:val="center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D6389B">
            <w:pPr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06" w:rsidRDefault="00D6389B">
            <w:pPr>
              <w:jc w:val="center"/>
            </w:pPr>
            <w:r>
              <w:t>Не было необходимости</w:t>
            </w:r>
          </w:p>
        </w:tc>
      </w:tr>
      <w:tr w:rsidR="00534406" w:rsidTr="00D6389B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06" w:rsidRDefault="00534406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06" w:rsidRDefault="00534406">
            <w:pPr>
              <w:jc w:val="center"/>
            </w:pPr>
          </w:p>
        </w:tc>
      </w:tr>
    </w:tbl>
    <w:p w:rsidR="00DF0789" w:rsidRDefault="00DF0789" w:rsidP="005A5270">
      <w:pPr>
        <w:jc w:val="both"/>
        <w:rPr>
          <w:sz w:val="22"/>
          <w:szCs w:val="22"/>
        </w:rPr>
      </w:pP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  <w:r w:rsidR="00435282">
        <w:rPr>
          <w:sz w:val="22"/>
          <w:szCs w:val="22"/>
        </w:rPr>
        <w:t xml:space="preserve"> </w:t>
      </w: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bookmarkStart w:id="0" w:name="_GoBack"/>
      <w:bookmarkEnd w:id="0"/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07"/>
    <w:rsid w:val="00104117"/>
    <w:rsid w:val="001372D2"/>
    <w:rsid w:val="00192AD9"/>
    <w:rsid w:val="001B6801"/>
    <w:rsid w:val="001C7829"/>
    <w:rsid w:val="00271E48"/>
    <w:rsid w:val="00350E08"/>
    <w:rsid w:val="004258A5"/>
    <w:rsid w:val="00435282"/>
    <w:rsid w:val="00475836"/>
    <w:rsid w:val="004D109F"/>
    <w:rsid w:val="00534406"/>
    <w:rsid w:val="00575906"/>
    <w:rsid w:val="005A5270"/>
    <w:rsid w:val="005B31BF"/>
    <w:rsid w:val="005E726C"/>
    <w:rsid w:val="005F67B9"/>
    <w:rsid w:val="005F6DC3"/>
    <w:rsid w:val="00672CCF"/>
    <w:rsid w:val="00713219"/>
    <w:rsid w:val="007331B2"/>
    <w:rsid w:val="00777D1D"/>
    <w:rsid w:val="007A2D10"/>
    <w:rsid w:val="00817A9E"/>
    <w:rsid w:val="009137E7"/>
    <w:rsid w:val="00A2249E"/>
    <w:rsid w:val="00A36084"/>
    <w:rsid w:val="00A542B1"/>
    <w:rsid w:val="00A72584"/>
    <w:rsid w:val="00A774AC"/>
    <w:rsid w:val="00A9037F"/>
    <w:rsid w:val="00AC45A8"/>
    <w:rsid w:val="00AC7FC9"/>
    <w:rsid w:val="00CC0DBE"/>
    <w:rsid w:val="00CF242E"/>
    <w:rsid w:val="00D44530"/>
    <w:rsid w:val="00D6389B"/>
    <w:rsid w:val="00D650B0"/>
    <w:rsid w:val="00DC0E2C"/>
    <w:rsid w:val="00DF0789"/>
    <w:rsid w:val="00E06B4E"/>
    <w:rsid w:val="00E275FE"/>
    <w:rsid w:val="00E378C8"/>
    <w:rsid w:val="00E96690"/>
    <w:rsid w:val="00EC6CDE"/>
    <w:rsid w:val="00ED0DBA"/>
    <w:rsid w:val="00F35307"/>
    <w:rsid w:val="00F8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9A5A-2334-4A8E-A08D-930DF32D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2019-01-24T07:47:00Z</cp:lastPrinted>
  <dcterms:created xsi:type="dcterms:W3CDTF">2015-04-08T07:23:00Z</dcterms:created>
  <dcterms:modified xsi:type="dcterms:W3CDTF">2019-01-24T07:47:00Z</dcterms:modified>
</cp:coreProperties>
</file>