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E22F12">
        <w:rPr>
          <w:rFonts w:ascii="Times New Roman" w:hAnsi="Times New Roman" w:cs="Times New Roman"/>
          <w:b/>
          <w:sz w:val="28"/>
          <w:szCs w:val="28"/>
        </w:rPr>
        <w:t>114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12">
        <w:rPr>
          <w:rFonts w:ascii="Times New Roman" w:hAnsi="Times New Roman" w:cs="Times New Roman"/>
          <w:sz w:val="28"/>
          <w:szCs w:val="28"/>
        </w:rPr>
        <w:t>28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201</w:t>
      </w:r>
      <w:r w:rsidR="00006554">
        <w:rPr>
          <w:rFonts w:ascii="Times New Roman" w:hAnsi="Times New Roman" w:cs="Times New Roman"/>
          <w:sz w:val="28"/>
          <w:szCs w:val="28"/>
        </w:rPr>
        <w:t>8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E22F1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E22F12" w:rsidP="00E2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исполнения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по расходам и источникам финансирования дефицита бюджета</w:t>
            </w:r>
          </w:p>
        </w:tc>
      </w:tr>
    </w:tbl>
    <w:p w:rsidR="00817BBE" w:rsidRPr="00817BBE" w:rsidRDefault="00E22F12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E22F12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Pr="00E22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исполнения бюджета муниципального образования «Гагаринский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Гагаринского городского поселения Гагаринского района Смоленской области </w:t>
      </w:r>
      <w:r w:rsidRPr="00E22F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 и источникам финансирования дефицита бюджета, утвержденный приказом Финансового управления Администрации муниципального образования «Гагаринский район» Смоленской области от 06.04.2015 № 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приказов Финансового управления Администрации муниципального образования «Гагаринский район» Смоленской области от 30.12.2015 № 87, от 14.09.2016 № 49)</w:t>
      </w:r>
      <w:r w:rsidRPr="00E22F1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следующие</w:t>
      </w:r>
      <w:proofErr w:type="gramEnd"/>
      <w:r w:rsidRPr="00E22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22F12" w:rsidRDefault="00E22F12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по тексту слова </w:t>
      </w:r>
      <w:r w:rsidRPr="00E22F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«Смарт - Бюджет»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«Бюджет-СМАРТ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ро»;</w:t>
      </w:r>
    </w:p>
    <w:p w:rsidR="00E22F12" w:rsidRDefault="00E22F12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тексту слово «ЭЦП» заменить словом «ЭП»</w:t>
      </w:r>
      <w:r w:rsidR="00681C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C03" w:rsidRPr="00817BBE" w:rsidRDefault="00681C03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второй пункта 2.1 раздела 2 изложить в следующей редакции:</w:t>
      </w:r>
    </w:p>
    <w:p w:rsidR="00681C03" w:rsidRDefault="00681C03" w:rsidP="00681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ED3DC2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ED3DC2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ED3DC2">
        <w:rPr>
          <w:rFonts w:ascii="Times New Roman" w:hAnsi="Times New Roman" w:cs="Times New Roman"/>
          <w:sz w:val="28"/>
          <w:szCs w:val="28"/>
        </w:rPr>
        <w:t xml:space="preserve">обязательств, подлежащих исполнению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DC2">
        <w:rPr>
          <w:rFonts w:ascii="Times New Roman" w:hAnsi="Times New Roman" w:cs="Times New Roman"/>
          <w:sz w:val="28"/>
          <w:szCs w:val="28"/>
        </w:rPr>
        <w:t>;</w:t>
      </w:r>
    </w:p>
    <w:p w:rsidR="00681C03" w:rsidRDefault="00681C03" w:rsidP="00681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второй пункта 3.1 раздела 3 изложить в следующей редакции:</w:t>
      </w:r>
    </w:p>
    <w:p w:rsidR="00681C03" w:rsidRDefault="00681C03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1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</w:t>
      </w:r>
      <w:r w:rsidRPr="006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денежных </w:t>
      </w:r>
      <w:r w:rsidRPr="006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источникам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1C03" w:rsidRDefault="00681C03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разделе 4:</w:t>
      </w:r>
    </w:p>
    <w:p w:rsidR="00681C03" w:rsidRDefault="00681C03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раздела изложить в следующей редакции:</w:t>
      </w:r>
    </w:p>
    <w:p w:rsidR="00681C03" w:rsidRDefault="00681C03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Принятие и учет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384C" w:rsidRDefault="008B384C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пунктом 4.5 следующего содержания:</w:t>
      </w:r>
      <w:bookmarkStart w:id="0" w:name="_GoBack"/>
      <w:bookmarkEnd w:id="0"/>
    </w:p>
    <w:p w:rsidR="008B384C" w:rsidRDefault="008B384C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«4.5. Учет бюджетных обязательств осуществляется в соответствии с порядком, утвержденным Финансовым управлением Администрации муниципального образования «Гагаринский район» Смоленской области»;</w:t>
      </w:r>
    </w:p>
    <w:p w:rsidR="008B384C" w:rsidRDefault="008B384C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разделе 5:</w:t>
      </w:r>
    </w:p>
    <w:p w:rsidR="008B384C" w:rsidRDefault="008B384C" w:rsidP="008B3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раздела изложить в следующей редакции:</w:t>
      </w:r>
    </w:p>
    <w:p w:rsidR="00093067" w:rsidRDefault="00093067" w:rsidP="000930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093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и п</w:t>
      </w:r>
      <w:r w:rsidRPr="0009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одтверждение денежных обязательств</w:t>
      </w:r>
      <w:r w:rsidRPr="0009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384C" w:rsidRDefault="00093067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1E2" w:rsidRDefault="005411E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Документы, подтверждающие наличие денежных обязательств в ПК «Бюджет-Смарт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регистрируются.»;</w:t>
      </w:r>
    </w:p>
    <w:p w:rsidR="00A7451B" w:rsidRDefault="00A7451B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разделе 6:</w:t>
      </w:r>
    </w:p>
    <w:p w:rsidR="00A7451B" w:rsidRDefault="00A7451B" w:rsidP="00A74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 6 пункта 6.4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7451B" w:rsidRDefault="00A7451B" w:rsidP="00A74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учетного номера бюджетного обязательства </w:t>
      </w:r>
      <w:r w:rsidR="009A29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51B" w:rsidRDefault="009A29A6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6.9 признать утратившим силу.</w:t>
      </w:r>
    </w:p>
    <w:p w:rsidR="005411E2" w:rsidRDefault="005411E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03" w:rsidRPr="00ED3DC2" w:rsidRDefault="00681C03" w:rsidP="00681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DB1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муниципального образования – </w:t>
      </w:r>
    </w:p>
    <w:p w:rsidR="00817BBE" w:rsidRPr="00817BBE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Т.В. Кудрина</w:t>
      </w: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17BBE" w:rsidRPr="00817BBE" w:rsidSect="00F27384">
      <w:headerReference w:type="even" r:id="rId10"/>
      <w:pgSz w:w="11906" w:h="16838"/>
      <w:pgMar w:top="993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82" w:rsidRDefault="00D01282">
      <w:pPr>
        <w:spacing w:after="0" w:line="240" w:lineRule="auto"/>
      </w:pPr>
      <w:r>
        <w:separator/>
      </w:r>
    </w:p>
  </w:endnote>
  <w:endnote w:type="continuationSeparator" w:id="0">
    <w:p w:rsidR="00D01282" w:rsidRDefault="00D0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82" w:rsidRDefault="00D01282">
      <w:pPr>
        <w:spacing w:after="0" w:line="240" w:lineRule="auto"/>
      </w:pPr>
      <w:r>
        <w:separator/>
      </w:r>
    </w:p>
  </w:footnote>
  <w:footnote w:type="continuationSeparator" w:id="0">
    <w:p w:rsidR="00D01282" w:rsidRDefault="00D0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D01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93067"/>
    <w:rsid w:val="000A0D51"/>
    <w:rsid w:val="000B53B4"/>
    <w:rsid w:val="000E24DB"/>
    <w:rsid w:val="001122F3"/>
    <w:rsid w:val="0013171B"/>
    <w:rsid w:val="0024574E"/>
    <w:rsid w:val="0027538B"/>
    <w:rsid w:val="00321CAF"/>
    <w:rsid w:val="00347913"/>
    <w:rsid w:val="003718AC"/>
    <w:rsid w:val="00374A49"/>
    <w:rsid w:val="0039636B"/>
    <w:rsid w:val="00443F73"/>
    <w:rsid w:val="004A4C79"/>
    <w:rsid w:val="005344C0"/>
    <w:rsid w:val="005411E2"/>
    <w:rsid w:val="00582359"/>
    <w:rsid w:val="005B7C24"/>
    <w:rsid w:val="005C342D"/>
    <w:rsid w:val="00626F39"/>
    <w:rsid w:val="00681C03"/>
    <w:rsid w:val="006A4640"/>
    <w:rsid w:val="006F09FF"/>
    <w:rsid w:val="007A4C41"/>
    <w:rsid w:val="007A7091"/>
    <w:rsid w:val="007C3615"/>
    <w:rsid w:val="007D0C51"/>
    <w:rsid w:val="0080075D"/>
    <w:rsid w:val="00817BBE"/>
    <w:rsid w:val="008A18A7"/>
    <w:rsid w:val="008B384C"/>
    <w:rsid w:val="009040FC"/>
    <w:rsid w:val="009A29A6"/>
    <w:rsid w:val="009A515B"/>
    <w:rsid w:val="00A7451B"/>
    <w:rsid w:val="00A86094"/>
    <w:rsid w:val="00A970B2"/>
    <w:rsid w:val="00B34C0E"/>
    <w:rsid w:val="00CB1542"/>
    <w:rsid w:val="00CF2DB1"/>
    <w:rsid w:val="00D01282"/>
    <w:rsid w:val="00D724DA"/>
    <w:rsid w:val="00D9126C"/>
    <w:rsid w:val="00E05999"/>
    <w:rsid w:val="00E22F12"/>
    <w:rsid w:val="00E41D6E"/>
    <w:rsid w:val="00E87EFE"/>
    <w:rsid w:val="00F97E8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BC3A-A51E-4294-BEA7-B01A31F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Корешкова НЕ</cp:lastModifiedBy>
  <cp:revision>26</cp:revision>
  <cp:lastPrinted>2019-01-17T11:57:00Z</cp:lastPrinted>
  <dcterms:created xsi:type="dcterms:W3CDTF">2016-12-15T05:20:00Z</dcterms:created>
  <dcterms:modified xsi:type="dcterms:W3CDTF">2019-01-17T11:57:00Z</dcterms:modified>
</cp:coreProperties>
</file>