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8" w:rsidRPr="00FE0165" w:rsidRDefault="00ED64D8" w:rsidP="00ED64D8">
      <w:pPr>
        <w:pStyle w:val="af0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 xml:space="preserve">«Утвержден» </w:t>
      </w:r>
    </w:p>
    <w:p w:rsidR="00ED64D8" w:rsidRPr="00FE0165" w:rsidRDefault="00ED64D8" w:rsidP="00ED64D8">
      <w:pPr>
        <w:pStyle w:val="af0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 xml:space="preserve">приказом </w:t>
      </w:r>
      <w:proofErr w:type="gramStart"/>
      <w:r w:rsidRPr="00FE0165">
        <w:rPr>
          <w:b w:val="0"/>
          <w:sz w:val="24"/>
          <w:szCs w:val="24"/>
        </w:rPr>
        <w:t>Контрольно-счетного</w:t>
      </w:r>
      <w:proofErr w:type="gramEnd"/>
      <w:r w:rsidRPr="00FE0165">
        <w:rPr>
          <w:b w:val="0"/>
          <w:sz w:val="24"/>
          <w:szCs w:val="24"/>
        </w:rPr>
        <w:t xml:space="preserve"> </w:t>
      </w:r>
    </w:p>
    <w:p w:rsidR="00ED64D8" w:rsidRPr="00FE0165" w:rsidRDefault="00ED64D8" w:rsidP="00ED64D8">
      <w:pPr>
        <w:pStyle w:val="af0"/>
        <w:ind w:left="5670" w:right="-286"/>
        <w:jc w:val="left"/>
        <w:rPr>
          <w:b w:val="0"/>
          <w:sz w:val="24"/>
          <w:szCs w:val="24"/>
        </w:rPr>
      </w:pPr>
      <w:r w:rsidRPr="00FE0165">
        <w:rPr>
          <w:b w:val="0"/>
          <w:sz w:val="24"/>
          <w:szCs w:val="24"/>
        </w:rPr>
        <w:t>органа муниципального образования «Гагаринский район» Смоленской области</w:t>
      </w:r>
    </w:p>
    <w:p w:rsidR="00ED64D8" w:rsidRPr="001079A4" w:rsidRDefault="00ED64D8" w:rsidP="00ED64D8">
      <w:pPr>
        <w:ind w:left="5670" w:right="-286"/>
        <w:rPr>
          <w:rFonts w:eastAsia="Times New Roman"/>
          <w:sz w:val="24"/>
          <w:szCs w:val="24"/>
        </w:rPr>
      </w:pPr>
      <w:r w:rsidRPr="001079A4">
        <w:rPr>
          <w:rFonts w:eastAsia="Times New Roman"/>
          <w:sz w:val="24"/>
          <w:szCs w:val="24"/>
        </w:rPr>
        <w:t xml:space="preserve">№  </w:t>
      </w:r>
      <w:r w:rsidR="00AC2249" w:rsidRPr="001079A4">
        <w:rPr>
          <w:rFonts w:eastAsia="Times New Roman"/>
          <w:sz w:val="24"/>
          <w:szCs w:val="24"/>
        </w:rPr>
        <w:t>34</w:t>
      </w:r>
      <w:r w:rsidRPr="001079A4">
        <w:rPr>
          <w:rFonts w:eastAsia="Times New Roman"/>
          <w:sz w:val="24"/>
          <w:szCs w:val="24"/>
        </w:rPr>
        <w:t xml:space="preserve"> от </w:t>
      </w:r>
      <w:r w:rsidR="00AC2249" w:rsidRPr="001079A4">
        <w:rPr>
          <w:rFonts w:eastAsia="Times New Roman"/>
          <w:sz w:val="24"/>
          <w:szCs w:val="24"/>
        </w:rPr>
        <w:t>22.12.2017г.</w:t>
      </w: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ED64D8" w:rsidRPr="00FE0165" w:rsidRDefault="00ED64D8" w:rsidP="00ED64D8">
      <w:pPr>
        <w:jc w:val="center"/>
        <w:rPr>
          <w:b/>
          <w:szCs w:val="28"/>
        </w:rPr>
      </w:pPr>
      <w:r w:rsidRPr="00FE0165">
        <w:rPr>
          <w:b/>
          <w:szCs w:val="28"/>
        </w:rPr>
        <w:t xml:space="preserve">СТАНДАРТ </w:t>
      </w:r>
    </w:p>
    <w:p w:rsidR="00ED64D8" w:rsidRPr="00C5576C" w:rsidRDefault="00ED64D8" w:rsidP="00ED64D8">
      <w:pPr>
        <w:jc w:val="center"/>
        <w:rPr>
          <w:b/>
        </w:rPr>
      </w:pPr>
      <w:r>
        <w:rPr>
          <w:b/>
        </w:rPr>
        <w:t xml:space="preserve">ОРГАНИЗАЦИИ ДЕЯТЕЛЬНОСТИ </w:t>
      </w:r>
      <w:r w:rsidRPr="00C5576C">
        <w:rPr>
          <w:b/>
        </w:rPr>
        <w:t>КОНТРОЛЬНО – СЧЕТНОГО ОРГАНА МУНИЦИПАЛЬНОГО ОБРАЗОВАНИЯ «Г</w:t>
      </w:r>
      <w:r>
        <w:rPr>
          <w:b/>
        </w:rPr>
        <w:t>АГАРИНСКИЙ РАЙОН</w:t>
      </w:r>
      <w:r w:rsidRPr="00C5576C">
        <w:rPr>
          <w:b/>
        </w:rPr>
        <w:t>»</w:t>
      </w:r>
      <w:r>
        <w:rPr>
          <w:b/>
        </w:rPr>
        <w:t xml:space="preserve"> СМОЛЕНСКОЙ ОБЛАСТИ</w:t>
      </w:r>
    </w:p>
    <w:p w:rsidR="00ED64D8" w:rsidRDefault="00ED64D8" w:rsidP="00ED64D8">
      <w:pPr>
        <w:jc w:val="center"/>
        <w:rPr>
          <w:b/>
          <w:szCs w:val="28"/>
        </w:rPr>
      </w:pPr>
    </w:p>
    <w:p w:rsidR="00ED64D8" w:rsidRDefault="00ED64D8" w:rsidP="00ED64D8">
      <w:pPr>
        <w:jc w:val="center"/>
        <w:rPr>
          <w:b/>
          <w:sz w:val="32"/>
          <w:szCs w:val="32"/>
        </w:rPr>
      </w:pPr>
    </w:p>
    <w:p w:rsidR="00ED64D8" w:rsidRDefault="00AC6E89" w:rsidP="00ED64D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 КСО № 7</w:t>
      </w:r>
      <w:r w:rsidR="00ED64D8" w:rsidRPr="00C5576C">
        <w:rPr>
          <w:b/>
          <w:sz w:val="32"/>
          <w:szCs w:val="32"/>
        </w:rPr>
        <w:t xml:space="preserve">  </w:t>
      </w:r>
      <w:r w:rsidR="00ED64D8">
        <w:rPr>
          <w:b/>
          <w:sz w:val="32"/>
          <w:szCs w:val="32"/>
        </w:rPr>
        <w:t>«</w:t>
      </w:r>
      <w:r w:rsidR="00ED64D8" w:rsidRPr="009F2201">
        <w:rPr>
          <w:b/>
          <w:sz w:val="32"/>
          <w:szCs w:val="32"/>
        </w:rPr>
        <w:t>ПРОВЕДЕНИЕ ЭКСПЕРТИЗЫ ПРОЕКТА РЕШЕНИЯ О  БЮДЖЕТЕ</w:t>
      </w:r>
      <w:r w:rsidR="00ED64D8">
        <w:rPr>
          <w:b/>
          <w:sz w:val="32"/>
          <w:szCs w:val="32"/>
        </w:rPr>
        <w:t xml:space="preserve"> МУНИЦИПАЛЬНОГО ОБРАЗОВАНИЯ «ГАГАРИНСКИЙ РАЙОН» СМОЛЕНСКОЙ ОБЛАСТИ</w:t>
      </w:r>
      <w:r w:rsidR="00ED64D8" w:rsidRPr="006A12D8">
        <w:rPr>
          <w:b/>
          <w:sz w:val="32"/>
          <w:szCs w:val="32"/>
        </w:rPr>
        <w:t>»</w:t>
      </w: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ED64D8">
      <w:pPr>
        <w:spacing w:after="0" w:line="240" w:lineRule="auto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ED64D8" w:rsidRDefault="00ED64D8" w:rsidP="00ED64D8"/>
    <w:p w:rsidR="00ED64D8" w:rsidRDefault="00ED64D8" w:rsidP="00ED64D8">
      <w:pPr>
        <w:jc w:val="center"/>
      </w:pPr>
    </w:p>
    <w:p w:rsidR="00ED64D8" w:rsidRDefault="00ED64D8" w:rsidP="00ED64D8">
      <w:pPr>
        <w:jc w:val="center"/>
      </w:pPr>
      <w:r>
        <w:t>г. Гагарин</w:t>
      </w:r>
    </w:p>
    <w:p w:rsidR="00ED64D8" w:rsidRPr="00FE0165" w:rsidRDefault="00ED64D8" w:rsidP="00ED64D8">
      <w:pPr>
        <w:jc w:val="center"/>
      </w:pPr>
      <w:r>
        <w:t>2017 г.</w:t>
      </w:r>
    </w:p>
    <w:p w:rsidR="00ED64D8" w:rsidRDefault="00ED64D8" w:rsidP="00ED64D8">
      <w:pPr>
        <w:jc w:val="center"/>
        <w:rPr>
          <w:color w:val="FF0000"/>
        </w:rPr>
      </w:pPr>
    </w:p>
    <w:p w:rsidR="00ED64D8" w:rsidRPr="00ED64D8" w:rsidRDefault="00ED64D8" w:rsidP="00ED64D8">
      <w:pPr>
        <w:ind w:left="360"/>
        <w:jc w:val="center"/>
        <w:rPr>
          <w:b/>
          <w:szCs w:val="28"/>
        </w:rPr>
      </w:pPr>
      <w:r w:rsidRPr="00ED64D8">
        <w:rPr>
          <w:b/>
          <w:szCs w:val="28"/>
        </w:rPr>
        <w:lastRenderedPageBreak/>
        <w:t>СОДЕРЖАНИЕ</w:t>
      </w:r>
    </w:p>
    <w:p w:rsidR="000352F1" w:rsidRPr="00023EBA" w:rsidRDefault="000352F1" w:rsidP="0018056F">
      <w:pPr>
        <w:pStyle w:val="11"/>
        <w:numPr>
          <w:ilvl w:val="0"/>
          <w:numId w:val="1"/>
        </w:numPr>
        <w:tabs>
          <w:tab w:val="right" w:leader="dot" w:pos="9355"/>
        </w:tabs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EBA">
        <w:rPr>
          <w:rFonts w:ascii="Times New Roman" w:hAnsi="Times New Roman"/>
          <w:bCs/>
          <w:sz w:val="28"/>
          <w:szCs w:val="28"/>
        </w:rPr>
        <w:t>Общие положения</w:t>
      </w:r>
      <w:r w:rsidRPr="00023EBA">
        <w:rPr>
          <w:rFonts w:ascii="Times New Roman" w:hAnsi="Times New Roman"/>
          <w:bCs/>
          <w:sz w:val="28"/>
          <w:szCs w:val="28"/>
        </w:rPr>
        <w:tab/>
        <w:t>3</w:t>
      </w:r>
    </w:p>
    <w:p w:rsidR="000352F1" w:rsidRPr="00023EBA" w:rsidRDefault="000352F1" w:rsidP="0018056F">
      <w:pPr>
        <w:pStyle w:val="2"/>
        <w:numPr>
          <w:ilvl w:val="0"/>
          <w:numId w:val="1"/>
        </w:numPr>
        <w:tabs>
          <w:tab w:val="right" w:leader="dot" w:pos="9355"/>
        </w:tabs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3EB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23EBA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стандарта</w:t>
      </w:r>
      <w:r w:rsidRPr="00023EBA">
        <w:rPr>
          <w:rFonts w:ascii="Times New Roman" w:hAnsi="Times New Roman"/>
          <w:sz w:val="28"/>
          <w:szCs w:val="28"/>
        </w:rPr>
        <w:tab/>
        <w:t>4</w:t>
      </w:r>
    </w:p>
    <w:p w:rsidR="000352F1" w:rsidRPr="00620DD5" w:rsidRDefault="000352F1" w:rsidP="00620DD5">
      <w:pPr>
        <w:pStyle w:val="aa"/>
        <w:numPr>
          <w:ilvl w:val="0"/>
          <w:numId w:val="1"/>
        </w:numPr>
        <w:rPr>
          <w:szCs w:val="28"/>
          <w:lang w:eastAsia="ru-RU"/>
        </w:rPr>
      </w:pPr>
      <w:r w:rsidRPr="00620DD5">
        <w:rPr>
          <w:szCs w:val="28"/>
          <w:lang w:eastAsia="ru-RU"/>
        </w:rPr>
        <w:t xml:space="preserve">Основы проведения экспертизы </w:t>
      </w:r>
      <w:r>
        <w:rPr>
          <w:szCs w:val="28"/>
          <w:lang w:eastAsia="ru-RU"/>
        </w:rPr>
        <w:t>…………………..……………………...4</w:t>
      </w:r>
    </w:p>
    <w:p w:rsidR="000352F1" w:rsidRPr="00023EBA" w:rsidRDefault="000352F1" w:rsidP="0018056F">
      <w:pPr>
        <w:pStyle w:val="aa"/>
        <w:numPr>
          <w:ilvl w:val="1"/>
          <w:numId w:val="1"/>
        </w:numPr>
        <w:tabs>
          <w:tab w:val="right" w:leader="dot" w:pos="9355"/>
        </w:tabs>
        <w:spacing w:after="0"/>
        <w:rPr>
          <w:szCs w:val="28"/>
        </w:rPr>
      </w:pPr>
      <w:r>
        <w:rPr>
          <w:szCs w:val="28"/>
        </w:rPr>
        <w:t xml:space="preserve"> </w:t>
      </w:r>
      <w:r w:rsidRPr="00620DD5">
        <w:rPr>
          <w:szCs w:val="28"/>
        </w:rPr>
        <w:t xml:space="preserve">Правовые и информационные основы проведения экспертизы </w:t>
      </w:r>
      <w:r>
        <w:rPr>
          <w:szCs w:val="28"/>
        </w:rPr>
        <w:t>.</w:t>
      </w:r>
      <w:r w:rsidRPr="00023EBA">
        <w:rPr>
          <w:szCs w:val="28"/>
        </w:rPr>
        <w:tab/>
        <w:t>4</w:t>
      </w:r>
    </w:p>
    <w:p w:rsidR="000352F1" w:rsidRPr="00023EBA" w:rsidRDefault="000352F1" w:rsidP="0018056F">
      <w:pPr>
        <w:pStyle w:val="aa"/>
        <w:numPr>
          <w:ilvl w:val="1"/>
          <w:numId w:val="1"/>
        </w:numPr>
        <w:tabs>
          <w:tab w:val="right" w:leader="dot" w:pos="9355"/>
        </w:tabs>
        <w:spacing w:after="0"/>
        <w:rPr>
          <w:szCs w:val="28"/>
        </w:rPr>
      </w:pPr>
      <w:r>
        <w:rPr>
          <w:szCs w:val="28"/>
          <w:lang w:eastAsia="ru-RU"/>
        </w:rPr>
        <w:t xml:space="preserve"> </w:t>
      </w:r>
      <w:r w:rsidRPr="0053736E">
        <w:rPr>
          <w:szCs w:val="28"/>
          <w:lang w:eastAsia="ru-RU"/>
        </w:rPr>
        <w:t xml:space="preserve">Методические основы проведения экспертизы </w:t>
      </w:r>
      <w:r>
        <w:rPr>
          <w:bCs/>
          <w:szCs w:val="28"/>
        </w:rPr>
        <w:tab/>
        <w:t>6</w:t>
      </w:r>
    </w:p>
    <w:p w:rsidR="000352F1" w:rsidRPr="00023EBA" w:rsidRDefault="000352F1" w:rsidP="0053736E">
      <w:pPr>
        <w:pStyle w:val="aa"/>
        <w:numPr>
          <w:ilvl w:val="0"/>
          <w:numId w:val="1"/>
        </w:numPr>
        <w:spacing w:after="0"/>
        <w:rPr>
          <w:szCs w:val="28"/>
          <w:lang w:eastAsia="ru-RU"/>
        </w:rPr>
      </w:pPr>
      <w:r w:rsidRPr="0053736E">
        <w:rPr>
          <w:szCs w:val="28"/>
          <w:lang w:eastAsia="ru-RU"/>
        </w:rPr>
        <w:t xml:space="preserve">Структура и основные положения содержания заключения </w:t>
      </w:r>
      <w:r>
        <w:rPr>
          <w:szCs w:val="28"/>
          <w:lang w:eastAsia="ru-RU"/>
        </w:rPr>
        <w:t>……….…..8</w:t>
      </w:r>
    </w:p>
    <w:p w:rsidR="000352F1" w:rsidRPr="00023EBA" w:rsidRDefault="000352F1" w:rsidP="0053736E">
      <w:pPr>
        <w:pStyle w:val="aa"/>
        <w:numPr>
          <w:ilvl w:val="0"/>
          <w:numId w:val="1"/>
        </w:numPr>
        <w:spacing w:after="0"/>
        <w:rPr>
          <w:szCs w:val="28"/>
        </w:rPr>
      </w:pPr>
      <w:r w:rsidRPr="0053736E">
        <w:rPr>
          <w:szCs w:val="28"/>
          <w:lang w:eastAsia="ru-RU"/>
        </w:rPr>
        <w:t xml:space="preserve">Порядок взаимодействия между должностными лицами Контрольно-счетного органа в ходе проведения экспертизы Проекта решения о местном бюджете и подготовки заключения </w:t>
      </w:r>
      <w:r>
        <w:rPr>
          <w:szCs w:val="28"/>
          <w:lang w:eastAsia="ru-RU"/>
        </w:rPr>
        <w:t>...</w:t>
      </w:r>
      <w:r w:rsidRPr="00023EBA">
        <w:rPr>
          <w:szCs w:val="28"/>
          <w:lang w:eastAsia="ru-RU"/>
        </w:rPr>
        <w:t>………………</w:t>
      </w:r>
      <w:r>
        <w:rPr>
          <w:szCs w:val="28"/>
          <w:lang w:eastAsia="ru-RU"/>
        </w:rPr>
        <w:t>..</w:t>
      </w:r>
      <w:r w:rsidRPr="00023EBA">
        <w:rPr>
          <w:szCs w:val="28"/>
          <w:lang w:eastAsia="ru-RU"/>
        </w:rPr>
        <w:t>………</w:t>
      </w:r>
      <w:r>
        <w:rPr>
          <w:szCs w:val="28"/>
          <w:lang w:eastAsia="ru-RU"/>
        </w:rPr>
        <w:t>.</w:t>
      </w:r>
      <w:r w:rsidRPr="00023EBA">
        <w:rPr>
          <w:szCs w:val="28"/>
          <w:lang w:eastAsia="ru-RU"/>
        </w:rPr>
        <w:t>..</w:t>
      </w:r>
      <w:r w:rsidR="001E2746">
        <w:rPr>
          <w:szCs w:val="28"/>
          <w:lang w:eastAsia="ru-RU"/>
        </w:rPr>
        <w:t>9</w:t>
      </w:r>
    </w:p>
    <w:p w:rsidR="000352F1" w:rsidRPr="00023EBA" w:rsidRDefault="000352F1" w:rsidP="0009397B">
      <w:pPr>
        <w:rPr>
          <w:lang w:eastAsia="ru-RU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BC6D30" w:rsidRDefault="00BC6D30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BC6D30" w:rsidRDefault="00BC6D30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BC6D30" w:rsidRDefault="00BC6D30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BC6D30" w:rsidRDefault="00BC6D30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C23D3">
      <w:pPr>
        <w:spacing w:after="0" w:line="240" w:lineRule="auto"/>
      </w:pPr>
    </w:p>
    <w:p w:rsidR="000352F1" w:rsidRDefault="000352F1" w:rsidP="000215D0">
      <w:pPr>
        <w:spacing w:after="0" w:line="240" w:lineRule="auto"/>
        <w:jc w:val="center"/>
        <w:rPr>
          <w:b/>
        </w:rPr>
      </w:pPr>
      <w:r w:rsidRPr="003617CD">
        <w:rPr>
          <w:b/>
        </w:rPr>
        <w:lastRenderedPageBreak/>
        <w:t>1.Общие положения</w:t>
      </w:r>
    </w:p>
    <w:p w:rsidR="000352F1" w:rsidRPr="003617CD" w:rsidRDefault="000352F1" w:rsidP="000215D0">
      <w:pPr>
        <w:spacing w:after="0" w:line="240" w:lineRule="auto"/>
        <w:jc w:val="center"/>
        <w:rPr>
          <w:b/>
        </w:rPr>
      </w:pPr>
    </w:p>
    <w:p w:rsidR="000352F1" w:rsidRDefault="000352F1" w:rsidP="00BC6D30">
      <w:pPr>
        <w:spacing w:after="0" w:line="240" w:lineRule="auto"/>
        <w:jc w:val="both"/>
      </w:pPr>
      <w:r>
        <w:t>1.1.</w:t>
      </w:r>
      <w:r>
        <w:tab/>
        <w:t xml:space="preserve"> Стандарт внешнего муниципального финансового контроля «Проведение экспертизы проекта </w:t>
      </w:r>
      <w:r w:rsidRPr="000215D0">
        <w:t xml:space="preserve">Решения </w:t>
      </w:r>
      <w:r w:rsidR="00BC6D30" w:rsidRPr="00BC6D30">
        <w:rPr>
          <w:szCs w:val="28"/>
        </w:rPr>
        <w:t xml:space="preserve">о бюджете муниципального образования </w:t>
      </w:r>
      <w:r w:rsidR="00ED64D8">
        <w:rPr>
          <w:szCs w:val="28"/>
        </w:rPr>
        <w:t>«Гагаринский район» Смоленской области</w:t>
      </w:r>
      <w:r w:rsidR="00BC6D30" w:rsidRPr="00BC6D30">
        <w:rPr>
          <w:szCs w:val="28"/>
        </w:rPr>
        <w:t>»</w:t>
      </w:r>
      <w:r w:rsidR="00BC6D30">
        <w:rPr>
          <w:szCs w:val="28"/>
        </w:rPr>
        <w:t xml:space="preserve"> </w:t>
      </w:r>
      <w:r>
        <w:t>(далее - Стандарт) разработан на основании: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Бюджетного кодекса Российской Федерации;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Федерального закона от 07 февраля 2011г</w:t>
      </w:r>
      <w:r w:rsidR="00BC6D30">
        <w:t>.</w:t>
      </w:r>
      <w:r>
        <w:t xml:space="preserve"> № 6-ФЗ «</w:t>
      </w:r>
      <w:r w:rsidRPr="006E74E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Федеральный закон № 6-ФЗ);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rPr>
          <w:szCs w:val="28"/>
        </w:rPr>
        <w:t>Федерального закона от 06.10.2003</w:t>
      </w:r>
      <w:r w:rsidR="00BC6D30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B35DD" w:rsidRDefault="00ED64D8" w:rsidP="001E5530">
      <w:pPr>
        <w:spacing w:after="0" w:line="240" w:lineRule="auto"/>
        <w:ind w:firstLine="709"/>
        <w:jc w:val="both"/>
      </w:pPr>
      <w:r>
        <w:rPr>
          <w:szCs w:val="28"/>
        </w:rPr>
        <w:t>Р</w:t>
      </w:r>
      <w:r w:rsidRPr="00C015C9">
        <w:rPr>
          <w:szCs w:val="28"/>
        </w:rPr>
        <w:t xml:space="preserve">ешения </w:t>
      </w:r>
      <w:r>
        <w:rPr>
          <w:szCs w:val="28"/>
        </w:rPr>
        <w:t>Гагаринской районной Дум №140 от 28.10.2016г.</w:t>
      </w:r>
      <w:r w:rsidRPr="00C015C9">
        <w:rPr>
          <w:szCs w:val="28"/>
        </w:rPr>
        <w:t xml:space="preserve"> «</w:t>
      </w:r>
      <w:r>
        <w:rPr>
          <w:szCs w:val="28"/>
        </w:rPr>
        <w:t>О</w:t>
      </w:r>
      <w:r w:rsidRPr="00C015C9">
        <w:rPr>
          <w:szCs w:val="28"/>
        </w:rPr>
        <w:t xml:space="preserve"> бюджетном процес</w:t>
      </w:r>
      <w:r>
        <w:rPr>
          <w:szCs w:val="28"/>
        </w:rPr>
        <w:t>се в муниципальном образовании «Гагаринский  район»</w:t>
      </w:r>
      <w:r w:rsidRPr="00C015C9">
        <w:rPr>
          <w:szCs w:val="28"/>
        </w:rPr>
        <w:t xml:space="preserve"> Смоленской области»</w:t>
      </w:r>
      <w:r w:rsidR="00CB35DD">
        <w:t xml:space="preserve"> (</w:t>
      </w:r>
      <w:r w:rsidR="00CB35DD" w:rsidRPr="001E5530">
        <w:t xml:space="preserve">далее – </w:t>
      </w:r>
      <w:r w:rsidR="00CB35DD">
        <w:t>Положение о бюджетном процессе);</w:t>
      </w:r>
    </w:p>
    <w:p w:rsidR="000352F1" w:rsidRDefault="000352F1" w:rsidP="001E5530">
      <w:pPr>
        <w:spacing w:after="0" w:line="240" w:lineRule="auto"/>
        <w:ind w:firstLine="709"/>
        <w:jc w:val="both"/>
      </w:pPr>
      <w:r w:rsidRPr="00633319">
        <w:t>Общих требований к стандартам внешнего государственного и муниципального финансового контроля, утвержденных Коллегией Счетной палаты РФ, протокол от 12.05.2012 № 21К (854);</w:t>
      </w:r>
    </w:p>
    <w:p w:rsidR="00ED64D8" w:rsidRDefault="00ED64D8" w:rsidP="001E5530">
      <w:pPr>
        <w:spacing w:after="0" w:line="240" w:lineRule="auto"/>
        <w:ind w:firstLine="709"/>
        <w:jc w:val="both"/>
      </w:pPr>
      <w:r>
        <w:rPr>
          <w:szCs w:val="28"/>
        </w:rPr>
        <w:t xml:space="preserve">Положения </w:t>
      </w:r>
      <w:r w:rsidRPr="00C015C9">
        <w:rPr>
          <w:szCs w:val="28"/>
        </w:rPr>
        <w:t xml:space="preserve"> </w:t>
      </w:r>
      <w:r>
        <w:rPr>
          <w:szCs w:val="28"/>
        </w:rPr>
        <w:t>о К</w:t>
      </w:r>
      <w:r w:rsidRPr="00C015C9">
        <w:rPr>
          <w:szCs w:val="28"/>
        </w:rPr>
        <w:t>онтрольно</w:t>
      </w:r>
      <w:r>
        <w:rPr>
          <w:szCs w:val="28"/>
        </w:rPr>
        <w:t xml:space="preserve">-счетном </w:t>
      </w:r>
      <w:r w:rsidRPr="00C015C9">
        <w:rPr>
          <w:szCs w:val="28"/>
        </w:rPr>
        <w:t xml:space="preserve"> органе муниципального образования «</w:t>
      </w:r>
      <w:r>
        <w:rPr>
          <w:szCs w:val="28"/>
        </w:rPr>
        <w:t xml:space="preserve">Гагаринский </w:t>
      </w:r>
      <w:r w:rsidRPr="00C015C9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утвержденного решением Гагаринской районной Думы 14.12.2011 №165;</w:t>
      </w:r>
    </w:p>
    <w:p w:rsidR="000352F1" w:rsidRDefault="00ED64D8" w:rsidP="001E5530">
      <w:pPr>
        <w:spacing w:after="0" w:line="240" w:lineRule="auto"/>
        <w:ind w:firstLine="709"/>
        <w:jc w:val="both"/>
      </w:pPr>
      <w:r w:rsidRPr="009E5027">
        <w:rPr>
          <w:szCs w:val="28"/>
        </w:rPr>
        <w:t>Регламента</w:t>
      </w:r>
      <w:r>
        <w:rPr>
          <w:szCs w:val="28"/>
        </w:rPr>
        <w:t xml:space="preserve"> Контрольно-счетного органа муниципального образования «Гагаринский район» Смоленской области</w:t>
      </w:r>
      <w:r w:rsidR="00CB35DD">
        <w:t>,</w:t>
      </w:r>
      <w:r w:rsidR="00CB35DD" w:rsidRPr="00CB35DD">
        <w:t xml:space="preserve"> утвержденного </w:t>
      </w:r>
      <w:r w:rsidR="00CB35DD">
        <w:t xml:space="preserve">приказом </w:t>
      </w:r>
      <w:r>
        <w:t>Контрольно-счетного органа</w:t>
      </w:r>
      <w:r w:rsidR="00CB35DD">
        <w:t xml:space="preserve"> </w:t>
      </w:r>
      <w:r w:rsidR="00CB35DD" w:rsidRPr="00CB35DD">
        <w:t xml:space="preserve"> от </w:t>
      </w:r>
      <w:r>
        <w:t>27.01.2017</w:t>
      </w:r>
      <w:r w:rsidR="00CB35DD">
        <w:t>г.</w:t>
      </w:r>
      <w:r w:rsidR="00CB35DD" w:rsidRPr="00CB35DD">
        <w:t xml:space="preserve"> №</w:t>
      </w:r>
      <w:r>
        <w:t xml:space="preserve"> 5</w:t>
      </w:r>
      <w:r w:rsidR="00CB35DD">
        <w:t xml:space="preserve"> (</w:t>
      </w:r>
      <w:r w:rsidR="000352F1" w:rsidRPr="00CB35DD">
        <w:t>далее – Регламент)</w:t>
      </w:r>
      <w:r w:rsidR="00CB35DD">
        <w:t>.</w:t>
      </w:r>
      <w:r w:rsidR="000352F1" w:rsidRPr="00CB35DD">
        <w:t xml:space="preserve"> 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 xml:space="preserve">1.2.Стандарт разработан для использования должностными лицами </w:t>
      </w:r>
      <w:r w:rsidRPr="00CB35DD">
        <w:t>Контрольно-счетн</w:t>
      </w:r>
      <w:r w:rsidR="00ED64D8">
        <w:t>ого</w:t>
      </w:r>
      <w:r w:rsidRPr="00CB35DD">
        <w:t xml:space="preserve"> орган</w:t>
      </w:r>
      <w:r w:rsidR="00ED64D8">
        <w:t>а</w:t>
      </w:r>
      <w:r w:rsidRPr="00CB35DD">
        <w:t xml:space="preserve"> муниципального образования</w:t>
      </w:r>
      <w:r>
        <w:t xml:space="preserve"> </w:t>
      </w:r>
      <w:r w:rsidR="00ED64D8">
        <w:t>«Гагаринский район» Смоленской области</w:t>
      </w:r>
      <w:r w:rsidR="00CB35DD">
        <w:t xml:space="preserve"> </w:t>
      </w:r>
      <w:r>
        <w:t>(далее</w:t>
      </w:r>
      <w:r w:rsidR="00CB35DD">
        <w:t xml:space="preserve"> </w:t>
      </w:r>
      <w:r>
        <w:t>Контрольно-счетный орган) при проведении экспертизы и подготовке заключения на проект решения о бюджете</w:t>
      </w:r>
      <w:r w:rsidR="00ED64D8">
        <w:t xml:space="preserve"> муниципального образования «Гагаринский район» Смоленской области</w:t>
      </w:r>
      <w:r>
        <w:t xml:space="preserve"> на очередной финансовый год и </w:t>
      </w:r>
      <w:r w:rsidR="00876975">
        <w:t xml:space="preserve">на </w:t>
      </w:r>
      <w:r>
        <w:t>плановый период (далее – Проект решения).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 xml:space="preserve">1.3.При организации и проведении экспертизы должностные лица Контрольно-счетного органа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законодательством </w:t>
      </w:r>
      <w:r w:rsidR="00BB720F">
        <w:t>Смоленской</w:t>
      </w:r>
      <w:r>
        <w:t xml:space="preserve"> области, муниципальными правовыми актами </w:t>
      </w:r>
      <w:r w:rsidRPr="00CB35DD">
        <w:t>муниципального образования</w:t>
      </w:r>
      <w:r w:rsidR="00CB35DD" w:rsidRPr="00CB35DD">
        <w:t xml:space="preserve"> </w:t>
      </w:r>
      <w:r w:rsidR="00017443">
        <w:t>«Гагаринский район» Смоленской области</w:t>
      </w:r>
      <w:r>
        <w:t>, Регламентом и настоящим Стандартом.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 xml:space="preserve">1.4.Утверждение </w:t>
      </w:r>
      <w:r w:rsidR="00E9739A">
        <w:t>С</w:t>
      </w:r>
      <w:r>
        <w:t xml:space="preserve">тандарта, а также внесение изменений и дополнений оформляется </w:t>
      </w:r>
      <w:r w:rsidR="00CB35DD">
        <w:t>приказом К</w:t>
      </w:r>
      <w:r>
        <w:t>онтрольно-счетно</w:t>
      </w:r>
      <w:r w:rsidR="00017443">
        <w:t>го органа</w:t>
      </w:r>
      <w:r>
        <w:t xml:space="preserve">. </w:t>
      </w:r>
    </w:p>
    <w:p w:rsidR="000352F1" w:rsidRDefault="000352F1" w:rsidP="001E5530">
      <w:pPr>
        <w:spacing w:after="0" w:line="240" w:lineRule="auto"/>
        <w:ind w:firstLine="709"/>
        <w:jc w:val="both"/>
      </w:pPr>
    </w:p>
    <w:p w:rsidR="001E2746" w:rsidRDefault="001E2746" w:rsidP="001E5530">
      <w:pPr>
        <w:spacing w:after="0" w:line="240" w:lineRule="auto"/>
        <w:ind w:firstLine="709"/>
        <w:jc w:val="both"/>
      </w:pPr>
    </w:p>
    <w:p w:rsidR="001E2746" w:rsidRDefault="001E2746" w:rsidP="001E5530">
      <w:pPr>
        <w:spacing w:after="0" w:line="240" w:lineRule="auto"/>
        <w:ind w:firstLine="709"/>
        <w:jc w:val="both"/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</w:rPr>
      </w:pPr>
      <w:r w:rsidRPr="0009397B">
        <w:rPr>
          <w:b/>
        </w:rPr>
        <w:lastRenderedPageBreak/>
        <w:t>2. Цель и задачи стандарта</w:t>
      </w:r>
    </w:p>
    <w:p w:rsidR="000352F1" w:rsidRPr="0009397B" w:rsidRDefault="000352F1" w:rsidP="0009397B">
      <w:pPr>
        <w:spacing w:after="0" w:line="240" w:lineRule="auto"/>
        <w:ind w:firstLine="709"/>
        <w:jc w:val="center"/>
        <w:rPr>
          <w:b/>
        </w:rPr>
      </w:pPr>
    </w:p>
    <w:p w:rsidR="000352F1" w:rsidRDefault="000352F1" w:rsidP="0009397B">
      <w:pPr>
        <w:spacing w:after="0" w:line="240" w:lineRule="auto"/>
        <w:ind w:firstLine="709"/>
        <w:jc w:val="both"/>
      </w:pPr>
      <w:r>
        <w:t>2.1.Целью Стандарта является установление единых принципов, правил и процедур проведения экспертизы Проекта решения обязательных для исполнения.</w:t>
      </w:r>
    </w:p>
    <w:p w:rsidR="000352F1" w:rsidRDefault="000352F1" w:rsidP="0009397B">
      <w:pPr>
        <w:spacing w:after="0" w:line="240" w:lineRule="auto"/>
        <w:ind w:firstLine="709"/>
        <w:jc w:val="both"/>
      </w:pPr>
      <w:r>
        <w:t>2.2. В число задач, решаемых указанным Стандартом, входит:</w:t>
      </w:r>
    </w:p>
    <w:p w:rsidR="000352F1" w:rsidRPr="006B1D75" w:rsidRDefault="000352F1" w:rsidP="006B1D75">
      <w:pPr>
        <w:tabs>
          <w:tab w:val="left" w:pos="426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6B1D75">
        <w:rPr>
          <w:szCs w:val="28"/>
          <w:lang w:eastAsia="ru-RU"/>
        </w:rPr>
        <w:t xml:space="preserve">- определение основных принципов и этапов </w:t>
      </w:r>
      <w:proofErr w:type="gramStart"/>
      <w:r w:rsidRPr="006B1D75">
        <w:rPr>
          <w:szCs w:val="28"/>
          <w:lang w:eastAsia="ru-RU"/>
        </w:rPr>
        <w:t xml:space="preserve">проведения </w:t>
      </w:r>
      <w:r>
        <w:rPr>
          <w:szCs w:val="28"/>
          <w:lang w:eastAsia="ru-RU"/>
        </w:rPr>
        <w:t>экспертизы</w:t>
      </w:r>
      <w:r w:rsidRPr="006B1D75">
        <w:rPr>
          <w:szCs w:val="28"/>
          <w:lang w:eastAsia="ru-RU"/>
        </w:rPr>
        <w:t xml:space="preserve"> проекта бюджета</w:t>
      </w:r>
      <w:r w:rsidR="00CB35DD">
        <w:rPr>
          <w:szCs w:val="28"/>
          <w:lang w:eastAsia="ru-RU"/>
        </w:rPr>
        <w:t xml:space="preserve"> </w:t>
      </w:r>
      <w:r w:rsidRPr="006B1D75">
        <w:rPr>
          <w:szCs w:val="28"/>
          <w:lang w:eastAsia="ru-RU"/>
        </w:rPr>
        <w:t xml:space="preserve"> муниципального образования</w:t>
      </w:r>
      <w:proofErr w:type="gramEnd"/>
      <w:r>
        <w:rPr>
          <w:szCs w:val="28"/>
          <w:lang w:eastAsia="ru-RU"/>
        </w:rPr>
        <w:t xml:space="preserve"> </w:t>
      </w:r>
      <w:r w:rsidRPr="006B1D75">
        <w:rPr>
          <w:szCs w:val="28"/>
          <w:lang w:eastAsia="ru-RU"/>
        </w:rPr>
        <w:t>на очередной финансовый год и на плановый период;</w:t>
      </w:r>
    </w:p>
    <w:p w:rsidR="000352F1" w:rsidRPr="006B1D75" w:rsidRDefault="000352F1" w:rsidP="006B1D75">
      <w:pPr>
        <w:tabs>
          <w:tab w:val="left" w:pos="426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6B1D75">
        <w:rPr>
          <w:szCs w:val="28"/>
          <w:lang w:eastAsia="ru-RU"/>
        </w:rPr>
        <w:t>- определение структуры, содержания и основных требований к заключению</w:t>
      </w:r>
      <w:r w:rsidR="00CB35DD">
        <w:rPr>
          <w:szCs w:val="28"/>
          <w:lang w:eastAsia="ru-RU"/>
        </w:rPr>
        <w:t xml:space="preserve"> К</w:t>
      </w:r>
      <w:r w:rsidRPr="006B1D75">
        <w:rPr>
          <w:szCs w:val="28"/>
          <w:lang w:eastAsia="ru-RU"/>
        </w:rPr>
        <w:t xml:space="preserve">онтрольно-счетного органа на проект решения </w:t>
      </w:r>
      <w:r w:rsidR="00017443">
        <w:rPr>
          <w:szCs w:val="28"/>
          <w:lang w:eastAsia="ru-RU"/>
        </w:rPr>
        <w:t>Гагаринской районной</w:t>
      </w:r>
      <w:r w:rsidR="00CB35DD">
        <w:rPr>
          <w:szCs w:val="28"/>
          <w:lang w:eastAsia="ru-RU"/>
        </w:rPr>
        <w:t xml:space="preserve"> Думы</w:t>
      </w:r>
      <w:r w:rsidRPr="006B1D75">
        <w:rPr>
          <w:szCs w:val="28"/>
          <w:lang w:eastAsia="ru-RU"/>
        </w:rPr>
        <w:t xml:space="preserve"> о бюджете муниципального образования на очередной финансовый год</w:t>
      </w:r>
      <w:r w:rsidR="006612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на плановый период.</w:t>
      </w:r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3617CD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3617CD">
        <w:rPr>
          <w:b/>
        </w:rPr>
        <w:t xml:space="preserve">.Основы проведения экспертизы </w:t>
      </w:r>
    </w:p>
    <w:p w:rsidR="000352F1" w:rsidRPr="003617CD" w:rsidRDefault="000352F1" w:rsidP="003617CD">
      <w:pPr>
        <w:spacing w:after="0" w:line="240" w:lineRule="auto"/>
        <w:jc w:val="center"/>
        <w:rPr>
          <w:b/>
        </w:rPr>
      </w:pPr>
    </w:p>
    <w:p w:rsidR="000352F1" w:rsidRDefault="000352F1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CC6461">
        <w:rPr>
          <w:b/>
        </w:rPr>
        <w:t xml:space="preserve">.1. Правовые и информационные основы проведения экспертизы </w:t>
      </w:r>
    </w:p>
    <w:p w:rsidR="000352F1" w:rsidRPr="00CC6461" w:rsidRDefault="000352F1" w:rsidP="00CC6461">
      <w:pPr>
        <w:spacing w:after="0" w:line="240" w:lineRule="auto"/>
        <w:jc w:val="center"/>
        <w:rPr>
          <w:b/>
        </w:rPr>
      </w:pPr>
    </w:p>
    <w:p w:rsidR="000352F1" w:rsidRDefault="000352F1" w:rsidP="0061793F">
      <w:pPr>
        <w:spacing w:after="0" w:line="240" w:lineRule="auto"/>
        <w:ind w:firstLine="709"/>
        <w:jc w:val="both"/>
      </w:pPr>
      <w:r>
        <w:t>3.1.1.</w:t>
      </w:r>
      <w:r>
        <w:tab/>
        <w:t xml:space="preserve">Экспертиза Проекта решения осуществляется на основании подпункта 2 пункта 2 статьи 9  Федерального закона № 6-ФЗ, </w:t>
      </w:r>
      <w:r w:rsidR="00E9739A">
        <w:t>в соответствии со ст.31 П</w:t>
      </w:r>
      <w:r>
        <w:t>оложения о бюджетном процессе.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 xml:space="preserve">3.1.2.Экспертиза Проекта решения состоит из </w:t>
      </w:r>
      <w:r w:rsidRPr="0093379F">
        <w:t xml:space="preserve">комплекса экспертно-аналитических мероприятий, направленных на осуществление анализа обоснованности </w:t>
      </w:r>
      <w:r>
        <w:t>его показателей и подготовки заключения.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3.1.3. Задачами экспертизы являются:</w:t>
      </w:r>
    </w:p>
    <w:p w:rsidR="000352F1" w:rsidRDefault="006612FC" w:rsidP="0061793F">
      <w:pPr>
        <w:spacing w:after="0" w:line="240" w:lineRule="auto"/>
        <w:ind w:firstLine="709"/>
        <w:jc w:val="both"/>
      </w:pPr>
      <w:r>
        <w:t>-</w:t>
      </w:r>
      <w:r w:rsidR="000352F1">
        <w:t>определение соответствия действующему законодательству Проекта решения;</w:t>
      </w:r>
    </w:p>
    <w:p w:rsidR="000352F1" w:rsidRPr="000E6EF8" w:rsidRDefault="006612FC" w:rsidP="0061793F">
      <w:pPr>
        <w:spacing w:after="0" w:line="240" w:lineRule="auto"/>
        <w:ind w:firstLine="709"/>
        <w:jc w:val="both"/>
        <w:rPr>
          <w:i/>
        </w:rPr>
      </w:pPr>
      <w:r>
        <w:t>-</w:t>
      </w:r>
      <w:r w:rsidR="000352F1">
        <w:t>определение обоснованности показателей</w:t>
      </w:r>
      <w:r w:rsidR="00E9739A">
        <w:t xml:space="preserve"> </w:t>
      </w:r>
      <w:r w:rsidR="000352F1">
        <w:t>(</w:t>
      </w:r>
      <w:r w:rsidR="000352F1" w:rsidRPr="00116E9C">
        <w:t>параметров и характеристик)</w:t>
      </w:r>
      <w:r w:rsidR="000352F1">
        <w:t>, содержащихся в Проекте решения</w:t>
      </w:r>
      <w:r w:rsidR="000352F1" w:rsidRPr="000E6EF8">
        <w:rPr>
          <w:i/>
        </w:rPr>
        <w:t>;</w:t>
      </w:r>
    </w:p>
    <w:p w:rsidR="000352F1" w:rsidRPr="00AA5EBA" w:rsidRDefault="006612FC" w:rsidP="00AA5EBA">
      <w:pPr>
        <w:spacing w:after="0" w:line="240" w:lineRule="auto"/>
        <w:ind w:firstLine="709"/>
        <w:jc w:val="both"/>
      </w:pPr>
      <w:r>
        <w:t>-</w:t>
      </w:r>
      <w:r w:rsidR="000352F1" w:rsidRPr="00AA5EBA">
        <w:t>оценка эффективности проекта бюджета на очередной финансовый год и на плановый период как инструмента социально-экономической политики, его соответствия положениям ежегодного Бюджетно</w:t>
      </w:r>
      <w:r w:rsidR="00017443">
        <w:t>го послания</w:t>
      </w:r>
      <w:r w:rsidR="000352F1" w:rsidRPr="00AA5EBA">
        <w:t xml:space="preserve"> Президента Российской Федерации, основным направлениям бюджетной и налоговой политики муниципального образования</w:t>
      </w:r>
      <w:r w:rsidR="00E9739A">
        <w:t xml:space="preserve"> </w:t>
      </w:r>
      <w:r w:rsidR="00017443">
        <w:t>«Гагаринский район» Смоленской области</w:t>
      </w:r>
      <w:r w:rsidR="000352F1" w:rsidRPr="00AA5EBA">
        <w:t>, соответствия условиям среднесрочного планирования, ориентированного на конечный результат</w:t>
      </w:r>
      <w:r w:rsidR="00E9739A">
        <w:t>,</w:t>
      </w:r>
      <w:r w:rsidR="00E9739A" w:rsidRPr="00E9739A">
        <w:t xml:space="preserve"> </w:t>
      </w:r>
      <w:r w:rsidR="00E9739A" w:rsidRPr="00AA5EBA">
        <w:t>иным программным документам</w:t>
      </w:r>
      <w:r w:rsidR="000352F1" w:rsidRPr="00AA5EBA">
        <w:t>;</w:t>
      </w:r>
    </w:p>
    <w:p w:rsidR="000352F1" w:rsidRPr="00AA5EBA" w:rsidRDefault="006612FC" w:rsidP="00AA5EBA">
      <w:pPr>
        <w:spacing w:after="0" w:line="240" w:lineRule="auto"/>
        <w:ind w:firstLine="709"/>
        <w:jc w:val="both"/>
      </w:pPr>
      <w:r>
        <w:t>-</w:t>
      </w:r>
      <w:r w:rsidR="000352F1" w:rsidRPr="00AA5EBA"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0352F1" w:rsidRPr="000E6EF8" w:rsidRDefault="000352F1" w:rsidP="0061793F">
      <w:pPr>
        <w:spacing w:after="0" w:line="240" w:lineRule="auto"/>
        <w:ind w:firstLine="709"/>
        <w:jc w:val="both"/>
        <w:rPr>
          <w:i/>
        </w:rPr>
      </w:pPr>
      <w:r>
        <w:t>3.1.4.</w:t>
      </w:r>
      <w:r>
        <w:tab/>
        <w:t xml:space="preserve"> Предметом экспертизы является </w:t>
      </w:r>
      <w:r w:rsidRPr="00F841F2">
        <w:t>Проект решения.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3.1.5.</w:t>
      </w:r>
      <w:r>
        <w:tab/>
        <w:t>В ходе экспертизы Проекта решения рассматриваются следующие вопросы: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1)соблюдены ли при составлении Проекта решения, установленные Бюджетным кодексом Российской Федерации принципы бюджетной системы Российской Федерации;</w:t>
      </w:r>
    </w:p>
    <w:p w:rsidR="00A34E87" w:rsidRDefault="00A34E87" w:rsidP="00E62BA6">
      <w:pPr>
        <w:spacing w:after="0" w:line="240" w:lineRule="auto"/>
        <w:ind w:firstLine="709"/>
        <w:jc w:val="both"/>
      </w:pPr>
      <w:r>
        <w:lastRenderedPageBreak/>
        <w:t>2)соответствие структуры проекта бюджета требованиям Бюджетного кодекса Российской Федерации;</w:t>
      </w:r>
    </w:p>
    <w:p w:rsidR="000352F1" w:rsidRDefault="006F48BC" w:rsidP="00E62BA6">
      <w:pPr>
        <w:spacing w:after="0" w:line="240" w:lineRule="auto"/>
        <w:ind w:firstLine="709"/>
        <w:jc w:val="both"/>
      </w:pPr>
      <w:r>
        <w:t>3</w:t>
      </w:r>
      <w:r w:rsidR="000352F1">
        <w:t>)согласуются ли показатели, предусмотренные в Проекте решения, с п</w:t>
      </w:r>
      <w:r w:rsidR="00A34E87">
        <w:t>араметрами и п</w:t>
      </w:r>
      <w:r w:rsidR="000352F1">
        <w:t xml:space="preserve">оказателями, предусмотренными в прогнозе социально-экономического развития </w:t>
      </w:r>
      <w:r w:rsidR="000352F1" w:rsidRPr="00E9739A">
        <w:t>муниципального образования</w:t>
      </w:r>
      <w:r w:rsidR="00E9739A">
        <w:t xml:space="preserve"> </w:t>
      </w:r>
      <w:r w:rsidR="00017443">
        <w:t>«Гагаринский район» Смоленской области</w:t>
      </w:r>
      <w:r w:rsidR="000352F1">
        <w:t>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4</w:t>
      </w:r>
      <w:r w:rsidR="000352F1">
        <w:t>)</w:t>
      </w:r>
      <w:r w:rsidR="00A34E87">
        <w:t>соответствие структуры  и методов расчета предлагаемых бюджетных показателей утвержденной методике составления проекта бюджета;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5</w:t>
      </w:r>
      <w:r w:rsidR="00A34E87">
        <w:t xml:space="preserve">)соблюдено ли в Проекте решения установленное Бюджетным кодексом Российской Федерации предельное значение дефицита местного бюджета - </w:t>
      </w:r>
      <w:r w:rsidR="00A34E87">
        <w:rPr>
          <w:szCs w:val="28"/>
          <w:lang w:eastAsia="ru-RU"/>
        </w:rPr>
        <w:t>в случае, если в этом Проекте решения предусмотрен дефицит местного бюджета;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6</w:t>
      </w:r>
      <w:r w:rsidR="00A34E87">
        <w:t>)соблюдены ли в Проекте решения, установленные Бюджетным кодексом Российской Федерации предельные значения предельного объема муниципального долга и предельного объема расходов на обслуживание муниципального долга;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7</w:t>
      </w:r>
      <w:r w:rsidR="00A34E87">
        <w:t>)соблюден ли в Проекте решения установленный Бюджетным кодексом Российской Федерации предельный объем муниципальных заимствований (в случае, если осуществление муниципальных заимствований предусмотрено Проектом решения);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8</w:t>
      </w:r>
      <w:r w:rsidR="00A34E87">
        <w:t>)соблюдены ли при определении размера резервного фонда А</w:t>
      </w:r>
      <w:r w:rsidR="00A34E87" w:rsidRPr="00576AD6">
        <w:t xml:space="preserve">дминистрации </w:t>
      </w:r>
      <w:r w:rsidR="00017443">
        <w:t>муниципального образования «Гагаринский район» Смоленской области</w:t>
      </w:r>
      <w:r w:rsidR="00A34E87">
        <w:t xml:space="preserve"> ограничения, установленные Бюджетным кодексом Российской Федерации;</w:t>
      </w:r>
    </w:p>
    <w:p w:rsidR="00A34E87" w:rsidRDefault="006F48BC" w:rsidP="00A34E87">
      <w:pPr>
        <w:spacing w:after="0" w:line="240" w:lineRule="auto"/>
        <w:ind w:firstLine="709"/>
        <w:jc w:val="both"/>
      </w:pPr>
      <w:r>
        <w:t>9</w:t>
      </w:r>
      <w:r w:rsidR="00A34E87">
        <w:t>)</w:t>
      </w:r>
      <w:r w:rsidR="00A34E87" w:rsidRPr="00A34E87">
        <w:t xml:space="preserve"> </w:t>
      </w:r>
      <w:r w:rsidR="00A34E87">
        <w:t>правильность применения бюджетной классификации Российской Федерации;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10)</w:t>
      </w:r>
      <w:r w:rsidR="00266B5E">
        <w:t xml:space="preserve">соответствие </w:t>
      </w:r>
      <w:r w:rsidR="00A34E87">
        <w:t xml:space="preserve">отраженных в проекте бюджета доходов требованиям законодательства </w:t>
      </w:r>
      <w:r>
        <w:t>Р</w:t>
      </w:r>
      <w:r w:rsidR="00A34E87">
        <w:t>оссийской Федерации;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11</w:t>
      </w:r>
      <w:r w:rsidR="00A34E87">
        <w:t xml:space="preserve">)соответствие ведомственной структуры расходов местного бюджета составу расходных обязательств, приведенных в реестре расходных обязательств </w:t>
      </w:r>
      <w:r w:rsidR="00A34E87" w:rsidRPr="00E9739A">
        <w:t>муниципального образования</w:t>
      </w:r>
      <w:r w:rsidR="00A34E87">
        <w:t>;</w:t>
      </w:r>
    </w:p>
    <w:p w:rsidR="00A34E87" w:rsidRDefault="006F48BC" w:rsidP="00E62BA6">
      <w:pPr>
        <w:spacing w:after="0" w:line="240" w:lineRule="auto"/>
        <w:ind w:firstLine="709"/>
        <w:jc w:val="both"/>
      </w:pPr>
      <w:r>
        <w:t>12)</w:t>
      </w:r>
      <w:r w:rsidRPr="006F48BC">
        <w:t xml:space="preserve"> </w:t>
      </w:r>
      <w:r>
        <w:t xml:space="preserve">соответствие содержания программы внутренних муниципальных заимствований на очередной финансовый год и плановый период требованиям Бюджетного кодекса Российской Федерации </w:t>
      </w:r>
    </w:p>
    <w:p w:rsidR="000352F1" w:rsidRDefault="006F48BC" w:rsidP="00E62BA6">
      <w:pPr>
        <w:spacing w:after="0" w:line="240" w:lineRule="auto"/>
        <w:ind w:firstLine="709"/>
        <w:jc w:val="both"/>
      </w:pPr>
      <w:r>
        <w:t>13</w:t>
      </w:r>
      <w:r w:rsidR="000352F1">
        <w:t>) иные вопросы, связанные с экономической и (или) правовой оценкой Проекта решения</w:t>
      </w:r>
      <w:r>
        <w:t>, в соответствии с Бюджетным Кодексом Российской Федерации.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3.2.При проведении экспертизы Проекта решения учитываются: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нормативные правовые акты, регулирующие бюджетные правоотношения;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 xml:space="preserve">прогноз социально-экономического развития муниципального образования </w:t>
      </w:r>
      <w:r w:rsidR="00017443">
        <w:t>«Гагаринский район» Смоленской области</w:t>
      </w:r>
      <w:r w:rsidR="00E9739A">
        <w:t xml:space="preserve"> </w:t>
      </w:r>
      <w:r w:rsidR="000352F1">
        <w:t>на очередной финансовый год и плановый период;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lastRenderedPageBreak/>
        <w:t>-</w:t>
      </w:r>
      <w:r w:rsidR="000352F1">
        <w:t xml:space="preserve">предварительные итоги социально-экономического развития муниципального образования </w:t>
      </w:r>
      <w:r w:rsidR="00017443">
        <w:t>«Гагаринский район» Смоленской области</w:t>
      </w:r>
      <w:r w:rsidR="00E9739A">
        <w:t xml:space="preserve"> </w:t>
      </w:r>
      <w:r w:rsidR="000352F1">
        <w:t>за истекший период текущего финансового года</w:t>
      </w:r>
      <w:r w:rsidR="000352F1" w:rsidRPr="00272A82">
        <w:t xml:space="preserve"> и ожидаемы</w:t>
      </w:r>
      <w:r w:rsidR="000352F1">
        <w:t>е</w:t>
      </w:r>
      <w:r w:rsidR="000352F1" w:rsidRPr="00272A82">
        <w:t xml:space="preserve"> итоги социально-экономического развития </w:t>
      </w:r>
      <w:r w:rsidR="00017443">
        <w:t>района</w:t>
      </w:r>
      <w:r w:rsidR="000352F1" w:rsidRPr="00272A82">
        <w:t xml:space="preserve"> за текущий финансовый год</w:t>
      </w:r>
      <w:r w:rsidR="000352F1">
        <w:t>;</w:t>
      </w:r>
    </w:p>
    <w:p w:rsidR="00A60243" w:rsidRDefault="006F48BC" w:rsidP="0061793F">
      <w:pPr>
        <w:spacing w:after="0" w:line="240" w:lineRule="auto"/>
        <w:ind w:firstLine="709"/>
        <w:jc w:val="both"/>
      </w:pPr>
      <w:r>
        <w:t>-</w:t>
      </w:r>
      <w:r w:rsidR="00A60243">
        <w:t>прогноз основных характеристик (общий объем доходов, общий объем расходов, дефицита (профицита) бюджета) бюджета на очередной финансовый год и плановый период;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 xml:space="preserve">основные направления бюджетной и налоговой политики муниципального образования </w:t>
      </w:r>
      <w:r w:rsidR="00017443">
        <w:t>«Гагаринский район» Смоленской области</w:t>
      </w:r>
      <w:r w:rsidR="00E9739A">
        <w:t xml:space="preserve"> </w:t>
      </w:r>
      <w:r w:rsidR="000352F1">
        <w:t>на очередной финансовый год и плановый период;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прогнозный план (программы) приватизации муниципального имущества на очередной финансовый год и плановый период;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текстовые статьи Проекта решения;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верхний предел муниципального долга на конец очередного финансового года и каждого года планового периода;</w:t>
      </w:r>
    </w:p>
    <w:p w:rsidR="000352F1" w:rsidRDefault="00017443" w:rsidP="0061793F">
      <w:pPr>
        <w:spacing w:after="0" w:line="240" w:lineRule="auto"/>
        <w:ind w:firstLine="709"/>
        <w:jc w:val="both"/>
      </w:pPr>
      <w:r>
        <w:t>-</w:t>
      </w:r>
      <w:r w:rsidR="000352F1" w:rsidRPr="00017443">
        <w:t>перечень</w:t>
      </w:r>
      <w:r w:rsidR="000352F1">
        <w:t xml:space="preserve"> публичных нормативных обязательств, подлежащих исполнению за счет средств местного бюджета;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пояснительная записка к Проекту решения;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приложения к Проекту решения на очередной финансовый год и плановый период;</w:t>
      </w:r>
    </w:p>
    <w:p w:rsidR="000352F1" w:rsidRDefault="006F48BC" w:rsidP="0061793F">
      <w:pPr>
        <w:spacing w:after="0" w:line="240" w:lineRule="auto"/>
        <w:ind w:firstLine="709"/>
        <w:jc w:val="both"/>
      </w:pPr>
      <w:r w:rsidRPr="001A4C6C">
        <w:t>-</w:t>
      </w:r>
      <w:r w:rsidR="000352F1" w:rsidRPr="001A4C6C">
        <w:t>муниципальны</w:t>
      </w:r>
      <w:r w:rsidR="001A4C6C" w:rsidRPr="001A4C6C">
        <w:t>е</w:t>
      </w:r>
      <w:r w:rsidR="000352F1" w:rsidRPr="001A4C6C">
        <w:t xml:space="preserve"> программ</w:t>
      </w:r>
      <w:r w:rsidR="001A4C6C" w:rsidRPr="001A4C6C">
        <w:t>ы</w:t>
      </w:r>
      <w:r w:rsidR="000352F1">
        <w:t>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результаты экспертизы Контрольно-счетного органа на проекты правовых актов муниципального образования</w:t>
      </w:r>
      <w:r w:rsidR="00AA4806">
        <w:t xml:space="preserve"> </w:t>
      </w:r>
      <w:r w:rsidR="00017443">
        <w:t>«Гагаринский район» Смоленской области</w:t>
      </w:r>
      <w:r w:rsidR="000352F1">
        <w:t>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>статистические данные за отчетные годы и за истекший период текущего года;</w:t>
      </w:r>
    </w:p>
    <w:p w:rsidR="000352F1" w:rsidRDefault="006F48BC" w:rsidP="0061793F">
      <w:pPr>
        <w:spacing w:after="0" w:line="240" w:lineRule="auto"/>
        <w:ind w:firstLine="709"/>
        <w:jc w:val="both"/>
      </w:pPr>
      <w:r>
        <w:t>-</w:t>
      </w:r>
      <w:r w:rsidR="000352F1">
        <w:t xml:space="preserve">иная информация по расчетам субъектов бюджетного планирования, администраторов доходов </w:t>
      </w:r>
      <w:r w:rsidR="00AA4806">
        <w:t xml:space="preserve">местного </w:t>
      </w:r>
      <w:r w:rsidR="000352F1">
        <w:t>бюджета, главных распорядителей средств местного бюджета и иных участников бюджетного процесса по вопросам формирования местного бюджета, предоставляемая в ходе проведения экспертизы Проекта решения.</w:t>
      </w:r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CC6461">
        <w:rPr>
          <w:b/>
        </w:rPr>
        <w:t xml:space="preserve">.2.Методические основы проведения экспертизы </w:t>
      </w:r>
    </w:p>
    <w:p w:rsidR="000352F1" w:rsidRPr="00CC6461" w:rsidRDefault="000352F1" w:rsidP="00CC6461">
      <w:pPr>
        <w:spacing w:after="0" w:line="240" w:lineRule="auto"/>
        <w:jc w:val="center"/>
        <w:rPr>
          <w:b/>
        </w:rPr>
      </w:pPr>
    </w:p>
    <w:p w:rsidR="000352F1" w:rsidRDefault="000352F1" w:rsidP="0023541C">
      <w:pPr>
        <w:spacing w:after="0" w:line="240" w:lineRule="auto"/>
        <w:ind w:firstLine="709"/>
        <w:jc w:val="both"/>
      </w:pPr>
      <w:r>
        <w:t>3.2.1.</w:t>
      </w:r>
      <w:r w:rsidR="00AA4806">
        <w:t xml:space="preserve"> </w:t>
      </w:r>
      <w:r>
        <w:t>Методической основой осуществления экспертизы являются:</w:t>
      </w:r>
    </w:p>
    <w:p w:rsidR="00AA4806" w:rsidRDefault="00AA4806" w:rsidP="0023541C">
      <w:pPr>
        <w:spacing w:after="0" w:line="240" w:lineRule="auto"/>
        <w:ind w:firstLine="709"/>
        <w:jc w:val="both"/>
      </w:pPr>
      <w:r>
        <w:t>-</w:t>
      </w:r>
      <w:r w:rsidR="000352F1">
        <w:t xml:space="preserve">сравнительный анализ соответствия Проекта решения, документов и материалов, представляемых одновременно с ним в </w:t>
      </w:r>
      <w:r w:rsidR="00017443">
        <w:t xml:space="preserve">Гагаринскую районную </w:t>
      </w:r>
      <w:r w:rsidR="000352F1">
        <w:t xml:space="preserve">Думу; </w:t>
      </w:r>
      <w:r>
        <w:t xml:space="preserve">          </w:t>
      </w:r>
    </w:p>
    <w:p w:rsidR="000352F1" w:rsidRDefault="00AA4806" w:rsidP="0023541C">
      <w:pPr>
        <w:spacing w:after="0" w:line="240" w:lineRule="auto"/>
        <w:ind w:firstLine="709"/>
        <w:jc w:val="both"/>
      </w:pPr>
      <w:r>
        <w:t>-</w:t>
      </w:r>
      <w:r w:rsidR="000352F1">
        <w:t>сравнительный анализ соответствия Проекта решения положениям Бюджетного послания Президента Российской Федерации</w:t>
      </w:r>
      <w:r w:rsidR="00A60243">
        <w:t xml:space="preserve"> </w:t>
      </w:r>
      <w:r w:rsidR="000352F1">
        <w:t xml:space="preserve"> основным направлениям бюджетной и налоговой политики;</w:t>
      </w:r>
    </w:p>
    <w:p w:rsidR="000352F1" w:rsidRDefault="00AA4806" w:rsidP="0023541C">
      <w:pPr>
        <w:spacing w:after="0" w:line="240" w:lineRule="auto"/>
        <w:ind w:firstLine="709"/>
        <w:jc w:val="both"/>
      </w:pPr>
      <w:r>
        <w:t>-</w:t>
      </w:r>
      <w:r w:rsidR="000352F1">
        <w:t>сравнительный анализ соответствия принятых в Проекте решения расчетов показателей, установленным нормативам;</w:t>
      </w:r>
    </w:p>
    <w:p w:rsidR="000352F1" w:rsidRDefault="00AA4806" w:rsidP="0023541C">
      <w:pPr>
        <w:spacing w:after="0" w:line="240" w:lineRule="auto"/>
        <w:ind w:firstLine="709"/>
        <w:jc w:val="both"/>
      </w:pPr>
      <w:r>
        <w:t>-</w:t>
      </w:r>
      <w:r w:rsidR="00A60243">
        <w:t>с</w:t>
      </w:r>
      <w:r w:rsidR="000352F1">
        <w:t xml:space="preserve">равнительный анализ динамики показателей исполнения местного бюджета за предыдущий год, ожидаемых итогов текущего года, показателей </w:t>
      </w:r>
      <w:r w:rsidR="000352F1">
        <w:lastRenderedPageBreak/>
        <w:t>Проекта решения в очередном финансовом году и среднесрочной перспективе.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</w:t>
      </w:r>
      <w:r>
        <w:tab/>
      </w:r>
      <w:proofErr w:type="gramStart"/>
      <w:r w:rsidRPr="003A026D">
        <w:t>Методические подходы</w:t>
      </w:r>
      <w:proofErr w:type="gramEnd"/>
      <w:r w:rsidRPr="003A026D">
        <w:t xml:space="preserve"> к осуществлению экспертизы по основным вопросам состоят в следующем: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3.2.2.1.Анализ доходных статей проекта решения предусматривает:</w:t>
      </w:r>
    </w:p>
    <w:p w:rsidR="000352F1" w:rsidRDefault="00A60243" w:rsidP="0023541C">
      <w:pPr>
        <w:spacing w:after="0" w:line="240" w:lineRule="auto"/>
        <w:ind w:firstLine="709"/>
        <w:jc w:val="both"/>
      </w:pPr>
      <w:proofErr w:type="gramStart"/>
      <w:r>
        <w:t>-</w:t>
      </w:r>
      <w:r w:rsidR="000352F1">
        <w:t>анализ федеральных, областных законов о внесении изменений в законодательство о налогах и сборах, вступающих в силу в очередном финансовом году, а также  их проектов, учтенных в расчетах доходной базы местного бюджета, последствий влияния на доходы местного бюджета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сопоставление динамики показателей налоговых и иных доходов Проекта решения,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факторный анализ изменения динамики и структуры доходов местного бюджета в разрезе налоговых и неналоговых доходов;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оценку обоснованности расчета налоговых и неналоговых доходов местного бюджета.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3.2.2.2.Анализ расчетов расходов Проекта решения должен предусматривать: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анализ нормативно-правовой базы формирования и применяемых методов индексации и расчетов на очередной финансовый год и плановый период;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сопоставление динамики общего объема расходов, расходов в разрезе разделов и подразделов классификации расходов бюджетов на трехлетний период в абсолютном выражении и объемов расходов, утвержденных решением о бюджете и ожидаемых за текущий год, фактических расходов местного бюджета за предыдущий год, анализ увеличения или сокращения утвержденных расходов планового периода;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анализ бюджетных ассигнований, направляемых на финансирование муниципальных программ;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анализ бюджетных ассигнований, направляемых на исполнение публичных нормативных обязательств.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 xml:space="preserve">3.2.2.3.Анализ </w:t>
      </w:r>
      <w:proofErr w:type="gramStart"/>
      <w:r>
        <w:t>формирования источников финансирования дефицита местного бюджета</w:t>
      </w:r>
      <w:proofErr w:type="gramEnd"/>
      <w:r>
        <w:t xml:space="preserve"> и предельных размеров муниципального долга в проекте решения предусматривает: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сопоставление динамики размера дефицита и источников финансирования дефицита местного бюджета, предусмотренных в проекте местного бюджета, утвержденных и ожидаемых за текущий год и фактических показателей предыдущего года;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 xml:space="preserve">оценку </w:t>
      </w:r>
      <w:proofErr w:type="gramStart"/>
      <w:r w:rsidR="000352F1">
        <w:t xml:space="preserve">обоснованности </w:t>
      </w:r>
      <w:r w:rsidR="001A4C6C">
        <w:t xml:space="preserve"> </w:t>
      </w:r>
      <w:r w:rsidR="000352F1">
        <w:t>формирования источников финансирования дефицита местного бюджета</w:t>
      </w:r>
      <w:proofErr w:type="gramEnd"/>
      <w:r w:rsidR="000352F1">
        <w:t>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lastRenderedPageBreak/>
        <w:t>-</w:t>
      </w:r>
      <w:r w:rsidR="000352F1">
        <w:t>оценку соответствия долговой политики объемам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сопоставление динамики выделения средств на погашение муниципального долга, предусмотренной в проекте местного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352F1" w:rsidRDefault="00A60243" w:rsidP="0023541C">
      <w:pPr>
        <w:spacing w:after="0" w:line="240" w:lineRule="auto"/>
        <w:ind w:firstLine="709"/>
        <w:jc w:val="both"/>
      </w:pPr>
      <w:r>
        <w:t>-</w:t>
      </w:r>
      <w:r w:rsidR="000352F1">
        <w:t>оценку обоснованности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 в соответствии с долговой политикой.</w:t>
      </w:r>
    </w:p>
    <w:p w:rsidR="000352F1" w:rsidRDefault="000352F1" w:rsidP="0023541C">
      <w:pPr>
        <w:spacing w:after="0" w:line="240" w:lineRule="auto"/>
        <w:ind w:firstLine="709"/>
        <w:jc w:val="both"/>
      </w:pPr>
    </w:p>
    <w:p w:rsidR="000352F1" w:rsidRDefault="000352F1" w:rsidP="0023541C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Pr="0023541C">
        <w:rPr>
          <w:b/>
        </w:rPr>
        <w:t xml:space="preserve">.Структура и основные положения содержания заключения </w:t>
      </w:r>
    </w:p>
    <w:p w:rsidR="000352F1" w:rsidRPr="0023541C" w:rsidRDefault="000352F1" w:rsidP="0023541C">
      <w:pPr>
        <w:spacing w:after="0" w:line="240" w:lineRule="auto"/>
        <w:jc w:val="center"/>
        <w:rPr>
          <w:b/>
        </w:rPr>
      </w:pPr>
    </w:p>
    <w:p w:rsidR="000352F1" w:rsidRDefault="000352F1" w:rsidP="009D1F45">
      <w:pPr>
        <w:spacing w:after="0" w:line="240" w:lineRule="auto"/>
        <w:ind w:firstLine="709"/>
        <w:jc w:val="both"/>
      </w:pPr>
      <w:r>
        <w:t>4.1. Заключение на Проект подготавливается на основе: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>-итогов проверки и анализа Проекта решения;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-анализа материалов и документов, представленных </w:t>
      </w:r>
      <w:r w:rsidRPr="00A60243">
        <w:t xml:space="preserve">администрацией </w:t>
      </w:r>
      <w:r w:rsidR="0059313C">
        <w:t>муниципального образования «Гагаринский район» Смоленской области</w:t>
      </w:r>
      <w:r>
        <w:t xml:space="preserve"> с Проектом решения в соответствии с Бюджетным кодексом Российской Федерации и </w:t>
      </w:r>
      <w:r w:rsidR="00D037CD">
        <w:t>П</w:t>
      </w:r>
      <w:r>
        <w:t xml:space="preserve">оложением о бюджетном процессе; 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-результатов оперативного </w:t>
      </w:r>
      <w:proofErr w:type="gramStart"/>
      <w:r>
        <w:t>контроля</w:t>
      </w:r>
      <w:r w:rsidR="001A7D7F">
        <w:t xml:space="preserve"> </w:t>
      </w:r>
      <w:r>
        <w:t xml:space="preserve"> за</w:t>
      </w:r>
      <w:proofErr w:type="gramEnd"/>
      <w:r>
        <w:t xml:space="preserve">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-анализа статистической и иной информации о социально-экономическом развитии и финансовом положении муниципального образования </w:t>
      </w:r>
      <w:r w:rsidR="0059313C">
        <w:t>«Гагаринский район» Смоленской области</w:t>
      </w:r>
      <w:r w:rsidR="00D037CD">
        <w:t xml:space="preserve"> </w:t>
      </w:r>
      <w:r>
        <w:t>за предыдущие годы и истекший период текущего года.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4.2. Заключение по результатам экспертизы Проекта решения должно содержать: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наименование Проекта решения;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сроки и основания рассмотрения Проекта решения Контрольно-счетным органом, документы и материалы, используемые при подготовке заключения;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результаты анализа правовой базы и вопросов;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анализ основных тенденций формирования местного бюджета;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анализ соответствия Проекта решения общим задачам бюджетной политики, сформулированным в Бюджетном послании Президента Российской Федерации</w:t>
      </w:r>
      <w:r>
        <w:t xml:space="preserve"> </w:t>
      </w:r>
      <w:r w:rsidR="000352F1">
        <w:t>и иных программных документах;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оценк</w:t>
      </w:r>
      <w:r w:rsidR="001A7D7F">
        <w:t>у</w:t>
      </w:r>
      <w:r w:rsidR="000352F1">
        <w:t xml:space="preserve"> соответствия положений Проекта решения Бюджетному кодексу и иному действующему законодательству;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оценк</w:t>
      </w:r>
      <w:r w:rsidR="001A7D7F">
        <w:t>у</w:t>
      </w:r>
      <w:r w:rsidR="000352F1">
        <w:t xml:space="preserve"> доходных статей Проекта решения, включая анализ текстовых статей, регламентирующих порядок формирования отдельных доходных источников местного бюджета;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lastRenderedPageBreak/>
        <w:t>-</w:t>
      </w:r>
      <w:r w:rsidR="000352F1">
        <w:t>оценк</w:t>
      </w:r>
      <w:r w:rsidR="001A7D7F">
        <w:t>у</w:t>
      </w:r>
      <w:r w:rsidR="000352F1">
        <w:t xml:space="preserve"> расходных статей  Проекта решения, включая анализ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оценк</w:t>
      </w:r>
      <w:r w:rsidR="001A7D7F">
        <w:t>у</w:t>
      </w:r>
      <w:r w:rsidR="000352F1">
        <w:t xml:space="preserve"> </w:t>
      </w:r>
      <w:proofErr w:type="gramStart"/>
      <w:r w:rsidR="000352F1">
        <w:t>формирования источников финансирования дефицита местного бюджета</w:t>
      </w:r>
      <w:proofErr w:type="gramEnd"/>
      <w:r w:rsidR="000352F1">
        <w:t xml:space="preserve"> и динамики муниципального долга;</w:t>
      </w:r>
    </w:p>
    <w:p w:rsidR="000352F1" w:rsidRDefault="00D037CD" w:rsidP="00A22AFA">
      <w:pPr>
        <w:spacing w:after="0" w:line="240" w:lineRule="auto"/>
        <w:ind w:firstLine="709"/>
        <w:jc w:val="both"/>
      </w:pPr>
      <w:r>
        <w:t>-</w:t>
      </w:r>
      <w:r w:rsidR="000352F1">
        <w:t>выводы и предложения по проекту решения и его отдельным частям (статьям, пунктам, подпунктам).</w:t>
      </w:r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7E5BF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7E5BF3">
        <w:rPr>
          <w:b/>
        </w:rPr>
        <w:t>.Порядок взаимодействия между должностными лицами Контрольно-счетного органа в ходе проведения экспертизы Проекта решения о местном бюджете и подготовки заключения</w:t>
      </w:r>
    </w:p>
    <w:p w:rsidR="000352F1" w:rsidRPr="007E5BF3" w:rsidRDefault="000352F1" w:rsidP="007E5BF3">
      <w:pPr>
        <w:spacing w:after="0" w:line="240" w:lineRule="auto"/>
        <w:jc w:val="center"/>
        <w:rPr>
          <w:b/>
        </w:rPr>
      </w:pPr>
    </w:p>
    <w:p w:rsidR="000352F1" w:rsidRDefault="000352F1" w:rsidP="00620DD5">
      <w:pPr>
        <w:spacing w:after="0" w:line="240" w:lineRule="auto"/>
        <w:ind w:firstLine="709"/>
        <w:jc w:val="both"/>
      </w:pPr>
      <w:r>
        <w:t xml:space="preserve">5.1.В течение одного рабочего дня с момента поступления Проекта решения, Председатель </w:t>
      </w:r>
      <w:r w:rsidR="0059313C">
        <w:t>отписывае</w:t>
      </w:r>
      <w:r>
        <w:t xml:space="preserve">т </w:t>
      </w:r>
      <w:r w:rsidR="0059313C">
        <w:t>его ответственному</w:t>
      </w:r>
      <w:r>
        <w:t xml:space="preserve"> лиц</w:t>
      </w:r>
      <w:r w:rsidR="0059313C">
        <w:t>у</w:t>
      </w:r>
      <w:r>
        <w:t>.</w:t>
      </w:r>
    </w:p>
    <w:p w:rsidR="000352F1" w:rsidRDefault="000352F1" w:rsidP="00620DD5">
      <w:pPr>
        <w:spacing w:after="0" w:line="240" w:lineRule="auto"/>
        <w:ind w:firstLine="709"/>
        <w:jc w:val="both"/>
      </w:pPr>
      <w:r>
        <w:t>5.2.</w:t>
      </w:r>
      <w:r w:rsidR="0059313C">
        <w:t>Ответственное лицо</w:t>
      </w:r>
      <w:r w:rsidR="00576AD6">
        <w:t xml:space="preserve"> </w:t>
      </w:r>
      <w:r>
        <w:t xml:space="preserve">в течение </w:t>
      </w:r>
      <w:r w:rsidR="0059313C">
        <w:t>пя</w:t>
      </w:r>
      <w:r w:rsidR="00576AD6">
        <w:t xml:space="preserve">ти </w:t>
      </w:r>
      <w:r>
        <w:t xml:space="preserve">рабочих дней </w:t>
      </w:r>
      <w:r w:rsidRPr="00FA6520">
        <w:t>провод</w:t>
      </w:r>
      <w:r w:rsidR="00576AD6">
        <w:t>я</w:t>
      </w:r>
      <w:r w:rsidRPr="00FA6520">
        <w:t xml:space="preserve">т экспертизу </w:t>
      </w:r>
      <w:r>
        <w:t>П</w:t>
      </w:r>
      <w:r w:rsidRPr="00FA6520">
        <w:t>роект</w:t>
      </w:r>
      <w:r>
        <w:t>а</w:t>
      </w:r>
      <w:r w:rsidRPr="00FA6520">
        <w:t xml:space="preserve"> решения, результаты которой в виде </w:t>
      </w:r>
      <w:r w:rsidR="00576AD6">
        <w:t xml:space="preserve">заключения </w:t>
      </w:r>
      <w:r w:rsidRPr="00FA6520">
        <w:t xml:space="preserve">с приложением таблиц (в случае необходимости) направляют </w:t>
      </w:r>
      <w:r>
        <w:t xml:space="preserve">Председателю. Председатель в течение </w:t>
      </w:r>
      <w:r w:rsidR="00576AD6">
        <w:t>трех</w:t>
      </w:r>
      <w:r>
        <w:t xml:space="preserve"> рабочих дней </w:t>
      </w:r>
      <w:r w:rsidRPr="00FA6520">
        <w:t>обобщ</w:t>
      </w:r>
      <w:r>
        <w:t xml:space="preserve">ает представленные предложения, формирует и подписывает заключение, и направляет его с сопроводительным письмом в адрес </w:t>
      </w:r>
      <w:r w:rsidR="0059313C">
        <w:t xml:space="preserve">Гагаринской районной </w:t>
      </w:r>
      <w:r>
        <w:t>Думы</w:t>
      </w:r>
      <w:r w:rsidR="00576AD6">
        <w:t xml:space="preserve"> и Администрации </w:t>
      </w:r>
      <w:r w:rsidR="0059313C">
        <w:t>муниципального образования «Гагаринский район» Смоленской области</w:t>
      </w:r>
      <w:r>
        <w:t>.</w:t>
      </w:r>
    </w:p>
    <w:p w:rsidR="000352F1" w:rsidRDefault="000352F1" w:rsidP="00620DD5">
      <w:pPr>
        <w:spacing w:after="0" w:line="240" w:lineRule="auto"/>
        <w:ind w:firstLine="709"/>
        <w:jc w:val="both"/>
      </w:pPr>
    </w:p>
    <w:p w:rsidR="000352F1" w:rsidRDefault="000352F1" w:rsidP="00620DD5">
      <w:pPr>
        <w:spacing w:after="0" w:line="240" w:lineRule="auto"/>
        <w:ind w:firstLine="709"/>
        <w:jc w:val="both"/>
      </w:pPr>
    </w:p>
    <w:p w:rsidR="000352F1" w:rsidRDefault="000352F1" w:rsidP="00620DD5">
      <w:pPr>
        <w:spacing w:after="0" w:line="240" w:lineRule="auto"/>
        <w:ind w:firstLine="709"/>
        <w:jc w:val="both"/>
      </w:pPr>
    </w:p>
    <w:p w:rsidR="000352F1" w:rsidRDefault="000352F1" w:rsidP="00620DD5">
      <w:pPr>
        <w:spacing w:after="0" w:line="240" w:lineRule="auto"/>
        <w:ind w:firstLine="709"/>
        <w:jc w:val="both"/>
      </w:pPr>
    </w:p>
    <w:sectPr w:rsidR="000352F1" w:rsidSect="000939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43" w:rsidRDefault="003B1243" w:rsidP="0009397B">
      <w:pPr>
        <w:spacing w:after="0" w:line="240" w:lineRule="auto"/>
      </w:pPr>
      <w:r>
        <w:separator/>
      </w:r>
    </w:p>
  </w:endnote>
  <w:endnote w:type="continuationSeparator" w:id="0">
    <w:p w:rsidR="003B1243" w:rsidRDefault="003B1243" w:rsidP="000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43" w:rsidRDefault="003B1243" w:rsidP="0009397B">
      <w:pPr>
        <w:spacing w:after="0" w:line="240" w:lineRule="auto"/>
      </w:pPr>
      <w:r>
        <w:separator/>
      </w:r>
    </w:p>
  </w:footnote>
  <w:footnote w:type="continuationSeparator" w:id="0">
    <w:p w:rsidR="003B1243" w:rsidRDefault="003B1243" w:rsidP="000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F1" w:rsidRDefault="007D5E59">
    <w:pPr>
      <w:pStyle w:val="ac"/>
      <w:jc w:val="center"/>
    </w:pPr>
    <w:fldSimple w:instr="PAGE   \* MERGEFORMAT">
      <w:r w:rsidR="001079A4">
        <w:rPr>
          <w:noProof/>
        </w:rPr>
        <w:t>9</w:t>
      </w:r>
    </w:fldSimple>
  </w:p>
  <w:p w:rsidR="000352F1" w:rsidRDefault="000352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430"/>
    <w:multiLevelType w:val="multilevel"/>
    <w:tmpl w:val="065C3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DFB2BF6"/>
    <w:multiLevelType w:val="hybridMultilevel"/>
    <w:tmpl w:val="F5787C9E"/>
    <w:lvl w:ilvl="0" w:tplc="F0BAB44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B4"/>
    <w:rsid w:val="00017443"/>
    <w:rsid w:val="000215D0"/>
    <w:rsid w:val="00023EBA"/>
    <w:rsid w:val="000255B9"/>
    <w:rsid w:val="000352F1"/>
    <w:rsid w:val="00036AD2"/>
    <w:rsid w:val="0006168F"/>
    <w:rsid w:val="00061EA7"/>
    <w:rsid w:val="000633AF"/>
    <w:rsid w:val="00080D36"/>
    <w:rsid w:val="00082773"/>
    <w:rsid w:val="0009397B"/>
    <w:rsid w:val="000B0E0D"/>
    <w:rsid w:val="000B6A98"/>
    <w:rsid w:val="000C23D3"/>
    <w:rsid w:val="000E193B"/>
    <w:rsid w:val="000E6EF8"/>
    <w:rsid w:val="000F7023"/>
    <w:rsid w:val="001005ED"/>
    <w:rsid w:val="001079A4"/>
    <w:rsid w:val="00110F7F"/>
    <w:rsid w:val="00116E9C"/>
    <w:rsid w:val="00123650"/>
    <w:rsid w:val="00127F6F"/>
    <w:rsid w:val="001365B4"/>
    <w:rsid w:val="00156781"/>
    <w:rsid w:val="0018056F"/>
    <w:rsid w:val="00184176"/>
    <w:rsid w:val="001907D7"/>
    <w:rsid w:val="001979D9"/>
    <w:rsid w:val="001A0BBC"/>
    <w:rsid w:val="001A4C6C"/>
    <w:rsid w:val="001A7D7F"/>
    <w:rsid w:val="001C14A2"/>
    <w:rsid w:val="001E2746"/>
    <w:rsid w:val="001E5530"/>
    <w:rsid w:val="00214775"/>
    <w:rsid w:val="002160D1"/>
    <w:rsid w:val="00216D66"/>
    <w:rsid w:val="0023541C"/>
    <w:rsid w:val="00266B5E"/>
    <w:rsid w:val="00272A82"/>
    <w:rsid w:val="0027759B"/>
    <w:rsid w:val="0028335B"/>
    <w:rsid w:val="002869B0"/>
    <w:rsid w:val="002A4FFC"/>
    <w:rsid w:val="002C117D"/>
    <w:rsid w:val="002D5D00"/>
    <w:rsid w:val="002E0684"/>
    <w:rsid w:val="002F1058"/>
    <w:rsid w:val="002F682F"/>
    <w:rsid w:val="0034713C"/>
    <w:rsid w:val="0034742E"/>
    <w:rsid w:val="00354222"/>
    <w:rsid w:val="00355902"/>
    <w:rsid w:val="003617CD"/>
    <w:rsid w:val="00376AF5"/>
    <w:rsid w:val="00394667"/>
    <w:rsid w:val="003A026D"/>
    <w:rsid w:val="003A283E"/>
    <w:rsid w:val="003B1243"/>
    <w:rsid w:val="003D78EB"/>
    <w:rsid w:val="003E7A53"/>
    <w:rsid w:val="00412B3E"/>
    <w:rsid w:val="00416D10"/>
    <w:rsid w:val="00416EF6"/>
    <w:rsid w:val="00422B5D"/>
    <w:rsid w:val="00436647"/>
    <w:rsid w:val="00451498"/>
    <w:rsid w:val="004540AB"/>
    <w:rsid w:val="00464847"/>
    <w:rsid w:val="00472878"/>
    <w:rsid w:val="004B2597"/>
    <w:rsid w:val="004C068B"/>
    <w:rsid w:val="004C6159"/>
    <w:rsid w:val="004D2641"/>
    <w:rsid w:val="004F5E16"/>
    <w:rsid w:val="00505780"/>
    <w:rsid w:val="00517D76"/>
    <w:rsid w:val="005341CB"/>
    <w:rsid w:val="0053736E"/>
    <w:rsid w:val="00546286"/>
    <w:rsid w:val="005658A6"/>
    <w:rsid w:val="005750AB"/>
    <w:rsid w:val="00576AD6"/>
    <w:rsid w:val="00582B4C"/>
    <w:rsid w:val="0059313C"/>
    <w:rsid w:val="005951C1"/>
    <w:rsid w:val="005A530B"/>
    <w:rsid w:val="005B6FE5"/>
    <w:rsid w:val="005C3A68"/>
    <w:rsid w:val="005C53F4"/>
    <w:rsid w:val="005E1CC7"/>
    <w:rsid w:val="005E77CC"/>
    <w:rsid w:val="005E7BFC"/>
    <w:rsid w:val="005F7F7C"/>
    <w:rsid w:val="0060167E"/>
    <w:rsid w:val="0061793F"/>
    <w:rsid w:val="00620DD5"/>
    <w:rsid w:val="00630924"/>
    <w:rsid w:val="00633319"/>
    <w:rsid w:val="00646BB6"/>
    <w:rsid w:val="00653C2A"/>
    <w:rsid w:val="006612FC"/>
    <w:rsid w:val="006854C4"/>
    <w:rsid w:val="006A0974"/>
    <w:rsid w:val="006A63B8"/>
    <w:rsid w:val="006B1D75"/>
    <w:rsid w:val="006B303B"/>
    <w:rsid w:val="006E74E5"/>
    <w:rsid w:val="006F48BC"/>
    <w:rsid w:val="006F65F0"/>
    <w:rsid w:val="00735384"/>
    <w:rsid w:val="0073613F"/>
    <w:rsid w:val="00743DED"/>
    <w:rsid w:val="00746E36"/>
    <w:rsid w:val="007506B0"/>
    <w:rsid w:val="00775FF7"/>
    <w:rsid w:val="007958B6"/>
    <w:rsid w:val="007A2443"/>
    <w:rsid w:val="007A49B3"/>
    <w:rsid w:val="007B71A8"/>
    <w:rsid w:val="007D5E59"/>
    <w:rsid w:val="007E1966"/>
    <w:rsid w:val="007E5BF3"/>
    <w:rsid w:val="007F4820"/>
    <w:rsid w:val="00830496"/>
    <w:rsid w:val="008362E9"/>
    <w:rsid w:val="00842F18"/>
    <w:rsid w:val="00854CC1"/>
    <w:rsid w:val="008649FF"/>
    <w:rsid w:val="0086656D"/>
    <w:rsid w:val="00867808"/>
    <w:rsid w:val="00876975"/>
    <w:rsid w:val="00885F50"/>
    <w:rsid w:val="00892EDC"/>
    <w:rsid w:val="008B02AF"/>
    <w:rsid w:val="008B2430"/>
    <w:rsid w:val="008B5E8C"/>
    <w:rsid w:val="008F4211"/>
    <w:rsid w:val="008F44AF"/>
    <w:rsid w:val="0090526A"/>
    <w:rsid w:val="00920B90"/>
    <w:rsid w:val="00922E00"/>
    <w:rsid w:val="0093379F"/>
    <w:rsid w:val="0093380B"/>
    <w:rsid w:val="00942635"/>
    <w:rsid w:val="0094375E"/>
    <w:rsid w:val="00955B0B"/>
    <w:rsid w:val="00957617"/>
    <w:rsid w:val="00962D57"/>
    <w:rsid w:val="00981E83"/>
    <w:rsid w:val="009A6F26"/>
    <w:rsid w:val="009B5DA3"/>
    <w:rsid w:val="009B675B"/>
    <w:rsid w:val="009D1F45"/>
    <w:rsid w:val="009E439B"/>
    <w:rsid w:val="009F2201"/>
    <w:rsid w:val="00A00BA9"/>
    <w:rsid w:val="00A036A2"/>
    <w:rsid w:val="00A10F79"/>
    <w:rsid w:val="00A22AFA"/>
    <w:rsid w:val="00A237AB"/>
    <w:rsid w:val="00A34E87"/>
    <w:rsid w:val="00A44781"/>
    <w:rsid w:val="00A60243"/>
    <w:rsid w:val="00A67DED"/>
    <w:rsid w:val="00A7285B"/>
    <w:rsid w:val="00A80EDE"/>
    <w:rsid w:val="00A810FB"/>
    <w:rsid w:val="00A82E4E"/>
    <w:rsid w:val="00AA4806"/>
    <w:rsid w:val="00AA5EBA"/>
    <w:rsid w:val="00AA5F3C"/>
    <w:rsid w:val="00AA7D7B"/>
    <w:rsid w:val="00AC2249"/>
    <w:rsid w:val="00AC6E89"/>
    <w:rsid w:val="00AE2400"/>
    <w:rsid w:val="00AE767E"/>
    <w:rsid w:val="00AF29E1"/>
    <w:rsid w:val="00B04B58"/>
    <w:rsid w:val="00B15130"/>
    <w:rsid w:val="00B26FFC"/>
    <w:rsid w:val="00B31E3F"/>
    <w:rsid w:val="00B46261"/>
    <w:rsid w:val="00B533EA"/>
    <w:rsid w:val="00B616A4"/>
    <w:rsid w:val="00BA2525"/>
    <w:rsid w:val="00BB6267"/>
    <w:rsid w:val="00BB720F"/>
    <w:rsid w:val="00BC6D30"/>
    <w:rsid w:val="00BD37AD"/>
    <w:rsid w:val="00C268A3"/>
    <w:rsid w:val="00C300E5"/>
    <w:rsid w:val="00C36A30"/>
    <w:rsid w:val="00C60179"/>
    <w:rsid w:val="00C64451"/>
    <w:rsid w:val="00C721FD"/>
    <w:rsid w:val="00C74088"/>
    <w:rsid w:val="00C82490"/>
    <w:rsid w:val="00CA1524"/>
    <w:rsid w:val="00CA4742"/>
    <w:rsid w:val="00CB35DD"/>
    <w:rsid w:val="00CB3D3F"/>
    <w:rsid w:val="00CC3BBE"/>
    <w:rsid w:val="00CC425D"/>
    <w:rsid w:val="00CC6461"/>
    <w:rsid w:val="00CD501D"/>
    <w:rsid w:val="00CF5153"/>
    <w:rsid w:val="00D037CD"/>
    <w:rsid w:val="00D03E58"/>
    <w:rsid w:val="00D302A4"/>
    <w:rsid w:val="00DA6834"/>
    <w:rsid w:val="00DB53CC"/>
    <w:rsid w:val="00DB6A0E"/>
    <w:rsid w:val="00DB779D"/>
    <w:rsid w:val="00DC602F"/>
    <w:rsid w:val="00DC7298"/>
    <w:rsid w:val="00DD2351"/>
    <w:rsid w:val="00DE34FF"/>
    <w:rsid w:val="00DE36BF"/>
    <w:rsid w:val="00DE7F35"/>
    <w:rsid w:val="00E009D1"/>
    <w:rsid w:val="00E02548"/>
    <w:rsid w:val="00E21011"/>
    <w:rsid w:val="00E548C8"/>
    <w:rsid w:val="00E62BA6"/>
    <w:rsid w:val="00E663D7"/>
    <w:rsid w:val="00E836E7"/>
    <w:rsid w:val="00E85D91"/>
    <w:rsid w:val="00E85ED4"/>
    <w:rsid w:val="00E9739A"/>
    <w:rsid w:val="00EA2DAA"/>
    <w:rsid w:val="00EA79B5"/>
    <w:rsid w:val="00EB10BF"/>
    <w:rsid w:val="00EB634A"/>
    <w:rsid w:val="00EC4647"/>
    <w:rsid w:val="00ED64D8"/>
    <w:rsid w:val="00EF461A"/>
    <w:rsid w:val="00F17375"/>
    <w:rsid w:val="00F25260"/>
    <w:rsid w:val="00F27F4E"/>
    <w:rsid w:val="00F32503"/>
    <w:rsid w:val="00F7124F"/>
    <w:rsid w:val="00F841F2"/>
    <w:rsid w:val="00FA1798"/>
    <w:rsid w:val="00FA1BCE"/>
    <w:rsid w:val="00FA6520"/>
    <w:rsid w:val="00FB3FF2"/>
    <w:rsid w:val="00FC129A"/>
    <w:rsid w:val="00FC4F71"/>
    <w:rsid w:val="00FD08B5"/>
    <w:rsid w:val="00FE0B2A"/>
    <w:rsid w:val="00FE4D36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35B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7B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97B"/>
    <w:rPr>
      <w:rFonts w:ascii="Cambria" w:hAnsi="Cambria"/>
      <w:b/>
      <w:color w:val="365F91"/>
      <w:sz w:val="28"/>
    </w:rPr>
  </w:style>
  <w:style w:type="character" w:styleId="a3">
    <w:name w:val="annotation reference"/>
    <w:basedOn w:val="a0"/>
    <w:uiPriority w:val="99"/>
    <w:semiHidden/>
    <w:rsid w:val="0083049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830496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0496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830496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0496"/>
    <w:rPr>
      <w:b/>
    </w:rPr>
  </w:style>
  <w:style w:type="paragraph" w:styleId="a8">
    <w:name w:val="Balloon Text"/>
    <w:basedOn w:val="a"/>
    <w:link w:val="a9"/>
    <w:uiPriority w:val="99"/>
    <w:semiHidden/>
    <w:rsid w:val="0083049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0496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09397B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09397B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09397B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09397B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9397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9397B"/>
    <w:rPr>
      <w:rFonts w:cs="Times New Roman"/>
    </w:rPr>
  </w:style>
  <w:style w:type="paragraph" w:styleId="ae">
    <w:name w:val="footer"/>
    <w:basedOn w:val="a"/>
    <w:link w:val="af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9397B"/>
    <w:rPr>
      <w:rFonts w:cs="Times New Roman"/>
    </w:rPr>
  </w:style>
  <w:style w:type="paragraph" w:styleId="af0">
    <w:name w:val="Title"/>
    <w:basedOn w:val="a"/>
    <w:link w:val="af1"/>
    <w:qFormat/>
    <w:locked/>
    <w:rsid w:val="00ED64D8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af1">
    <w:name w:val="Название Знак"/>
    <w:basedOn w:val="a0"/>
    <w:link w:val="af0"/>
    <w:rsid w:val="00ED64D8"/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дума3</cp:lastModifiedBy>
  <cp:revision>10</cp:revision>
  <cp:lastPrinted>2013-12-18T04:01:00Z</cp:lastPrinted>
  <dcterms:created xsi:type="dcterms:W3CDTF">2019-04-11T06:18:00Z</dcterms:created>
  <dcterms:modified xsi:type="dcterms:W3CDTF">2019-04-12T05:23:00Z</dcterms:modified>
</cp:coreProperties>
</file>