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3" w:rsidRDefault="00125763" w:rsidP="00FE023E">
      <w:pPr>
        <w:spacing w:after="0" w:line="240" w:lineRule="auto"/>
        <w:jc w:val="right"/>
        <w:rPr>
          <w:noProof/>
        </w:rPr>
      </w:pPr>
    </w:p>
    <w:p w:rsidR="00B73AB5" w:rsidRPr="00B73AB5" w:rsidRDefault="00B73AB5" w:rsidP="00B73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3101000</wp:posOffset>
            </wp:positionH>
            <wp:positionV relativeFrom="paragraph">
              <wp:posOffset>66040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AB5">
        <w:rPr>
          <w:rFonts w:ascii="Times New Roman" w:hAnsi="Times New Roman"/>
          <w:sz w:val="28"/>
          <w:szCs w:val="28"/>
        </w:rPr>
        <w:t xml:space="preserve">   </w:t>
      </w:r>
    </w:p>
    <w:p w:rsidR="00B73AB5" w:rsidRPr="00B73AB5" w:rsidRDefault="00B73AB5" w:rsidP="00B73A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AB5" w:rsidRPr="00B73AB5" w:rsidRDefault="00B73AB5" w:rsidP="00B73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3AB5" w:rsidRPr="00B73AB5" w:rsidRDefault="00B73AB5" w:rsidP="00B73A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3AB5" w:rsidRPr="00B73AB5" w:rsidRDefault="00B73AB5" w:rsidP="00B73A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3AB5" w:rsidRPr="00B73AB5" w:rsidRDefault="00B73AB5" w:rsidP="00B73A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3AB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B73AB5" w:rsidRPr="00B73AB5" w:rsidRDefault="00B73AB5" w:rsidP="00B73AB5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B73AB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Смоленская область</w:t>
      </w:r>
    </w:p>
    <w:p w:rsidR="00B73AB5" w:rsidRPr="00B73AB5" w:rsidRDefault="00B73AB5" w:rsidP="00B73AB5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3AB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B73AB5" w:rsidRPr="00B73AB5" w:rsidRDefault="00B73AB5" w:rsidP="00B73A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3AB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:rsidR="00B73AB5" w:rsidRPr="00B73AB5" w:rsidRDefault="00B73AB5" w:rsidP="00B7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AB5">
        <w:rPr>
          <w:rFonts w:ascii="Times New Roman" w:hAnsi="Times New Roman"/>
          <w:b/>
          <w:sz w:val="28"/>
          <w:szCs w:val="28"/>
        </w:rPr>
        <w:t xml:space="preserve">            Гагаринская районная Дума</w:t>
      </w:r>
    </w:p>
    <w:p w:rsidR="00B73AB5" w:rsidRPr="00B73AB5" w:rsidRDefault="00B73AB5" w:rsidP="00B73A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3AB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73AB5" w:rsidRDefault="00B73AB5" w:rsidP="00B73A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3AB5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B73AB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73AB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73AB5">
        <w:rPr>
          <w:rFonts w:ascii="Times New Roman" w:hAnsi="Times New Roman"/>
          <w:b/>
          <w:sz w:val="28"/>
          <w:szCs w:val="28"/>
        </w:rPr>
        <w:t>Е Ш Е Н И Е</w:t>
      </w:r>
    </w:p>
    <w:p w:rsidR="008A4BFA" w:rsidRDefault="008A4BFA" w:rsidP="00B73A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A4BFA" w:rsidRPr="00B73AB5" w:rsidRDefault="008A4BFA" w:rsidP="00B73A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3AB5" w:rsidRPr="00B73AB5" w:rsidRDefault="00B73AB5" w:rsidP="00B73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AB5" w:rsidRPr="00B73AB5" w:rsidRDefault="00B73AB5" w:rsidP="008A4BFA">
      <w:pPr>
        <w:keepNext/>
        <w:spacing w:after="0" w:line="240" w:lineRule="auto"/>
        <w:ind w:right="-285"/>
        <w:outlineLvl w:val="5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  <w:r w:rsidRPr="00B73AB5">
        <w:rPr>
          <w:rFonts w:ascii="Times New Roman" w:hAnsi="Times New Roman"/>
          <w:sz w:val="28"/>
          <w:szCs w:val="20"/>
        </w:rPr>
        <w:t xml:space="preserve">от 27 октября 2017 года                                    </w:t>
      </w:r>
      <w:r>
        <w:rPr>
          <w:rFonts w:ascii="Times New Roman" w:hAnsi="Times New Roman"/>
          <w:sz w:val="28"/>
          <w:szCs w:val="20"/>
        </w:rPr>
        <w:t xml:space="preserve"> </w:t>
      </w:r>
      <w:r w:rsidRPr="00B73AB5">
        <w:rPr>
          <w:rFonts w:ascii="Times New Roman" w:hAnsi="Times New Roman"/>
          <w:sz w:val="28"/>
          <w:szCs w:val="20"/>
        </w:rPr>
        <w:t xml:space="preserve">                         </w:t>
      </w:r>
      <w:r w:rsidR="008A4BFA">
        <w:rPr>
          <w:rFonts w:ascii="Times New Roman" w:hAnsi="Times New Roman"/>
          <w:sz w:val="28"/>
          <w:szCs w:val="20"/>
        </w:rPr>
        <w:t xml:space="preserve">                             №157</w:t>
      </w:r>
    </w:p>
    <w:p w:rsidR="00B73AB5" w:rsidRPr="00B73AB5" w:rsidRDefault="00B73AB5" w:rsidP="00B73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92" w:type="dxa"/>
        <w:tblInd w:w="151" w:type="dxa"/>
        <w:tblLook w:val="0000" w:firstRow="0" w:lastRow="0" w:firstColumn="0" w:lastColumn="0" w:noHBand="0" w:noVBand="0"/>
      </w:tblPr>
      <w:tblGrid>
        <w:gridCol w:w="5948"/>
        <w:gridCol w:w="4044"/>
      </w:tblGrid>
      <w:tr w:rsidR="00B73AB5" w:rsidTr="00B73AB5">
        <w:trPr>
          <w:trHeight w:val="288"/>
        </w:trPr>
        <w:tc>
          <w:tcPr>
            <w:tcW w:w="5948" w:type="dxa"/>
          </w:tcPr>
          <w:p w:rsidR="00B73AB5" w:rsidRDefault="00B73AB5" w:rsidP="00B73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Положение «О</w:t>
            </w: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 xml:space="preserve"> порядке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перечисления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3AB5" w:rsidRDefault="00B73AB5" w:rsidP="00B73AB5">
            <w:pPr>
              <w:spacing w:after="0" w:line="240" w:lineRule="auto"/>
              <w:jc w:val="both"/>
              <w:rPr>
                <w:noProof/>
              </w:rPr>
            </w:pP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>унитарными предприятиями в 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«Гагаринский район» Смоленской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>части прибыли, остающейся в 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>распоряжении после уплаты налогов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23E2">
              <w:rPr>
                <w:rFonts w:ascii="Times New Roman" w:hAnsi="Times New Roman"/>
                <w:b/>
                <w:sz w:val="28"/>
                <w:szCs w:val="28"/>
              </w:rPr>
              <w:t>и иных обязательных платежей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044" w:type="dxa"/>
          </w:tcPr>
          <w:p w:rsidR="00B73AB5" w:rsidRDefault="00B73AB5" w:rsidP="00B73AB5">
            <w:pPr>
              <w:spacing w:after="0" w:line="240" w:lineRule="auto"/>
              <w:jc w:val="right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 w:rsidR="00FE796F" w:rsidRPr="00267371" w:rsidRDefault="00FE796F" w:rsidP="00744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796F" w:rsidRPr="00267371" w:rsidRDefault="00FE796F" w:rsidP="007448F5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2673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42 Бюджетного кодекса Российской Федерации, статьей 17 Федерального закона от 14 ноября 2002 года № 161-ФЗ  «О государственных и муниципальных унитарных предприятиях», Уставом муниципального образования «Гагаринский район» Смоленской области, Гагаринская районная Дума </w:t>
      </w:r>
    </w:p>
    <w:p w:rsidR="00FE796F" w:rsidRDefault="00FE796F" w:rsidP="007448F5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FE796F" w:rsidRDefault="00FE796F" w:rsidP="007448F5">
      <w:pPr>
        <w:spacing w:after="0" w:line="240" w:lineRule="auto"/>
        <w:ind w:right="-28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E796F" w:rsidRDefault="00FE796F" w:rsidP="007448F5">
      <w:pPr>
        <w:spacing w:after="0" w:line="240" w:lineRule="auto"/>
        <w:ind w:right="-285"/>
        <w:rPr>
          <w:rFonts w:ascii="Times New Roman" w:hAnsi="Times New Roman"/>
          <w:b/>
          <w:sz w:val="28"/>
          <w:szCs w:val="28"/>
        </w:rPr>
      </w:pPr>
    </w:p>
    <w:p w:rsidR="00FE796F" w:rsidRDefault="007538FA" w:rsidP="007448F5">
      <w:pPr>
        <w:pStyle w:val="11"/>
        <w:numPr>
          <w:ilvl w:val="0"/>
          <w:numId w:val="3"/>
        </w:numPr>
        <w:spacing w:after="0" w:line="240" w:lineRule="auto"/>
        <w:ind w:left="0" w:right="-285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FE796F">
        <w:rPr>
          <w:rFonts w:ascii="Times New Roman" w:hAnsi="Times New Roman"/>
          <w:sz w:val="28"/>
          <w:szCs w:val="28"/>
        </w:rPr>
        <w:t xml:space="preserve"> Положение «О</w:t>
      </w:r>
      <w:r w:rsidR="00FE796F" w:rsidRPr="00BB6A9A">
        <w:rPr>
          <w:rFonts w:ascii="Times New Roman" w:hAnsi="Times New Roman"/>
          <w:sz w:val="28"/>
          <w:szCs w:val="28"/>
        </w:rPr>
        <w:t xml:space="preserve"> порядке перечисления муниципальными унитарными предприятиями в бюджет муниципального образования «Гагаринский район» Смоленской области части прибыли, остающейся в их распоряжении после уплаты налогов и иных обязательных платежей</w:t>
      </w:r>
      <w:r w:rsidR="00FE796F">
        <w:rPr>
          <w:rFonts w:ascii="Times New Roman" w:hAnsi="Times New Roman"/>
          <w:sz w:val="28"/>
          <w:szCs w:val="28"/>
        </w:rPr>
        <w:t>»</w:t>
      </w:r>
      <w:r w:rsidR="00B07E4E">
        <w:rPr>
          <w:rFonts w:ascii="Times New Roman" w:hAnsi="Times New Roman"/>
          <w:sz w:val="28"/>
          <w:szCs w:val="28"/>
        </w:rPr>
        <w:t>, утвержденное решением Гагаринской районной Думы от 27.02.2015 №21</w:t>
      </w:r>
      <w:r w:rsidR="00FE7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  <w:proofErr w:type="gramEnd"/>
    </w:p>
    <w:p w:rsidR="007538FA" w:rsidRDefault="007538FA" w:rsidP="007448F5">
      <w:pPr>
        <w:pStyle w:val="11"/>
        <w:numPr>
          <w:ilvl w:val="1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Положения изложить в следующей редакции:</w:t>
      </w:r>
    </w:p>
    <w:p w:rsidR="007538FA" w:rsidRDefault="007538FA" w:rsidP="007448F5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Размер части прибыли, подлежащий перечислению в бюджет </w:t>
      </w:r>
      <w:r w:rsidRPr="00B43016"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утверждается решением Гагаринской районной Думы о бюджете на очередной финансовый год и на плановый период, и не может превышать 50 процентов от </w:t>
      </w:r>
      <w:r>
        <w:rPr>
          <w:rFonts w:ascii="Times New Roman" w:hAnsi="Times New Roman"/>
          <w:sz w:val="28"/>
          <w:szCs w:val="28"/>
        </w:rPr>
        <w:lastRenderedPageBreak/>
        <w:t xml:space="preserve">прибыли, остающейся в распоряжении муниципальных унитарных предприятий после уплаты налогов и иных обязательных платежей. </w:t>
      </w:r>
    </w:p>
    <w:p w:rsidR="007538FA" w:rsidRDefault="007538FA" w:rsidP="007448F5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размера части прибыли предприятия, подлежащей перечислению в бюджет из чистой прибыли предприятия за отчетный финансовый год исключаются:</w:t>
      </w:r>
    </w:p>
    <w:p w:rsidR="007538FA" w:rsidRPr="00B07E4E" w:rsidRDefault="007538FA" w:rsidP="007448F5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целевого финансирования, выделенные из бюджетов </w:t>
      </w:r>
      <w:r w:rsidR="00B07E4E">
        <w:rPr>
          <w:rFonts w:ascii="Times New Roman" w:hAnsi="Times New Roman"/>
          <w:sz w:val="28"/>
          <w:szCs w:val="28"/>
        </w:rPr>
        <w:t xml:space="preserve">всех уровней </w:t>
      </w:r>
      <w:r>
        <w:rPr>
          <w:rFonts w:ascii="Times New Roman" w:hAnsi="Times New Roman"/>
          <w:sz w:val="28"/>
          <w:szCs w:val="28"/>
        </w:rPr>
        <w:t xml:space="preserve">в отчетном финансовом году на капитальные </w:t>
      </w:r>
      <w:r w:rsidR="00D86790">
        <w:rPr>
          <w:rFonts w:ascii="Times New Roman" w:hAnsi="Times New Roman"/>
          <w:sz w:val="28"/>
          <w:szCs w:val="28"/>
        </w:rPr>
        <w:t>вложения</w:t>
      </w:r>
      <w:r w:rsidR="00B07E4E" w:rsidRPr="00B07E4E">
        <w:rPr>
          <w:rFonts w:ascii="Times New Roman" w:hAnsi="Times New Roman"/>
          <w:sz w:val="28"/>
          <w:szCs w:val="28"/>
        </w:rPr>
        <w:t>;</w:t>
      </w:r>
    </w:p>
    <w:p w:rsidR="0004741B" w:rsidRDefault="00B07E4E" w:rsidP="007448F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</w:t>
      </w:r>
      <w:r w:rsidR="0004741B" w:rsidRPr="00FF225B">
        <w:rPr>
          <w:rFonts w:ascii="Times New Roman" w:hAnsi="Times New Roman"/>
          <w:sz w:val="28"/>
          <w:szCs w:val="28"/>
        </w:rPr>
        <w:t xml:space="preserve"> на реализацию мероприятий по развитию предприятия</w:t>
      </w:r>
      <w:r w:rsidR="0004741B">
        <w:rPr>
          <w:rFonts w:ascii="Times New Roman" w:hAnsi="Times New Roman"/>
          <w:sz w:val="28"/>
          <w:szCs w:val="28"/>
        </w:rPr>
        <w:t>,</w:t>
      </w:r>
      <w:r w:rsidR="0004741B" w:rsidRPr="00FF2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</w:t>
      </w:r>
      <w:r w:rsidR="007538FA" w:rsidRPr="00FF225B">
        <w:rPr>
          <w:rFonts w:ascii="Times New Roman" w:hAnsi="Times New Roman"/>
          <w:sz w:val="28"/>
          <w:szCs w:val="28"/>
        </w:rPr>
        <w:t xml:space="preserve"> в составе программы деятельности предприятия на текущий </w:t>
      </w:r>
      <w:r>
        <w:rPr>
          <w:rFonts w:ascii="Times New Roman" w:hAnsi="Times New Roman"/>
          <w:sz w:val="28"/>
          <w:szCs w:val="28"/>
        </w:rPr>
        <w:t>финансовый год, осуществляемые</w:t>
      </w:r>
      <w:r w:rsidR="007538FA" w:rsidRPr="00FF225B">
        <w:rPr>
          <w:rFonts w:ascii="Times New Roman" w:hAnsi="Times New Roman"/>
          <w:sz w:val="28"/>
          <w:szCs w:val="28"/>
        </w:rPr>
        <w:t xml:space="preserve"> за счет чистой прибыли. </w:t>
      </w:r>
    </w:p>
    <w:p w:rsidR="000D79D3" w:rsidRPr="00B07E4E" w:rsidRDefault="00D86790" w:rsidP="007448F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B07E4E">
        <w:rPr>
          <w:rFonts w:ascii="Times New Roman" w:hAnsi="Times New Roman"/>
          <w:sz w:val="28"/>
          <w:szCs w:val="28"/>
        </w:rPr>
        <w:t xml:space="preserve">Программа деятельности </w:t>
      </w:r>
      <w:r w:rsidR="0004741B" w:rsidRPr="00B07E4E">
        <w:rPr>
          <w:rFonts w:ascii="Times New Roman" w:hAnsi="Times New Roman"/>
          <w:sz w:val="28"/>
          <w:szCs w:val="28"/>
        </w:rPr>
        <w:t xml:space="preserve">предприятия </w:t>
      </w:r>
      <w:r w:rsidRPr="00B07E4E">
        <w:rPr>
          <w:rFonts w:ascii="Times New Roman" w:hAnsi="Times New Roman"/>
          <w:sz w:val="28"/>
          <w:szCs w:val="28"/>
        </w:rPr>
        <w:t>на реализацию мероприятий по развитию предприятия согласовывается с Главой муниципального образования «Гагаринский район» Смоленской области.</w:t>
      </w:r>
    </w:p>
    <w:p w:rsidR="007538FA" w:rsidRDefault="007538FA" w:rsidP="007448F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F225B">
        <w:rPr>
          <w:rFonts w:ascii="Times New Roman" w:hAnsi="Times New Roman"/>
          <w:sz w:val="28"/>
          <w:szCs w:val="28"/>
        </w:rPr>
        <w:t xml:space="preserve">Чистая прибыль </w:t>
      </w:r>
      <w:r w:rsidR="000D79D3">
        <w:rPr>
          <w:rFonts w:ascii="Times New Roman" w:hAnsi="Times New Roman"/>
          <w:sz w:val="28"/>
          <w:szCs w:val="28"/>
        </w:rPr>
        <w:t xml:space="preserve">предприятия </w:t>
      </w:r>
      <w:r w:rsidRPr="00FF225B">
        <w:rPr>
          <w:rFonts w:ascii="Times New Roman" w:hAnsi="Times New Roman"/>
          <w:sz w:val="28"/>
          <w:szCs w:val="28"/>
        </w:rPr>
        <w:t>определяется на основании данных бухгалтерской отчетности</w:t>
      </w:r>
      <w:r w:rsidR="000D79D3">
        <w:rPr>
          <w:rFonts w:ascii="Times New Roman" w:hAnsi="Times New Roman"/>
          <w:sz w:val="28"/>
          <w:szCs w:val="28"/>
        </w:rPr>
        <w:t xml:space="preserve"> за отчетный финансовый год</w:t>
      </w:r>
      <w:proofErr w:type="gramStart"/>
      <w:r w:rsidRPr="00FF225B">
        <w:rPr>
          <w:rFonts w:ascii="Times New Roman" w:hAnsi="Times New Roman"/>
          <w:sz w:val="28"/>
          <w:szCs w:val="28"/>
        </w:rPr>
        <w:t>.</w:t>
      </w:r>
      <w:r w:rsidR="000D79D3" w:rsidRPr="0004741B">
        <w:rPr>
          <w:rFonts w:ascii="Times New Roman" w:hAnsi="Times New Roman"/>
          <w:sz w:val="28"/>
          <w:szCs w:val="28"/>
        </w:rPr>
        <w:t>».</w:t>
      </w:r>
      <w:proofErr w:type="gramEnd"/>
    </w:p>
    <w:p w:rsidR="00DE112B" w:rsidRPr="00DE112B" w:rsidRDefault="00DE112B" w:rsidP="007448F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12B">
        <w:rPr>
          <w:rFonts w:ascii="Times New Roman" w:hAnsi="Times New Roman"/>
          <w:sz w:val="28"/>
          <w:szCs w:val="28"/>
        </w:rPr>
        <w:t xml:space="preserve">Приложение к Положению </w:t>
      </w:r>
      <w:r>
        <w:rPr>
          <w:rFonts w:ascii="Times New Roman" w:hAnsi="Times New Roman"/>
          <w:sz w:val="28"/>
          <w:szCs w:val="28"/>
        </w:rPr>
        <w:t>«</w:t>
      </w:r>
      <w:r w:rsidRPr="00DE112B">
        <w:rPr>
          <w:rFonts w:ascii="Times New Roman" w:hAnsi="Times New Roman"/>
          <w:sz w:val="28"/>
          <w:szCs w:val="28"/>
        </w:rPr>
        <w:t>Расчет размера части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DE112B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  <w:r w:rsidR="00581610">
        <w:rPr>
          <w:rFonts w:ascii="Times New Roman" w:hAnsi="Times New Roman"/>
          <w:sz w:val="28"/>
          <w:szCs w:val="28"/>
        </w:rPr>
        <w:t>.</w:t>
      </w:r>
      <w:proofErr w:type="gramEnd"/>
    </w:p>
    <w:p w:rsidR="00FE796F" w:rsidRDefault="00FE796F" w:rsidP="007448F5">
      <w:pPr>
        <w:pStyle w:val="11"/>
        <w:numPr>
          <w:ilvl w:val="0"/>
          <w:numId w:val="3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Гагаринской районной Думы по бюджету, налогам и финансам (</w:t>
      </w:r>
      <w:r w:rsidR="00E16056">
        <w:rPr>
          <w:rFonts w:ascii="Times New Roman" w:hAnsi="Times New Roman"/>
          <w:sz w:val="28"/>
          <w:szCs w:val="28"/>
        </w:rPr>
        <w:t>В. И. Иванов</w:t>
      </w:r>
      <w:r>
        <w:rPr>
          <w:rFonts w:ascii="Times New Roman" w:hAnsi="Times New Roman"/>
          <w:sz w:val="28"/>
          <w:szCs w:val="28"/>
        </w:rPr>
        <w:t>)</w:t>
      </w:r>
      <w:r w:rsidR="006B56AC">
        <w:rPr>
          <w:rFonts w:ascii="Times New Roman" w:hAnsi="Times New Roman"/>
          <w:sz w:val="28"/>
          <w:szCs w:val="28"/>
        </w:rPr>
        <w:t>.</w:t>
      </w:r>
    </w:p>
    <w:p w:rsidR="00FE796F" w:rsidRPr="001E219B" w:rsidRDefault="00FE796F" w:rsidP="007448F5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4E0B16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4E0B16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hyperlink r:id="rId7" w:history="1">
        <w:r w:rsidRPr="004E0B16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1E219B">
        <w:t xml:space="preserve"> </w:t>
      </w:r>
      <w:r w:rsidR="001E219B" w:rsidRPr="001E219B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2017 года.</w:t>
      </w:r>
    </w:p>
    <w:p w:rsidR="00FE796F" w:rsidRDefault="00FE796F" w:rsidP="00B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12B" w:rsidRDefault="00DE112B" w:rsidP="00B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691" w:rsidRDefault="00DB1691" w:rsidP="00B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691" w:rsidRDefault="00DB1691" w:rsidP="00B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691" w:rsidRDefault="00DB1691" w:rsidP="00B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E796F" w:rsidRDefault="00DB1691" w:rsidP="00B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Гагаринской районной Думы</w:t>
      </w:r>
      <w:r w:rsidR="00FE796F" w:rsidRPr="00BB6A9A">
        <w:rPr>
          <w:rFonts w:ascii="Times New Roman" w:hAnsi="Times New Roman"/>
          <w:b/>
          <w:sz w:val="28"/>
          <w:szCs w:val="28"/>
        </w:rPr>
        <w:t xml:space="preserve">        </w:t>
      </w:r>
      <w:r w:rsidR="00FE796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E796F">
        <w:rPr>
          <w:rFonts w:ascii="Times New Roman" w:hAnsi="Times New Roman"/>
          <w:b/>
          <w:sz w:val="28"/>
          <w:szCs w:val="28"/>
        </w:rPr>
        <w:t xml:space="preserve"> </w:t>
      </w:r>
      <w:r w:rsidR="00FE796F" w:rsidRPr="00BB6A9A">
        <w:rPr>
          <w:rFonts w:ascii="Times New Roman" w:hAnsi="Times New Roman"/>
          <w:b/>
          <w:sz w:val="28"/>
          <w:szCs w:val="28"/>
        </w:rPr>
        <w:t>А.</w:t>
      </w:r>
      <w:r w:rsidR="00B07E4E">
        <w:rPr>
          <w:rFonts w:ascii="Times New Roman" w:hAnsi="Times New Roman"/>
          <w:b/>
          <w:sz w:val="28"/>
          <w:szCs w:val="28"/>
        </w:rPr>
        <w:t xml:space="preserve"> </w:t>
      </w:r>
      <w:r w:rsidR="00FE796F" w:rsidRPr="00BB6A9A">
        <w:rPr>
          <w:rFonts w:ascii="Times New Roman" w:hAnsi="Times New Roman"/>
          <w:b/>
          <w:sz w:val="28"/>
          <w:szCs w:val="28"/>
        </w:rPr>
        <w:t xml:space="preserve">И. Иванов </w:t>
      </w:r>
      <w:r w:rsidR="00FE796F" w:rsidRPr="00BB6A9A">
        <w:rPr>
          <w:rFonts w:ascii="Times New Roman" w:hAnsi="Times New Roman"/>
          <w:sz w:val="28"/>
          <w:szCs w:val="28"/>
        </w:rPr>
        <w:t xml:space="preserve"> </w:t>
      </w:r>
    </w:p>
    <w:p w:rsidR="00FE796F" w:rsidRDefault="00FE796F" w:rsidP="000D7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2" w:name="sub_1011"/>
    </w:p>
    <w:p w:rsidR="00FE796F" w:rsidRDefault="00FE796F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DFF" w:rsidRPr="00903DFF" w:rsidRDefault="00903DFF" w:rsidP="00903D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DF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03DFF" w:rsidRPr="00903DFF" w:rsidRDefault="00903DFF" w:rsidP="00903D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DFF"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03DFF">
        <w:rPr>
          <w:rFonts w:ascii="Times New Roman" w:hAnsi="Times New Roman"/>
          <w:sz w:val="28"/>
          <w:szCs w:val="28"/>
        </w:rPr>
        <w:t xml:space="preserve">       </w:t>
      </w:r>
      <w:r w:rsidRPr="00903DFF">
        <w:rPr>
          <w:rFonts w:ascii="Times New Roman" w:hAnsi="Times New Roman"/>
          <w:b/>
          <w:sz w:val="28"/>
          <w:szCs w:val="28"/>
        </w:rPr>
        <w:t>Р.В. Журавлев</w:t>
      </w:r>
    </w:p>
    <w:p w:rsidR="00FE796F" w:rsidRDefault="00FE796F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96F" w:rsidRDefault="00FE796F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96F" w:rsidRDefault="00FE796F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12B" w:rsidRDefault="00DE112B" w:rsidP="00FD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E112B" w:rsidSect="00CD6BE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E219B" w:rsidRPr="001E219B" w:rsidRDefault="00B07E4E" w:rsidP="00B27856">
      <w:pPr>
        <w:autoSpaceDE w:val="0"/>
        <w:autoSpaceDN w:val="0"/>
        <w:adjustRightInd w:val="0"/>
        <w:spacing w:after="0" w:line="240" w:lineRule="auto"/>
        <w:ind w:left="11340" w:right="-4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4F46CB">
        <w:rPr>
          <w:rFonts w:ascii="Times New Roman" w:hAnsi="Times New Roman"/>
          <w:sz w:val="20"/>
          <w:szCs w:val="20"/>
        </w:rPr>
        <w:t xml:space="preserve"> к Положени</w:t>
      </w:r>
      <w:r w:rsidR="00B27856">
        <w:rPr>
          <w:rFonts w:ascii="Times New Roman" w:hAnsi="Times New Roman"/>
          <w:sz w:val="20"/>
          <w:szCs w:val="20"/>
        </w:rPr>
        <w:t>ю</w:t>
      </w:r>
      <w:r w:rsidR="001E219B" w:rsidRPr="001E219B">
        <w:rPr>
          <w:rFonts w:ascii="Times New Roman" w:hAnsi="Times New Roman"/>
          <w:sz w:val="20"/>
          <w:szCs w:val="20"/>
        </w:rPr>
        <w:t xml:space="preserve"> «О порядке перечисления муниципальными унитарными предприятиями в бюджет</w:t>
      </w:r>
      <w:r w:rsidR="001E219B">
        <w:rPr>
          <w:rFonts w:ascii="Times New Roman" w:hAnsi="Times New Roman"/>
          <w:sz w:val="20"/>
          <w:szCs w:val="20"/>
        </w:rPr>
        <w:t xml:space="preserve"> </w:t>
      </w:r>
      <w:r w:rsidR="001E219B" w:rsidRPr="001E219B">
        <w:rPr>
          <w:rFonts w:ascii="Times New Roman" w:hAnsi="Times New Roman"/>
          <w:sz w:val="20"/>
          <w:szCs w:val="20"/>
        </w:rPr>
        <w:t>муниципального образования «Гагаринский район» Смоленской области части прибыли, остающейся в их распоряжении после уплаты налогов и иных обязательных платежей»</w:t>
      </w:r>
    </w:p>
    <w:p w:rsidR="00FE796F" w:rsidRPr="00FD4B77" w:rsidRDefault="00DE112B" w:rsidP="001E219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FE796F" w:rsidRPr="00FD4B77">
        <w:rPr>
          <w:rFonts w:ascii="Times New Roman" w:hAnsi="Times New Roman"/>
          <w:b/>
          <w:sz w:val="28"/>
          <w:szCs w:val="28"/>
        </w:rPr>
        <w:t>счет размера части прибыли,</w:t>
      </w:r>
    </w:p>
    <w:p w:rsidR="00FE796F" w:rsidRDefault="00FE796F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остающейся в распоряжении муниципального унитарного предприятия после уплаты налогов и иных обязательных платежей, подл</w:t>
      </w:r>
      <w:r>
        <w:rPr>
          <w:rFonts w:ascii="Times New Roman" w:hAnsi="Times New Roman"/>
          <w:b/>
          <w:sz w:val="28"/>
          <w:szCs w:val="28"/>
        </w:rPr>
        <w:t>ежащей перечислению</w:t>
      </w:r>
      <w:r w:rsidRPr="00FD4B77">
        <w:rPr>
          <w:rFonts w:ascii="Times New Roman" w:hAnsi="Times New Roman"/>
          <w:b/>
          <w:sz w:val="28"/>
          <w:szCs w:val="28"/>
        </w:rPr>
        <w:t xml:space="preserve"> в бюджет муниципального образования </w:t>
      </w:r>
    </w:p>
    <w:p w:rsidR="00FE796F" w:rsidRDefault="00FE796F" w:rsidP="00FD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B77"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3119"/>
        <w:gridCol w:w="3118"/>
        <w:gridCol w:w="3119"/>
      </w:tblGrid>
      <w:tr w:rsidR="001E219B" w:rsidRPr="004F3E12" w:rsidTr="001E219B">
        <w:tc>
          <w:tcPr>
            <w:tcW w:w="2835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 xml:space="preserve">Чистая прибыль по данным годовой бухгалтерской отчетности за отчетный финансовый год, </w:t>
            </w:r>
          </w:p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1E219B" w:rsidRPr="00DE112B" w:rsidRDefault="001E219B" w:rsidP="00D8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целевого финансирования</w:t>
            </w:r>
            <w:r w:rsidRPr="00DE112B">
              <w:rPr>
                <w:rFonts w:ascii="Times New Roman" w:hAnsi="Times New Roman"/>
                <w:sz w:val="24"/>
                <w:szCs w:val="24"/>
              </w:rPr>
              <w:t xml:space="preserve">, выделенные из бюджетов в отчетном финансовом году на капитальные </w:t>
            </w:r>
            <w:r>
              <w:rPr>
                <w:rFonts w:ascii="Times New Roman" w:hAnsi="Times New Roman"/>
                <w:sz w:val="24"/>
                <w:szCs w:val="24"/>
              </w:rPr>
              <w:t>вложения, руб.</w:t>
            </w:r>
          </w:p>
        </w:tc>
        <w:tc>
          <w:tcPr>
            <w:tcW w:w="3119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 xml:space="preserve">Сумма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прибыли, </w:t>
            </w:r>
          </w:p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3118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 xml:space="preserve">Размер отчисления от части прибыли, установленный решением Гагаринской районной Думы о бюджете на очередной финансовый год и на плановый период, </w:t>
            </w:r>
          </w:p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12">
              <w:rPr>
                <w:rFonts w:ascii="Times New Roman" w:hAnsi="Times New Roman"/>
                <w:sz w:val="24"/>
                <w:szCs w:val="24"/>
              </w:rPr>
              <w:t>Размер части прибыли, подлежащий перечислению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бюджет</w:t>
            </w:r>
            <w:r w:rsidRPr="004F3E1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1E219B" w:rsidRPr="004F3E12" w:rsidTr="001E219B">
        <w:tc>
          <w:tcPr>
            <w:tcW w:w="2835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E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E219B" w:rsidRPr="004F3E12" w:rsidRDefault="001E219B" w:rsidP="001E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9B">
              <w:rPr>
                <w:rFonts w:ascii="Times New Roman" w:hAnsi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F3E12">
              <w:rPr>
                <w:rFonts w:ascii="Times New Roman" w:hAnsi="Times New Roman"/>
                <w:sz w:val="24"/>
                <w:szCs w:val="24"/>
              </w:rPr>
              <w:t xml:space="preserve"> (гр.1-гр.2</w:t>
            </w:r>
            <w:r>
              <w:rPr>
                <w:rFonts w:ascii="Times New Roman" w:hAnsi="Times New Roman"/>
                <w:sz w:val="24"/>
                <w:szCs w:val="24"/>
              </w:rPr>
              <w:t>-гр.3</w:t>
            </w:r>
            <w:r w:rsidRPr="004F3E12">
              <w:rPr>
                <w:rFonts w:ascii="Times New Roman" w:hAnsi="Times New Roman"/>
                <w:sz w:val="24"/>
                <w:szCs w:val="24"/>
              </w:rPr>
              <w:t>) х гр.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9B" w:rsidRPr="004F3E12" w:rsidTr="001E219B">
        <w:tc>
          <w:tcPr>
            <w:tcW w:w="2835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219B" w:rsidRPr="004F3E12" w:rsidRDefault="001E219B" w:rsidP="004F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</w:tbl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219B">
        <w:rPr>
          <w:rFonts w:ascii="Times New Roman" w:hAnsi="Times New Roman"/>
          <w:sz w:val="28"/>
          <w:szCs w:val="28"/>
        </w:rPr>
        <w:t>Руководитель муниципального унитарного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    ФИО</w:t>
      </w: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219B">
        <w:rPr>
          <w:rFonts w:ascii="Times New Roman" w:hAnsi="Times New Roman"/>
          <w:sz w:val="20"/>
          <w:szCs w:val="20"/>
        </w:rPr>
        <w:t>(подпись)</w:t>
      </w: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219B">
        <w:rPr>
          <w:rFonts w:ascii="Times New Roman" w:hAnsi="Times New Roman"/>
          <w:sz w:val="28"/>
          <w:szCs w:val="28"/>
        </w:rPr>
        <w:t>Главный бухгалтер</w:t>
      </w:r>
      <w:r w:rsidRPr="001E219B">
        <w:rPr>
          <w:rFonts w:ascii="Times New Roman" w:hAnsi="Times New Roman"/>
          <w:sz w:val="28"/>
          <w:szCs w:val="28"/>
        </w:rPr>
        <w:tab/>
      </w:r>
      <w:r w:rsidRPr="001E21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______________________________      </w:t>
      </w:r>
      <w:r w:rsidRPr="001E219B">
        <w:rPr>
          <w:rFonts w:ascii="Times New Roman" w:hAnsi="Times New Roman"/>
          <w:sz w:val="28"/>
          <w:szCs w:val="28"/>
        </w:rPr>
        <w:t>ФИО</w:t>
      </w: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219B">
        <w:rPr>
          <w:rFonts w:ascii="Times New Roman" w:hAnsi="Times New Roman"/>
          <w:sz w:val="20"/>
          <w:szCs w:val="20"/>
        </w:rPr>
        <w:t>(подпись)</w:t>
      </w: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219B" w:rsidRDefault="001E219B" w:rsidP="001E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1E219B" w:rsidSect="00DE11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3FA0" w:rsidRDefault="00B83FA0" w:rsidP="00B83FA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4440E" w:rsidRDefault="00C4440E" w:rsidP="00B83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4440E" w:rsidSect="00CD6B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60B"/>
    <w:multiLevelType w:val="hybridMultilevel"/>
    <w:tmpl w:val="96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304AB"/>
    <w:multiLevelType w:val="multilevel"/>
    <w:tmpl w:val="44D4E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72172E0"/>
    <w:multiLevelType w:val="hybridMultilevel"/>
    <w:tmpl w:val="0AA6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40D82"/>
    <w:multiLevelType w:val="multilevel"/>
    <w:tmpl w:val="44D4E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8640DC1"/>
    <w:multiLevelType w:val="hybridMultilevel"/>
    <w:tmpl w:val="280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55209"/>
    <w:multiLevelType w:val="hybridMultilevel"/>
    <w:tmpl w:val="A88E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085"/>
    <w:rsid w:val="0003053C"/>
    <w:rsid w:val="0004741B"/>
    <w:rsid w:val="000659D3"/>
    <w:rsid w:val="000B2D5A"/>
    <w:rsid w:val="000D79D3"/>
    <w:rsid w:val="00125763"/>
    <w:rsid w:val="00153A46"/>
    <w:rsid w:val="0016469A"/>
    <w:rsid w:val="001817C1"/>
    <w:rsid w:val="00181B34"/>
    <w:rsid w:val="001C2B0F"/>
    <w:rsid w:val="001E219B"/>
    <w:rsid w:val="00216228"/>
    <w:rsid w:val="00240686"/>
    <w:rsid w:val="00267371"/>
    <w:rsid w:val="00273A8D"/>
    <w:rsid w:val="002A65F7"/>
    <w:rsid w:val="002E6298"/>
    <w:rsid w:val="00304A8C"/>
    <w:rsid w:val="00354272"/>
    <w:rsid w:val="003823E2"/>
    <w:rsid w:val="003B1C6B"/>
    <w:rsid w:val="00431891"/>
    <w:rsid w:val="004E0B16"/>
    <w:rsid w:val="004E5061"/>
    <w:rsid w:val="004F3E12"/>
    <w:rsid w:val="004F46CB"/>
    <w:rsid w:val="00520937"/>
    <w:rsid w:val="00567096"/>
    <w:rsid w:val="00581610"/>
    <w:rsid w:val="005952BC"/>
    <w:rsid w:val="00611EB2"/>
    <w:rsid w:val="006207B3"/>
    <w:rsid w:val="006A6FEF"/>
    <w:rsid w:val="006B56AC"/>
    <w:rsid w:val="006D3025"/>
    <w:rsid w:val="006E3ADC"/>
    <w:rsid w:val="00725A10"/>
    <w:rsid w:val="007448F5"/>
    <w:rsid w:val="007538FA"/>
    <w:rsid w:val="008009FB"/>
    <w:rsid w:val="008A4BFA"/>
    <w:rsid w:val="008C5F8D"/>
    <w:rsid w:val="00903DFF"/>
    <w:rsid w:val="00924E6E"/>
    <w:rsid w:val="009904C4"/>
    <w:rsid w:val="009A3725"/>
    <w:rsid w:val="009B06EE"/>
    <w:rsid w:val="009B23CD"/>
    <w:rsid w:val="009C3AA1"/>
    <w:rsid w:val="00A0150C"/>
    <w:rsid w:val="00A04F2D"/>
    <w:rsid w:val="00A16F21"/>
    <w:rsid w:val="00AB5E4A"/>
    <w:rsid w:val="00AC2E96"/>
    <w:rsid w:val="00AE11BE"/>
    <w:rsid w:val="00B007F2"/>
    <w:rsid w:val="00B07E4E"/>
    <w:rsid w:val="00B27856"/>
    <w:rsid w:val="00B43016"/>
    <w:rsid w:val="00B46792"/>
    <w:rsid w:val="00B501CA"/>
    <w:rsid w:val="00B73AB5"/>
    <w:rsid w:val="00B83FA0"/>
    <w:rsid w:val="00BB6A9A"/>
    <w:rsid w:val="00BF4A18"/>
    <w:rsid w:val="00C4440E"/>
    <w:rsid w:val="00C73F08"/>
    <w:rsid w:val="00CC33E2"/>
    <w:rsid w:val="00CC793F"/>
    <w:rsid w:val="00CD6BEB"/>
    <w:rsid w:val="00CE75CE"/>
    <w:rsid w:val="00D13703"/>
    <w:rsid w:val="00D14085"/>
    <w:rsid w:val="00D23FC2"/>
    <w:rsid w:val="00D518BB"/>
    <w:rsid w:val="00D86790"/>
    <w:rsid w:val="00DB1691"/>
    <w:rsid w:val="00DE112B"/>
    <w:rsid w:val="00E16056"/>
    <w:rsid w:val="00F96BEB"/>
    <w:rsid w:val="00FA62E0"/>
    <w:rsid w:val="00FB2539"/>
    <w:rsid w:val="00FD4B77"/>
    <w:rsid w:val="00FE023E"/>
    <w:rsid w:val="00FE796F"/>
    <w:rsid w:val="00FF225B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737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qFormat/>
    <w:rsid w:val="002673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6737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3A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14085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267371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locked/>
    <w:rsid w:val="00267371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267371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Гипертекстовая ссылка"/>
    <w:basedOn w:val="a0"/>
    <w:rsid w:val="008C5F8D"/>
    <w:rPr>
      <w:rFonts w:cs="Times New Roman"/>
      <w:color w:val="106BBE"/>
    </w:rPr>
  </w:style>
  <w:style w:type="table" w:styleId="a4">
    <w:name w:val="Table Grid"/>
    <w:basedOn w:val="a1"/>
    <w:rsid w:val="00FD4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rsid w:val="006A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A6F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9D3"/>
    <w:pPr>
      <w:ind w:left="720"/>
      <w:contextualSpacing/>
    </w:pPr>
  </w:style>
  <w:style w:type="paragraph" w:styleId="a8">
    <w:name w:val="No Spacing"/>
    <w:link w:val="a9"/>
    <w:uiPriority w:val="1"/>
    <w:qFormat/>
    <w:rsid w:val="00C4440E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304A8C"/>
    <w:rPr>
      <w:rFonts w:ascii="Times New Roman" w:eastAsia="Calibri" w:hAnsi="Times New Roman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B73A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5329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Links>
    <vt:vector size="12" baseType="variant"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garantf1://25329464.0/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garantf1://25216311.0/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22</cp:revision>
  <cp:lastPrinted>2017-10-30T09:09:00Z</cp:lastPrinted>
  <dcterms:created xsi:type="dcterms:W3CDTF">2016-11-27T13:40:00Z</dcterms:created>
  <dcterms:modified xsi:type="dcterms:W3CDTF">2017-10-30T09:09:00Z</dcterms:modified>
</cp:coreProperties>
</file>